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D6D96" w14:textId="77777777" w:rsidR="005F6A5C" w:rsidRPr="00845C56" w:rsidRDefault="005F6A5C" w:rsidP="005F6A5C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Załącznik nr </w:t>
      </w:r>
      <w:r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3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do Zapytania ofertowego</w:t>
      </w:r>
    </w:p>
    <w:p w14:paraId="15D1D236" w14:textId="77777777" w:rsidR="005F6A5C" w:rsidRPr="00845C56" w:rsidRDefault="005F6A5C" w:rsidP="005F6A5C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</w:p>
    <w:p w14:paraId="2D7A165E" w14:textId="77777777" w:rsidR="005F6A5C" w:rsidRPr="00845C56" w:rsidRDefault="005F6A5C" w:rsidP="005F6A5C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3FB8E931" w14:textId="77777777" w:rsidR="005F6A5C" w:rsidRPr="00072BCA" w:rsidRDefault="005F6A5C" w:rsidP="005F6A5C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33D6DCDC" w14:textId="77777777" w:rsidR="005F6A5C" w:rsidRPr="00845C56" w:rsidRDefault="005F6A5C" w:rsidP="005F6A5C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……………………………………………..</w:t>
      </w:r>
    </w:p>
    <w:p w14:paraId="54E3B884" w14:textId="77777777" w:rsidR="005F6A5C" w:rsidRPr="00845C56" w:rsidRDefault="005F6A5C" w:rsidP="005F6A5C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lang w:eastAsia="zh-CN" w:bidi="hi-IN"/>
          <w14:ligatures w14:val="none"/>
        </w:rPr>
        <w:t xml:space="preserve">     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3F2A7C91" w14:textId="77777777" w:rsidR="005F6A5C" w:rsidRPr="00845C56" w:rsidRDefault="005F6A5C" w:rsidP="005F6A5C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5BF98DA2" w14:textId="77777777" w:rsidR="005F6A5C" w:rsidRPr="00845C56" w:rsidRDefault="005F6A5C" w:rsidP="005F6A5C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FBB5A38" w14:textId="77777777" w:rsidR="005F6A5C" w:rsidRPr="00845C56" w:rsidRDefault="005F6A5C" w:rsidP="005F6A5C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 xml:space="preserve">Oświadczenie </w:t>
      </w:r>
      <w:proofErr w:type="gramStart"/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>wykonawcy  ubiegającego</w:t>
      </w:r>
      <w:proofErr w:type="gramEnd"/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 xml:space="preserve"> się o udzielenie zamówienia</w:t>
      </w:r>
    </w:p>
    <w:p w14:paraId="2180CC12" w14:textId="77777777" w:rsidR="005F6A5C" w:rsidRPr="00845C56" w:rsidRDefault="005F6A5C" w:rsidP="005F6A5C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4"/>
          <w:szCs w:val="26"/>
          <w:lang w:eastAsia="ar-SA" w:bidi="hi-IN"/>
          <w14:ligatures w14:val="none"/>
        </w:rPr>
        <w:t xml:space="preserve">składane na podstawie art. 7 ust. 9 w związku z art. 7 ust. 1 ustawy z dnia 13 kwietnia 2022 r. </w:t>
      </w:r>
      <w:r w:rsidRPr="00845C56">
        <w:rPr>
          <w:rFonts w:ascii="Times New Roman" w:eastAsia="NSimSun" w:hAnsi="Times New Roman" w:cs="Arial"/>
          <w:b/>
          <w:i/>
          <w:kern w:val="3"/>
          <w:sz w:val="24"/>
          <w:szCs w:val="26"/>
          <w:lang w:eastAsia="ar-SA" w:bidi="hi-IN"/>
          <w14:ligatures w14:val="none"/>
        </w:rPr>
        <w:t>o szczególnych rozwiązaniach w zakresie przeciwdziałania wspieraniu agresji na Ukrainę oraz służących ochronie bezpieczeństwa narodowego</w:t>
      </w:r>
    </w:p>
    <w:p w14:paraId="65218B14" w14:textId="77777777" w:rsidR="005F6A5C" w:rsidRPr="00845C56" w:rsidRDefault="005F6A5C" w:rsidP="005F6A5C">
      <w:pPr>
        <w:widowControl w:val="0"/>
        <w:suppressAutoHyphens/>
        <w:autoSpaceDN w:val="0"/>
        <w:spacing w:after="0" w:line="302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52E1757A" w14:textId="77777777" w:rsidR="005F6A5C" w:rsidRPr="00845C56" w:rsidRDefault="005F6A5C" w:rsidP="005F6A5C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E64A2C9" w14:textId="77777777" w:rsidR="005F6A5C" w:rsidRPr="00845C56" w:rsidRDefault="005F6A5C" w:rsidP="005F6A5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Na potrzeby postępowania o udzielenie zamówienia publicznego bez stosowania przepisów ustawy z dnia 11 września 2019 r. Prawo zamówień publicznych (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 Dz. U. z 2024 r., poz. 1320) prowadzonego w trybie Zapytania ofertowego na zadanie pn.:</w:t>
      </w:r>
    </w:p>
    <w:p w14:paraId="65C5CE36" w14:textId="1609D059" w:rsidR="005F6A5C" w:rsidRPr="00845C56" w:rsidRDefault="005F6A5C" w:rsidP="005F6A5C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„</w:t>
      </w:r>
      <w:r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>Zakup kont</w:t>
      </w:r>
      <w:r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>enera mieszkalno-magazynowego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”</w:t>
      </w:r>
    </w:p>
    <w:p w14:paraId="7084DB9C" w14:textId="77777777" w:rsidR="005F6A5C" w:rsidRPr="00845C56" w:rsidRDefault="005F6A5C" w:rsidP="005F6A5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oświadczam, że nie zachodzą w stosunku do mnie przesłanki wykluczenia z postępowania na podstawie art. 7 ust. 1 ustawy z dnia 13 kwietnia 2022 r. </w:t>
      </w:r>
      <w:r w:rsidRPr="00845C56">
        <w:rPr>
          <w:rFonts w:ascii="Times New Roman" w:eastAsia="NSimSun" w:hAnsi="Times New Roman" w:cs="Arial"/>
          <w:i/>
          <w:kern w:val="3"/>
          <w:sz w:val="24"/>
          <w:szCs w:val="24"/>
          <w:lang w:eastAsia="zh-CN" w:bidi="hi-IN"/>
          <w14:ligatures w14:val="none"/>
        </w:rPr>
        <w:t>o szczególnych rozwiązaniach w zakresie przeciwdziałania wspieraniu agresji na Ukrainę oraz służących ochronie bezpieczeństwa narodowego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proofErr w:type="gram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( 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</w:t>
      </w:r>
      <w:proofErr w:type="gram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Dz. U. z 202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514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)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zwanej dalej „ustawą o przeciwdziałaniu”.</w:t>
      </w:r>
    </w:p>
    <w:p w14:paraId="33E9E263" w14:textId="77777777" w:rsidR="005F6A5C" w:rsidRPr="00845C56" w:rsidRDefault="005F6A5C" w:rsidP="005F6A5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E9ECD67" w14:textId="77777777" w:rsidR="005F6A5C" w:rsidRPr="00845C56" w:rsidRDefault="005F6A5C" w:rsidP="005F6A5C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...........……………………………….</w:t>
      </w:r>
    </w:p>
    <w:p w14:paraId="1D3AAF4D" w14:textId="77777777" w:rsidR="005F6A5C" w:rsidRPr="00845C56" w:rsidRDefault="005F6A5C" w:rsidP="005F6A5C">
      <w:pPr>
        <w:suppressAutoHyphens/>
        <w:autoSpaceDN w:val="0"/>
        <w:spacing w:after="0" w:line="240" w:lineRule="auto"/>
        <w:ind w:left="5820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(podpis osoby upoważnionej do                                         reprezentowania Wykonawcy)</w:t>
      </w:r>
    </w:p>
    <w:p w14:paraId="6F63F05E" w14:textId="77777777" w:rsidR="005F6A5C" w:rsidRPr="00845C56" w:rsidRDefault="005F6A5C" w:rsidP="005F6A5C">
      <w:pPr>
        <w:widowControl w:val="0"/>
        <w:suppressAutoHyphens/>
        <w:autoSpaceDN w:val="0"/>
        <w:spacing w:after="0" w:line="344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809265B" w14:textId="77777777" w:rsidR="005F6A5C" w:rsidRPr="00845C56" w:rsidRDefault="005F6A5C" w:rsidP="005F6A5C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0"/>
          <w:szCs w:val="18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Zgodnie z treścią art. 7 ust. 1 ustawy z dnia 13 kwietnia 2022 r. o </w:t>
      </w:r>
      <w:r w:rsidRPr="00845C56">
        <w:rPr>
          <w:rFonts w:ascii="Times New Roman" w:eastAsia="NSimSun" w:hAnsi="Times New Roman" w:cs="Arial"/>
          <w:i/>
          <w:kern w:val="3"/>
          <w:sz w:val="18"/>
          <w:szCs w:val="18"/>
          <w:lang w:eastAsia="zh-CN" w:bidi="hi-IN"/>
          <w14:ligatures w14:val="none"/>
        </w:rPr>
        <w:t xml:space="preserve">szczególnych rozwiązaniach w zakresie przeciwdziałania wspieraniu agresji na Ukrainę oraz służących ochronie bezpieczeństwa narodowego, zwanej dalej „ustawą”,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z postępowania o udzielenie zamówienia publicznego lub konkursu wyklucza się:</w:t>
      </w:r>
    </w:p>
    <w:p w14:paraId="42115397" w14:textId="77777777" w:rsidR="005F6A5C" w:rsidRPr="00845C56" w:rsidRDefault="005F6A5C" w:rsidP="005F6A5C">
      <w:pPr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 wymienionego w wykazach określonych w rozporządzeniu 765/2006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 xml:space="preserve">i rozporządzeniu 269/2014 albo wpisanego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ustawy;</w:t>
      </w:r>
    </w:p>
    <w:p w14:paraId="2DC09C3A" w14:textId="77777777" w:rsidR="005F6A5C" w:rsidRPr="00845C56" w:rsidRDefault="005F6A5C" w:rsidP="005F6A5C">
      <w:pPr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beneficjentem rzeczywistym w rozumieniu ustawy z dnia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2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1 marca 2018 r.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przeciwdziałaniu praniu pieniędzy oraz finansowaniu terroryzmu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. Dz. U. z 202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644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52DB99D" w14:textId="6FE6840A" w:rsidR="005F6A5C" w:rsidRPr="005F6A5C" w:rsidRDefault="005F6A5C" w:rsidP="005F6A5C">
      <w:pPr>
        <w:widowControl w:val="0"/>
        <w:numPr>
          <w:ilvl w:val="0"/>
          <w:numId w:val="1"/>
        </w:numPr>
        <w:suppressAutoHyphens/>
        <w:autoSpaceDN w:val="0"/>
        <w:spacing w:after="200" w:line="228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jednostką dominującą w rozumieniu art. 3 ust. 1 pkt 37 ustawy z dnia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29 września 1994 r. o rachunkowości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Dz. U. z 2023 r. poz. 120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ustawy.</w:t>
      </w:r>
    </w:p>
    <w:p w14:paraId="66369546" w14:textId="77777777" w:rsidR="005F6A5C" w:rsidRDefault="005F6A5C" w:rsidP="005F6A5C"/>
    <w:p w14:paraId="57098515" w14:textId="77777777" w:rsidR="005F6A5C" w:rsidRDefault="005F6A5C" w:rsidP="005F6A5C"/>
    <w:p w14:paraId="23434AA0" w14:textId="77777777" w:rsidR="005F6A5C" w:rsidRDefault="005F6A5C" w:rsidP="005F6A5C"/>
    <w:p w14:paraId="3CBE4B49" w14:textId="77777777" w:rsidR="008A5BDE" w:rsidRDefault="008A5BDE"/>
    <w:sectPr w:rsidR="008A5BDE" w:rsidSect="005F6A5C">
      <w:headerReference w:type="default" r:id="rId7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8994F" w14:textId="77777777" w:rsidR="005D76E0" w:rsidRDefault="005D76E0" w:rsidP="005F6A5C">
      <w:pPr>
        <w:spacing w:after="0" w:line="240" w:lineRule="auto"/>
      </w:pPr>
      <w:r>
        <w:separator/>
      </w:r>
    </w:p>
  </w:endnote>
  <w:endnote w:type="continuationSeparator" w:id="0">
    <w:p w14:paraId="471BECFF" w14:textId="77777777" w:rsidR="005D76E0" w:rsidRDefault="005D76E0" w:rsidP="005F6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9D234" w14:textId="77777777" w:rsidR="005D76E0" w:rsidRDefault="005D76E0" w:rsidP="005F6A5C">
      <w:pPr>
        <w:spacing w:after="0" w:line="240" w:lineRule="auto"/>
      </w:pPr>
      <w:r>
        <w:separator/>
      </w:r>
    </w:p>
  </w:footnote>
  <w:footnote w:type="continuationSeparator" w:id="0">
    <w:p w14:paraId="4D76645E" w14:textId="77777777" w:rsidR="005D76E0" w:rsidRDefault="005D76E0" w:rsidP="005F6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2A75A" w14:textId="083C0FC1" w:rsidR="005F6A5C" w:rsidRDefault="005F6A5C">
    <w:pPr>
      <w:pStyle w:val="Standard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ZP.271.01.1</w:t>
    </w:r>
    <w:r>
      <w:rPr>
        <w:rFonts w:ascii="Times New Roman" w:hAnsi="Times New Roman"/>
        <w:sz w:val="22"/>
        <w:szCs w:val="22"/>
      </w:rPr>
      <w:t>5</w:t>
    </w:r>
    <w:r>
      <w:rPr>
        <w:rFonts w:ascii="Times New Roman" w:hAnsi="Times New Roman"/>
        <w:sz w:val="22"/>
        <w:szCs w:val="22"/>
      </w:rPr>
      <w:t>.2026</w:t>
    </w:r>
  </w:p>
  <w:p w14:paraId="002B0FA0" w14:textId="77777777" w:rsidR="005F6A5C" w:rsidRDefault="005F6A5C">
    <w:pPr>
      <w:pStyle w:val="Heading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358DF"/>
    <w:multiLevelType w:val="multilevel"/>
    <w:tmpl w:val="7D860D46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2223404">
    <w:abstractNumId w:val="0"/>
  </w:num>
  <w:num w:numId="2" w16cid:durableId="10410501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5C"/>
    <w:rsid w:val="000A12C5"/>
    <w:rsid w:val="005D76E0"/>
    <w:rsid w:val="005F6A5C"/>
    <w:rsid w:val="008A5BDE"/>
    <w:rsid w:val="00A87BA3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E1EA3"/>
  <w15:chartTrackingRefBased/>
  <w15:docId w15:val="{6BBFAE8E-2889-4348-B379-AE8BB6C4A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A5C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6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6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6A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6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6A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6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6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6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6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6A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6A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6A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6A5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6A5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6A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6A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6A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6A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6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6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6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6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6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6A5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6A5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6A5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6A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6A5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6A5C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5F6A5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Heading">
    <w:name w:val="Heading"/>
    <w:basedOn w:val="Standard"/>
    <w:rsid w:val="005F6A5C"/>
    <w:pPr>
      <w:suppressLineNumbers/>
      <w:tabs>
        <w:tab w:val="center" w:pos="4819"/>
        <w:tab w:val="right" w:pos="9638"/>
      </w:tabs>
    </w:pPr>
  </w:style>
  <w:style w:type="numbering" w:customStyle="1" w:styleId="WWNum19">
    <w:name w:val="WWNum19"/>
    <w:basedOn w:val="Bezlisty"/>
    <w:rsid w:val="005F6A5C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5F6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6A5C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5F6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6A5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2026-08-21T10:46:00Z</dcterms:created>
  <dcterms:modified xsi:type="dcterms:W3CDTF">2026-08-21T10:47:00Z</dcterms:modified>
</cp:coreProperties>
</file>