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68168" w14:textId="5DE75E77" w:rsidR="009E1E19" w:rsidRPr="004467EB" w:rsidRDefault="009E1E19" w:rsidP="009E1E19">
      <w:pPr>
        <w:spacing w:before="120" w:after="0" w:line="240" w:lineRule="auto"/>
        <w:jc w:val="right"/>
        <w:rPr>
          <w:rFonts w:eastAsia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4467EB">
        <w:rPr>
          <w:rFonts w:eastAsia="Times New Roman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Załącznik Nr 6 do Zapytania ofertowego </w:t>
      </w:r>
    </w:p>
    <w:p w14:paraId="769F5CCD" w14:textId="77777777" w:rsidR="009E1E19" w:rsidRDefault="009E1E19" w:rsidP="009E1E19">
      <w:pPr>
        <w:keepNext/>
        <w:keepLines/>
        <w:spacing w:before="120" w:after="0" w:line="240" w:lineRule="auto"/>
        <w:jc w:val="center"/>
        <w:outlineLvl w:val="1"/>
        <w:rPr>
          <w:rFonts w:eastAsia="Times New Roman" w:cs="Times New Roman"/>
          <w:b/>
          <w:color w:val="000000"/>
          <w:kern w:val="0"/>
          <w:sz w:val="22"/>
          <w:szCs w:val="22"/>
          <w:u w:color="000000"/>
          <w:lang w:eastAsia="pl-PL"/>
          <w14:ligatures w14:val="none"/>
        </w:rPr>
      </w:pPr>
      <w:bookmarkStart w:id="0" w:name="_Toc61833305"/>
      <w:bookmarkStart w:id="1" w:name="_Toc43387623"/>
      <w:r>
        <w:rPr>
          <w:rFonts w:eastAsia="Times New Roman" w:cs="Times New Roman"/>
          <w:b/>
          <w:color w:val="000000"/>
          <w:kern w:val="0"/>
          <w:sz w:val="22"/>
          <w:szCs w:val="22"/>
          <w:u w:val="single" w:color="000000"/>
          <w:lang w:eastAsia="pl-PL"/>
          <w14:ligatures w14:val="none"/>
        </w:rPr>
        <w:t>POSTANOWIENIA UMOWY (PU)</w:t>
      </w:r>
      <w:bookmarkEnd w:id="0"/>
      <w:bookmarkEnd w:id="1"/>
      <w:r>
        <w:rPr>
          <w:rFonts w:eastAsia="Times New Roman" w:cs="Times New Roman"/>
          <w:b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 </w:t>
      </w:r>
    </w:p>
    <w:p w14:paraId="5AB8257F" w14:textId="77777777" w:rsidR="009E1E19" w:rsidRDefault="009E1E19" w:rsidP="009E1E19">
      <w:pPr>
        <w:keepNext/>
        <w:keepLines/>
        <w:spacing w:before="240" w:after="0" w:line="240" w:lineRule="auto"/>
        <w:jc w:val="center"/>
        <w:outlineLvl w:val="1"/>
        <w:rPr>
          <w:rFonts w:eastAsia="Times New Roman" w:cs="Times New Roman"/>
          <w:b/>
          <w:color w:val="000000"/>
          <w:kern w:val="0"/>
          <w:sz w:val="22"/>
          <w:szCs w:val="22"/>
          <w:u w:color="000000"/>
          <w:lang w:eastAsia="pl-PL"/>
          <w14:ligatures w14:val="none"/>
        </w:rPr>
      </w:pPr>
      <w:bookmarkStart w:id="2" w:name="_Toc61833306"/>
      <w:bookmarkStart w:id="3" w:name="_Toc43387624"/>
      <w:r>
        <w:rPr>
          <w:rFonts w:eastAsia="Times New Roman" w:cs="Times New Roman"/>
          <w:b/>
          <w:color w:val="000000"/>
          <w:kern w:val="0"/>
          <w:sz w:val="22"/>
          <w:szCs w:val="22"/>
          <w:u w:color="000000"/>
          <w:lang w:eastAsia="pl-PL"/>
          <w14:ligatures w14:val="none"/>
        </w:rPr>
        <w:t>UMOWA nr ………………..</w:t>
      </w:r>
      <w:bookmarkEnd w:id="2"/>
      <w:bookmarkEnd w:id="3"/>
      <w:r>
        <w:rPr>
          <w:rFonts w:eastAsia="Times New Roman" w:cs="Times New Roman"/>
          <w:b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 </w:t>
      </w:r>
    </w:p>
    <w:p w14:paraId="6583713F" w14:textId="516B0980" w:rsidR="009E1E19" w:rsidRDefault="009E1E19" w:rsidP="009E1E19">
      <w:pPr>
        <w:spacing w:before="120" w:after="0" w:line="240" w:lineRule="auto"/>
        <w:jc w:val="center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zawarta w miejscowości </w:t>
      </w:r>
      <w:r w:rsidR="00496087"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w dniu ………………….202</w:t>
      </w:r>
      <w:r w:rsidR="00496087"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6</w:t>
      </w: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roku </w:t>
      </w:r>
    </w:p>
    <w:p w14:paraId="7E9C5E3E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pomiędzy:</w:t>
      </w:r>
    </w:p>
    <w:p w14:paraId="4FD860FD" w14:textId="1065D6A4" w:rsidR="009E1E19" w:rsidRDefault="009E1E19" w:rsidP="009E1E19">
      <w:pPr>
        <w:spacing w:before="120" w:after="0" w:line="240" w:lineRule="auto"/>
        <w:jc w:val="both"/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 xml:space="preserve">GMINA </w:t>
      </w:r>
      <w:r w:rsidR="00256AC3"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, 99-</w:t>
      </w:r>
      <w:r w:rsidR="00256AC3"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352</w:t>
      </w:r>
      <w:r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256AC3"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DĄBROWICE, UL. NOWY RYNEK 17</w:t>
      </w:r>
    </w:p>
    <w:p w14:paraId="3B0DBC7A" w14:textId="22393F2A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 xml:space="preserve">NIP: </w:t>
      </w:r>
      <w:r w:rsidR="00256AC3"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775-24-06-079</w:t>
      </w:r>
      <w:r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 xml:space="preserve">,  REGON: </w:t>
      </w:r>
      <w:r w:rsidR="00256AC3">
        <w:rPr>
          <w:rFonts w:ascii="Calibri" w:eastAsia="Calibri" w:hAnsi="Calibri" w:cs="Times New Roman"/>
          <w:b/>
          <w:kern w:val="0"/>
          <w:sz w:val="22"/>
          <w:szCs w:val="22"/>
          <w:lang w:eastAsia="pl-PL"/>
          <w14:ligatures w14:val="none"/>
        </w:rPr>
        <w:t>611015891</w:t>
      </w:r>
      <w:r>
        <w:rPr>
          <w:rFonts w:ascii="Calibri" w:eastAsia="Calibri" w:hAnsi="Calibri" w:cs="Times New Roman"/>
          <w:kern w:val="0"/>
          <w:sz w:val="22"/>
          <w:szCs w:val="22"/>
          <w:lang w:eastAsia="pl-PL"/>
          <w14:ligatures w14:val="none"/>
        </w:rPr>
        <w:t>,</w:t>
      </w:r>
    </w:p>
    <w:p w14:paraId="190463BF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którą reprezentuje: </w:t>
      </w:r>
    </w:p>
    <w:p w14:paraId="58735E8B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1. ……………………………………………………………</w:t>
      </w:r>
    </w:p>
    <w:p w14:paraId="5CFED143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 kontrasygnacie:</w:t>
      </w:r>
    </w:p>
    <w:p w14:paraId="36AEDE38" w14:textId="57A9AFB9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Skarbnika Gminy </w:t>
      </w:r>
      <w:r w:rsidR="00496087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 - …………….,</w:t>
      </w:r>
    </w:p>
    <w:p w14:paraId="6D8FCCE1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zwaną w dalszej części niniejszej umowy „Zamawiającym”,</w:t>
      </w:r>
    </w:p>
    <w:p w14:paraId="40B3B8F7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9CBC4DB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a Firmą ………………………………………………………………………..…………………</w:t>
      </w:r>
    </w:p>
    <w:p w14:paraId="294BD955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NIP: …………………………, REGON: ………………………,</w:t>
      </w:r>
    </w:p>
    <w:p w14:paraId="5DDD4833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którą reprezentuje : </w:t>
      </w:r>
    </w:p>
    <w:p w14:paraId="0D27C0D2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1. ……………………………………………………………. </w:t>
      </w:r>
    </w:p>
    <w:p w14:paraId="491CE82B" w14:textId="77777777" w:rsidR="009E1E19" w:rsidRDefault="009E1E19" w:rsidP="009E1E1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zwaną w dalszej części niniejszej umowy „</w:t>
      </w: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Wykonawcą”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. </w:t>
      </w:r>
    </w:p>
    <w:p w14:paraId="75039614" w14:textId="77777777" w:rsidR="009E1E19" w:rsidRDefault="009E1E19" w:rsidP="009E1E19">
      <w:pPr>
        <w:spacing w:before="120"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5A18304" w14:textId="77777777" w:rsidR="009E1E19" w:rsidRDefault="009E1E19" w:rsidP="009E1E19">
      <w:pPr>
        <w:spacing w:before="120" w:after="0" w:line="240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Preambuła</w:t>
      </w:r>
    </w:p>
    <w:p w14:paraId="27B7B811" w14:textId="77777777" w:rsidR="00E06F36" w:rsidRDefault="00E06F36" w:rsidP="009E1E19">
      <w:pPr>
        <w:spacing w:before="120" w:after="0" w:line="240" w:lineRule="auto"/>
        <w:jc w:val="center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96E9994" w14:textId="77777777" w:rsidR="00E06F36" w:rsidRPr="00E06F36" w:rsidRDefault="00E06F36" w:rsidP="00E06F36">
      <w:pPr>
        <w:spacing w:after="0"/>
        <w:ind w:left="-10"/>
        <w:jc w:val="both"/>
        <w:rPr>
          <w:rFonts w:eastAsia="Calibri" w:cstheme="minorHAnsi"/>
          <w:color w:val="000000"/>
          <w:sz w:val="22"/>
          <w:szCs w:val="22"/>
          <w:lang w:eastAsia="pl-PL"/>
        </w:rPr>
      </w:pPr>
      <w:r w:rsidRPr="00E06F3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           </w:t>
      </w:r>
      <w:r w:rsidRPr="00E06F36">
        <w:rPr>
          <w:rFonts w:eastAsia="Calibri" w:cstheme="minorHAnsi"/>
          <w:color w:val="000000"/>
          <w:sz w:val="22"/>
          <w:szCs w:val="22"/>
          <w:lang w:eastAsia="pl-PL"/>
        </w:rPr>
        <w:t xml:space="preserve">Umowa zostaje zawarta w rezultacie dokonania przez Zamawiającego wyboru oferty Wykonawcy w wyniku zapytania ofertowego w postępowaniu o udzielenie zamówienia, którego wartość nie przekracza 170 000 złotych netto, tj. w związku z zamówieniem, do którego nie stosuje się przepisów ustawy z dnia 11 września 2019 r. Prawo zamówień publicznych (Dz. U. z 2023 r., poz. 1605 z późn. zm.). </w:t>
      </w:r>
    </w:p>
    <w:p w14:paraId="402BECC5" w14:textId="63068D8B" w:rsidR="009E1E19" w:rsidRDefault="009E1E19" w:rsidP="00E06F36">
      <w:pPr>
        <w:tabs>
          <w:tab w:val="left" w:pos="567"/>
        </w:tabs>
        <w:spacing w:before="120" w:after="0" w:line="240" w:lineRule="auto"/>
        <w:jc w:val="both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702723DF" w14:textId="77777777" w:rsidR="009E1E19" w:rsidRDefault="009E1E19" w:rsidP="009E1E19">
      <w:pPr>
        <w:tabs>
          <w:tab w:val="left" w:pos="567"/>
        </w:tabs>
        <w:spacing w:before="120" w:after="0" w:line="240" w:lineRule="auto"/>
        <w:jc w:val="both"/>
        <w:rPr>
          <w:rFonts w:eastAsia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289807D7" w14:textId="77777777" w:rsidR="009E1E19" w:rsidRDefault="009E1E19" w:rsidP="009E1E19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§ 1</w:t>
      </w:r>
    </w:p>
    <w:p w14:paraId="6B71973F" w14:textId="77777777" w:rsidR="009E1E19" w:rsidRDefault="009E1E19" w:rsidP="009E1E19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Przedmiot Umowy</w:t>
      </w:r>
    </w:p>
    <w:p w14:paraId="7FC44B69" w14:textId="1D456607" w:rsidR="009E1E19" w:rsidRDefault="009E1E19" w:rsidP="009E1E19">
      <w:pPr>
        <w:widowControl w:val="0"/>
        <w:numPr>
          <w:ilvl w:val="0"/>
          <w:numId w:val="1"/>
        </w:numPr>
        <w:tabs>
          <w:tab w:val="left" w:pos="567"/>
        </w:tabs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Zamawiający zleca, a Wykonawca przyjmuje do wykonania przedmiot Umowy, którym jest 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sporządzenie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planu ogólnego Gminy </w:t>
      </w:r>
      <w:r w:rsidR="00256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. </w:t>
      </w:r>
    </w:p>
    <w:p w14:paraId="36D4CC0B" w14:textId="159EF9A6" w:rsidR="009E1E19" w:rsidRDefault="009E1E19" w:rsidP="009E1E19">
      <w:pPr>
        <w:widowControl w:val="0"/>
        <w:numPr>
          <w:ilvl w:val="0"/>
          <w:numId w:val="1"/>
        </w:numPr>
        <w:tabs>
          <w:tab w:val="left" w:pos="567"/>
        </w:tabs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,,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Sporządzenie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planu ogólnego Gminy </w:t>
      </w:r>
      <w:r w:rsidR="00256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” w oparciu o art. 13a ustawy z dnia 27 marca 2003 r. o planowaniu i zagospodarowaniu przestrzennym (Dz. U. z 2024 r. poz.1130 z poźn. zm.), dla obszaru Gminy </w:t>
      </w:r>
      <w:r w:rsidR="00256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w związku z podjętą uchwałą Nr X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XI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/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93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/2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5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Rady 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Miejskiej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="00256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z dnia 2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września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202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5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r. w sprawie przystąpienia do sporządzenia planu ogólnego Gminy </w:t>
      </w:r>
      <w:r w:rsidR="0031418E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Dąbrowice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, oraz udział w czynnościach związanych ze sporządzeniem i uchwaleniem planu ogólnego, </w:t>
      </w:r>
      <w:r w:rsidR="00E06F36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zgodnie z postanowieniami niniejszej umowy, ofertą wykonawcy z dnia ………</w:t>
      </w:r>
    </w:p>
    <w:p w14:paraId="1CA4965E" w14:textId="77777777" w:rsidR="009E1E19" w:rsidRDefault="009E1E19" w:rsidP="009E1E19">
      <w:pPr>
        <w:spacing w:after="0" w:line="264" w:lineRule="auto"/>
        <w:ind w:left="720"/>
        <w:contextualSpacing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Zakres przedmiotu zamówienia obejmuje w szczególności:</w:t>
      </w:r>
    </w:p>
    <w:p w14:paraId="71295BDA" w14:textId="77777777" w:rsidR="009E1E19" w:rsidRDefault="009E1E19" w:rsidP="009E1E19">
      <w:pPr>
        <w:numPr>
          <w:ilvl w:val="0"/>
          <w:numId w:val="4"/>
        </w:numPr>
        <w:spacing w:before="120" w:after="0" w:line="240" w:lineRule="auto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sporządzenia planu zgodnie z obowiązującymi przepisami prawa, w tym z ustawą o planowaniu i zagospodarowaniu przestrzennym oraz przepisami wykonawczymi do tej ustawy;</w:t>
      </w:r>
    </w:p>
    <w:p w14:paraId="5AB5B3E1" w14:textId="77777777" w:rsidR="009E1E19" w:rsidRDefault="009E1E19" w:rsidP="009E1E19">
      <w:pPr>
        <w:numPr>
          <w:ilvl w:val="0"/>
          <w:numId w:val="4"/>
        </w:numPr>
        <w:spacing w:before="120" w:after="0" w:line="240" w:lineRule="auto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szczególności Wykonawca jest zobowiązany do:</w:t>
      </w:r>
    </w:p>
    <w:p w14:paraId="07C297FB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dokonania analizy materiału wyjściowego, obejmującego obowiązujące akty planowania przestrzennego, wnioski o sporządzenie zmiany aktów planowania przestrzennego, istniejące uwarunkowania (w tym środowiskowe, geologiczne, dziedzictwa kulturowego itd.);</w:t>
      </w:r>
    </w:p>
    <w:p w14:paraId="4F4D3879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przygotowania merytorycznego dokumentów o charakterze formalno-prawnym (tj. wymaganych przepisami prawa pism, zawiadomień, ogłoszeń i obwieszczeń niezbędnych do realizacji przedmiotu zamówienia, komunikatów dotyczących opracowań projektu planu, zestawień opinii i uzgodnień oraz współpracy przy prowadzeniu procedury oraz dokumentacji prac planistycznych);</w:t>
      </w:r>
    </w:p>
    <w:p w14:paraId="607C4DF3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przygotowania materiałów i pism w celu uzyskania opinii i uzgodnień, w tym gminnej komisji urbanistyczno-architektonicznej, według rozdzielnika wskazanego przez Wykonawcę;</w:t>
      </w:r>
    </w:p>
    <w:p w14:paraId="1BC754DF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wprowadzenia ewentualnych zmian wynikających z uzgodnień, powtórzenia procedury w niezbędnym zakresie, jeśli będzie to konieczne, w razie potrzeby przygotowania treści zażaleń na postanowienia;</w:t>
      </w:r>
    </w:p>
    <w:p w14:paraId="490FB093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udziału fizycznego w spotkaniach otwartych, panelach eksperckich lub warsztatach, spotkaniach plenerowych, spacerach studyjnych, dyżurach projektanta, przeprowadzaniu wywiadów, przygotowaniu ankiet i geoankiet, zbieraniu uwag, prowadzeniu punktu konsultacyjnego (sposób, miejsce i termin ustalony z Zamawiającym) związanych z rozwiązaniami przyjętymi w projekcie planu w ramach prowadzonych konsultacji społecznych, w tym składania wyjaśnień osobom zainteresowanym (pisemnych lub ustnych);</w:t>
      </w:r>
    </w:p>
    <w:p w14:paraId="79F5CEC4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przygotowania w porozumieniu z Zamawiającym dokumentów, pism, ankiet, geoankiet, ogłoszeń, obwieszczeń, zawiadomień i innych w procedurze sporządzenia planu, określonych przepisami prawa, w tym w konsultacjach społecznych, o których mowa w ustawie o planowaniu i zagospodarowaniu przestrzennym;</w:t>
      </w:r>
    </w:p>
    <w:p w14:paraId="3639601C" w14:textId="552B267F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prezentacji projektu planu i uczestnictwa w konsultacjach społecznych na temat rozwiązań przyjętych w projekcie planu ogólnego (udział fizyczny), podczas posiedzeń gminnej komisji (udział fizyczny) oraz uczestnictwo w spotkaniach</w:t>
      </w:r>
      <w:r w:rsidRPr="009E1E19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 udziałem radnych (komisjach rady gminy oraz sesjach – udział fizyczny);</w:t>
      </w:r>
    </w:p>
    <w:p w14:paraId="5228D3E2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sporządzenia uzasadnienia planu zgodnie z ustawą o planowaniu i zagospodarowaniu przestrzennym;</w:t>
      </w:r>
    </w:p>
    <w:p w14:paraId="03556A69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opracowania danych przestrzennych do planu zgodnie z ustawą o planowaniu i zagospodarowaniu przestrzennym (na różnych etapach opracowania planu);</w:t>
      </w:r>
    </w:p>
    <w:p w14:paraId="7EDFE16F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przeprowadzenia strategicznej oceny oddziaływania na środowisko, w tym sporządzenie prognozy oddziaływania na środowisko dla projektu planu ogólnego zgodnie z przepisami ustawy z dnia 3 października 2008 r. o udostępnieniu informacji o środowisku i jego ochronie, udziale społeczeństwa w ochronie środowiska oraz o ocenach oddziaływania na środowisko;</w:t>
      </w:r>
    </w:p>
    <w:p w14:paraId="6DD84E5E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wykonania opracowania ekofizjograficznego; </w:t>
      </w:r>
    </w:p>
    <w:p w14:paraId="1E436469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opracowania zmian wynikających z rozstrzygnięć nadzorczych wojewody do uchwały zatwierdzającej plan, ustosunkowania się do tych rozstrzygnięć (ewentualnie powtórzenie procedury w zakresie wymaganym przez wojewodę);</w:t>
      </w:r>
    </w:p>
    <w:p w14:paraId="1A6FD827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ustosunkowania się do skarg wniesionych do Wojewódzkiego Sądu Administracyjnego i Naczelnego Sądu Administracyjnego;</w:t>
      </w:r>
    </w:p>
    <w:p w14:paraId="4FC418FF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pozyskania na własny koszt wszelkich materiałów i dokumentów, niezbędnych do prawidłowego wykonania przedmiotu Umowy;</w:t>
      </w:r>
    </w:p>
    <w:p w14:paraId="30FFDDC2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 przygotowania oprócz ww. dokumentów innych, których potrzeba wyłoni się w trakcie opracowywania przedmiotu zamówienia;</w:t>
      </w:r>
    </w:p>
    <w:p w14:paraId="62EB1D43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wykonania wszelkich prac projektowych lub czynności nie opisanych powyżej, a wynikających z procedur określonych w ustawie oraz przepisach szczególnych, niezbędnych do właściwego i kompletnego opracowania zamówienia;</w:t>
      </w:r>
    </w:p>
    <w:p w14:paraId="70CE7F9C" w14:textId="77777777" w:rsidR="009E1E19" w:rsidRDefault="009E1E19" w:rsidP="009E1E19">
      <w:pPr>
        <w:numPr>
          <w:ilvl w:val="0"/>
          <w:numId w:val="3"/>
        </w:numPr>
        <w:spacing w:before="120" w:after="0" w:line="240" w:lineRule="auto"/>
        <w:ind w:left="1701" w:hanging="283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dokumenty, prace i czynności o których mowa w dwóch powyższych punktach nie obejmują strategii rozwoju gminy.</w:t>
      </w:r>
    </w:p>
    <w:p w14:paraId="3D026F92" w14:textId="77777777" w:rsidR="009E1E19" w:rsidRDefault="009E1E19" w:rsidP="009E1E19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theme="minorHAnsi"/>
          <w:spacing w:val="-6"/>
          <w:kern w:val="0"/>
          <w:sz w:val="22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2"/>
          <w:szCs w:val="22"/>
          <w:lang w:eastAsia="pl-PL"/>
          <w14:ligatures w14:val="none"/>
        </w:rPr>
        <w:t>Wykonawca zamówienia odpowiedzialny jest za prawidłowe sporządzenie i kompletowanie dokumentacji planistycznej zgodnie z ustawą o planowaniu i zagospodarowaniu przestrzennym w celu oceny zgodności z prawem przez wojewodę i ogłoszeniu uchwały w wojewódzkim dzienniku urzędowym.</w:t>
      </w:r>
    </w:p>
    <w:p w14:paraId="217EFD19" w14:textId="77777777" w:rsidR="009E1E19" w:rsidRPr="00D547B2" w:rsidRDefault="009E1E19" w:rsidP="009E1E19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theme="minorHAnsi"/>
          <w:spacing w:val="-6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Wykonawca zobowiązany jest do przedłożenia do uzgodnienia z Zamawiającym harmonogramu rzeczowo-terminowego (HRT) w terminie </w:t>
      </w:r>
      <w:r>
        <w:rPr>
          <w:rFonts w:eastAsia="Times New Roman" w:cs="Times New Roman"/>
          <w:b/>
          <w:bCs/>
          <w:kern w:val="0"/>
          <w:sz w:val="22"/>
          <w:lang w:eastAsia="pl-PL"/>
          <w14:ligatures w14:val="none"/>
        </w:rPr>
        <w:t>do 7 dni</w:t>
      </w: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 od podpisania umowy. Harmonogram musi uzyskać pisemną akceptację Zamawiającego. Zamawiający zatwierdzi lub wniesie uwagi do harmonogramu w terminie 5 dni od dnia przedłożenia tego harmonogramu przez Wykonawcę. Wykonawca jest związany zastrzeżeniami i wskazaniami Zamawiającego. Wykonawca zobowiązany jest, w terminie 7 dni od dnia otrzymania zastrzeżeń, do dostosowania harmonogramu do wskazań Zamawiającego.</w:t>
      </w:r>
    </w:p>
    <w:p w14:paraId="51FFBC15" w14:textId="4AD1B9AC" w:rsidR="00D547B2" w:rsidRDefault="00D547B2" w:rsidP="00D547B2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theme="minorHAnsi"/>
          <w:spacing w:val="-6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>Wykonawca zrealizuje zamówienie zgodnie z</w:t>
      </w:r>
      <w:r w:rsidR="00EF4AC3"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 </w:t>
      </w:r>
      <w:r w:rsidR="00EF4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uchwałą Nr XXI/93/25 Rady Miejskiej Dąbrowice z dnia 23 września 2025r. w sprawie przystąpienia do sporządzenia planu ogólnego Gminy Dąbrowice,</w:t>
      </w: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 zapytaniem ofertowym,  Umową, ofertą .</w:t>
      </w:r>
    </w:p>
    <w:p w14:paraId="5ADF4DA4" w14:textId="77777777" w:rsidR="00D547B2" w:rsidRDefault="00D547B2" w:rsidP="00D547B2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color w:val="00000A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color w:val="00000A"/>
          <w:kern w:val="0"/>
          <w:sz w:val="22"/>
          <w:szCs w:val="22"/>
          <w:lang w:eastAsia="pl-PL"/>
          <w14:ligatures w14:val="none"/>
        </w:rPr>
        <w:t>§ 2</w:t>
      </w:r>
    </w:p>
    <w:p w14:paraId="43B26884" w14:textId="77777777" w:rsidR="00D547B2" w:rsidRDefault="00D547B2" w:rsidP="00D547B2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color w:val="00000A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color w:val="00000A"/>
          <w:kern w:val="0"/>
          <w:sz w:val="22"/>
          <w:szCs w:val="22"/>
          <w:lang w:eastAsia="pl-PL"/>
          <w14:ligatures w14:val="none"/>
        </w:rPr>
        <w:t>Termin wykonania umowy</w:t>
      </w:r>
    </w:p>
    <w:p w14:paraId="2E6064EC" w14:textId="77777777" w:rsidR="00D547B2" w:rsidRDefault="00D547B2" w:rsidP="00D547B2">
      <w:pPr>
        <w:widowControl w:val="0"/>
        <w:numPr>
          <w:ilvl w:val="0"/>
          <w:numId w:val="6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Realizacja przedmiotu Umowy rozpoczyna się z dniem podpisania Umowy, natomiast termin zakończenia wykonywania przedmiotu Umowy, rozumiany jako dzień podpisania protokołu odbioru końcowego przedmiotu Umowy, ustala się na: do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15</w:t>
      </w:r>
      <w:r>
        <w:rPr>
          <w:rFonts w:eastAsia="Times New Roman" w:cs="Times New Roman"/>
          <w:b/>
          <w:bCs/>
          <w:kern w:val="0"/>
          <w:sz w:val="22"/>
          <w:lang w:eastAsia="pl-PL"/>
          <w14:ligatures w14:val="none"/>
        </w:rPr>
        <w:t> miesięcy</w:t>
      </w: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 od daty 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podpisania Umowy tj. do dnia ………….</w:t>
      </w: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 </w:t>
      </w:r>
    </w:p>
    <w:p w14:paraId="430C8AD3" w14:textId="77777777" w:rsidR="00D547B2" w:rsidRDefault="00D547B2" w:rsidP="00D547B2">
      <w:pPr>
        <w:widowControl w:val="0"/>
        <w:numPr>
          <w:ilvl w:val="0"/>
          <w:numId w:val="6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Wykonawca zobowiązany jest w terminie obowiązywania gwarancji i rękojmi, to jest w terminie ……... miesięcy od dnia dokonania Odbioru końcowego, usunąć wszystkie ujawnione wady przedmiotu Umowy. </w:t>
      </w:r>
    </w:p>
    <w:p w14:paraId="5336995E" w14:textId="77777777" w:rsidR="00D547B2" w:rsidRDefault="00D547B2" w:rsidP="00D547B2">
      <w:pPr>
        <w:widowControl w:val="0"/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>Zamawiający będzie podejmował należące do jego kompetencji niezbędne działania organizacyjne umożliwiające terminowe wykonanie pracy.</w:t>
      </w:r>
    </w:p>
    <w:p w14:paraId="70A68762" w14:textId="77777777" w:rsidR="00D547B2" w:rsidRDefault="00D547B2" w:rsidP="00D547B2">
      <w:pPr>
        <w:widowControl w:val="0"/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>Termin realizacji ustalony w ust. 1 oraz termin poszczególnych etapów prac może ulec zmianie w przypadku konieczności wykonania dodatkowych ustaleń, opinii, dokumentów, a których nie można było wcześniej przewidzieć lub w przypadku konieczności ponownego wystąpienia o opinie i uzgodnienia w wyniku uwag lub ponownego wyłożenia planu ogólnego w wyniku uwzględniania uwag, w przypadku opóźnienia w podejmowaniu działań przez Zamawiającego.</w:t>
      </w:r>
    </w:p>
    <w:p w14:paraId="3FA4AB72" w14:textId="77777777" w:rsidR="00D547B2" w:rsidRDefault="00D547B2" w:rsidP="00D547B2">
      <w:pPr>
        <w:widowControl w:val="0"/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 xml:space="preserve">Dopuszczalna jest zmiana umowy, jeżeli konieczność wprowadzenia takich zmian wynika z </w:t>
      </w:r>
      <w:r>
        <w:rPr>
          <w:rFonts w:eastAsia="Times New Roman" w:cs="Times New Roman"/>
          <w:kern w:val="0"/>
          <w:sz w:val="22"/>
          <w:lang w:eastAsia="pl-PL"/>
          <w14:ligatures w14:val="none"/>
        </w:rPr>
        <w:lastRenderedPageBreak/>
        <w:t>okoliczności których, nie można było przewidzieć w chwili zawarcia umowy, wystąpienia siły wyższej, stanu epidemii, stanu nadzwyczajnego lub zmiany te są korzystne dla Zamawiającego.</w:t>
      </w:r>
    </w:p>
    <w:p w14:paraId="2B51FD2C" w14:textId="77777777" w:rsidR="00D547B2" w:rsidRDefault="00D547B2" w:rsidP="00D547B2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4" w:name="_Toc61833307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3</w:t>
      </w:r>
      <w:bookmarkEnd w:id="4"/>
    </w:p>
    <w:p w14:paraId="3DADB498" w14:textId="77777777" w:rsidR="00D547B2" w:rsidRDefault="00D547B2" w:rsidP="00D547B2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5" w:name="_Toc61833308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Obowiązki Zamawiającego</w:t>
      </w:r>
      <w:bookmarkEnd w:id="5"/>
    </w:p>
    <w:p w14:paraId="4BF60834" w14:textId="77777777" w:rsidR="00D547B2" w:rsidRDefault="00D547B2" w:rsidP="00D547B2">
      <w:pPr>
        <w:numPr>
          <w:ilvl w:val="0"/>
          <w:numId w:val="7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 obowiązków Zamawiającego należy:</w:t>
      </w:r>
    </w:p>
    <w:p w14:paraId="38A59CB1" w14:textId="77777777" w:rsidR="00D547B2" w:rsidRDefault="00D547B2" w:rsidP="00C24857">
      <w:pPr>
        <w:numPr>
          <w:ilvl w:val="1"/>
          <w:numId w:val="7"/>
        </w:numPr>
        <w:tabs>
          <w:tab w:val="clear" w:pos="1440"/>
          <w:tab w:val="num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otrzyma od Zamawiającego wszystkie materiały niezbędne do prawidłowego wykonania przedmiotu umowy.;</w:t>
      </w:r>
    </w:p>
    <w:p w14:paraId="4478F80F" w14:textId="77777777" w:rsidR="00D547B2" w:rsidRDefault="00D547B2" w:rsidP="00D547B2">
      <w:pPr>
        <w:numPr>
          <w:ilvl w:val="1"/>
          <w:numId w:val="7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współdziałanie z Wykonawcą w podejmowaniu wszelkich czynności koniecznych do wykonania przedmiotu Umowy, w tym w szczególności udzielenia Wykonawcy wszelkich informacji i wyjaśnień koniecznych do wykonania i odbioru robót budowlanych niezbędnych do wykonania przedmiotu Umowy oraz usuwania zaistniałych przeszkód i trudności w realizacji przedmiotu Umowy;</w:t>
      </w:r>
    </w:p>
    <w:p w14:paraId="6FD13568" w14:textId="77777777" w:rsidR="00D547B2" w:rsidRDefault="00D547B2" w:rsidP="00D547B2">
      <w:pPr>
        <w:numPr>
          <w:ilvl w:val="1"/>
          <w:numId w:val="7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udzielenie Wykonawcy na jego żądanie wszelkich pełnomocnictw, niezbędnych do dokonania czynności, do których wykonania w imieniu i na rzecz Zamawiającego Wykonawca jest zobowiązany na podstawie Umowy;</w:t>
      </w:r>
    </w:p>
    <w:p w14:paraId="47FACE71" w14:textId="77777777" w:rsidR="00D547B2" w:rsidRDefault="00D547B2" w:rsidP="00D547B2">
      <w:pPr>
        <w:numPr>
          <w:ilvl w:val="1"/>
          <w:numId w:val="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odebranie przedmiotu Umowy po sprawdzeniu jego należytego wykonania;</w:t>
      </w:r>
    </w:p>
    <w:p w14:paraId="7BCEA209" w14:textId="77777777" w:rsidR="00D547B2" w:rsidRDefault="00D547B2" w:rsidP="00D547B2">
      <w:pPr>
        <w:numPr>
          <w:ilvl w:val="1"/>
          <w:numId w:val="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terminowa zapłata wynagrodzenia za wykonane i odebrane prace.</w:t>
      </w:r>
    </w:p>
    <w:p w14:paraId="27427E44" w14:textId="77777777" w:rsidR="00D547B2" w:rsidRDefault="00D547B2" w:rsidP="00D547B2">
      <w:pPr>
        <w:numPr>
          <w:ilvl w:val="0"/>
          <w:numId w:val="7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zobowiązany jest do przeprowadzenia całej procedury legislacyjnej w porozumieniu z Wykonawcą przewidzianej przepisami ustawy o planowaniu i zagospodarowaniu przestrzennym, w tym w szczególności do:</w:t>
      </w:r>
    </w:p>
    <w:p w14:paraId="3CF2CCF2" w14:textId="77777777" w:rsidR="00D547B2" w:rsidRDefault="00D547B2" w:rsidP="00D547B2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1) zamieszczenia w prasie stosownych ogłoszeń i ponoszenia kosztów publikacji prasowych,</w:t>
      </w:r>
    </w:p>
    <w:p w14:paraId="49AD3C60" w14:textId="77777777" w:rsidR="00D547B2" w:rsidRDefault="00D547B2" w:rsidP="00D547B2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2) wysyłania oraz ponoszenia kosztów korespondencji,</w:t>
      </w:r>
    </w:p>
    <w:p w14:paraId="5D0220AD" w14:textId="77777777" w:rsidR="00EF4AC3" w:rsidRDefault="00EF4AC3" w:rsidP="00D547B2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6" w:name="_Toc61833309"/>
    </w:p>
    <w:p w14:paraId="0219DC96" w14:textId="20B50EB6" w:rsidR="00D547B2" w:rsidRDefault="00D547B2" w:rsidP="00D547B2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4</w:t>
      </w:r>
      <w:bookmarkEnd w:id="6"/>
    </w:p>
    <w:p w14:paraId="362C7D10" w14:textId="77777777" w:rsidR="00D547B2" w:rsidRDefault="00D547B2" w:rsidP="00D547B2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theme="minorHAnsi"/>
          <w:spacing w:val="-6"/>
          <w:kern w:val="0"/>
          <w:sz w:val="22"/>
          <w:lang w:eastAsia="pl-PL"/>
          <w14:ligatures w14:val="none"/>
        </w:rPr>
      </w:pPr>
    </w:p>
    <w:p w14:paraId="3EC7253B" w14:textId="77777777" w:rsidR="00D547B2" w:rsidRDefault="009E1E19" w:rsidP="00D547B2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bookmarkStart w:id="7" w:name="_Toc61833310"/>
      <w:r w:rsidR="00D547B2"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Obowiązki Wykonawcy</w:t>
      </w:r>
      <w:bookmarkEnd w:id="7"/>
    </w:p>
    <w:p w14:paraId="78EC30BB" w14:textId="77777777" w:rsidR="00D547B2" w:rsidRDefault="00D547B2" w:rsidP="00D547B2">
      <w:pPr>
        <w:numPr>
          <w:ilvl w:val="0"/>
          <w:numId w:val="8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oświadcza, że dysponuje odpowiednią wiedzą oraz zespołem projektowym, który jest w stanie wykonać przedmiot umowy zgodnie z zasadami określonymi w ustawie o planowaniu i zagospodarowaniu przestrzennym oraz innych przepisach prawa.</w:t>
      </w:r>
    </w:p>
    <w:p w14:paraId="18167025" w14:textId="77777777" w:rsidR="00D547B2" w:rsidRDefault="00D547B2" w:rsidP="00D547B2">
      <w:pPr>
        <w:numPr>
          <w:ilvl w:val="0"/>
          <w:numId w:val="8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 sporządzonego planu Wykonawca zobowiązany jest dostarczyć bazę metadanych opracowanych zgodnie z dyrektywą 2007/2/WE PARLAMENTU EUROPEJSKIEGO I RADY z dnia 14 marca 2007 r. ustanawiająca infrastrukturę informacji przestrzennej we Wspólnocie Europejskiej (INSPIRE) – Dz.U.UE.L.2007.108.1 oraz ustawą z dnia 4 marca 2010 r. o infrastrukturze informacji przestrzennej (Dz. U. z 2021 r. poz. 214 z późn. zm.).</w:t>
      </w:r>
    </w:p>
    <w:p w14:paraId="2FD8F8CF" w14:textId="77777777" w:rsidR="00D547B2" w:rsidRDefault="00D547B2" w:rsidP="00D547B2">
      <w:pPr>
        <w:numPr>
          <w:ilvl w:val="0"/>
          <w:numId w:val="8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 obowiązków Wykonawcy należy:</w:t>
      </w:r>
    </w:p>
    <w:p w14:paraId="31CDEDF9" w14:textId="77777777" w:rsidR="00D547B2" w:rsidRDefault="00D547B2" w:rsidP="00D547B2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terminowe wykonanie przedmiotu zamówienia zgodnie z umową oraz obowiązującymi przepisami,</w:t>
      </w:r>
    </w:p>
    <w:p w14:paraId="442F3BF4" w14:textId="77777777" w:rsidR="00D547B2" w:rsidRDefault="00D547B2" w:rsidP="00D547B2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usunięcie wszelkich stwierdzonych wad przedmiotu zamówienia,</w:t>
      </w:r>
    </w:p>
    <w:p w14:paraId="631BD8F4" w14:textId="77777777" w:rsidR="00D547B2" w:rsidRDefault="00D547B2" w:rsidP="00D547B2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niezwłoczne informowanie Zamawiającego o problemach technicznych lub okolicznościach, które mogą wpłynąć na termin zakończenia prac,</w:t>
      </w:r>
    </w:p>
    <w:p w14:paraId="3E5EF643" w14:textId="77777777" w:rsidR="00D547B2" w:rsidRDefault="00D547B2" w:rsidP="00D547B2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przygotowanie projektów wzorów pism oraz projektów innych dokumentów wymaganych przy procedurze sporządzania planu ogólnego.</w:t>
      </w:r>
    </w:p>
    <w:p w14:paraId="5C1A3836" w14:textId="77777777" w:rsidR="00D547B2" w:rsidRDefault="00D547B2" w:rsidP="00D547B2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Wykonawca zobowiązuje się wykonać projekt planu ogólnego zgodnie z obowiązującymi przepisami, w szczególności:</w:t>
      </w:r>
    </w:p>
    <w:p w14:paraId="74EB6195" w14:textId="77777777" w:rsidR="00D547B2" w:rsidRDefault="00D547B2" w:rsidP="00D547B2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ustawy z dnia 27 marca 2003 r. o planowaniu i zagospodarowaniu przestrzennym (Dz. U. z 2024 r. poz. 1130 z późn. zm.),</w:t>
      </w:r>
    </w:p>
    <w:p w14:paraId="050B7589" w14:textId="77777777" w:rsidR="00D547B2" w:rsidRDefault="00D547B2" w:rsidP="00D547B2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ustawy z dnia 3 października 2008 r. o udostępnianiu informacji o środowisku i jego ochronie, udziale społeczeństwa w ochronie środowiska oraz o ocenach oddziaływania na środowisko (Dz.U. z 2024 r. poz.1112 z późn. zm.),</w:t>
      </w:r>
    </w:p>
    <w:p w14:paraId="23A8CB88" w14:textId="77777777" w:rsidR="00D547B2" w:rsidRDefault="00D547B2" w:rsidP="00D547B2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rozporządzeniem Ministra Rozwoju i Technologii z dnia 8 grudnia 2023 r. w sprawie projektu planu ogólnego gminy, dokumentowania prac planistycznych w zakresie tego planu oraz wydawania z niego wypisów i wyrysów (Dz.U. z 2023 r. poz. 2758 z późn. zm.),</w:t>
      </w:r>
    </w:p>
    <w:p w14:paraId="70D6325F" w14:textId="77777777" w:rsidR="004C18B4" w:rsidRDefault="004C18B4" w:rsidP="004C18B4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rozporządzeniem Ministra Rozwoju i Technologii z dnia 2 maja 2024 r. w sprawie sposobu wyznaczania obszaru uzupełnienia zabudowy w planie ogólnym gminy (Dz.U. poz. 729)</w:t>
      </w:r>
    </w:p>
    <w:p w14:paraId="64576CC8" w14:textId="77777777" w:rsidR="004C18B4" w:rsidRDefault="004C18B4" w:rsidP="004C18B4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ramach przedmiotowej umowy Wykonawca zobowiązuje się do sporządzenia planu zgodnie z obowiązującymi przepisami prawa, w tym z ustawą o planowaniu i zagospodarowaniu przestrzennym oraz przepisami wykonawczymi do tej ustawy.</w:t>
      </w:r>
    </w:p>
    <w:p w14:paraId="08F521AE" w14:textId="77777777" w:rsidR="004C18B4" w:rsidRDefault="004C18B4" w:rsidP="004C18B4">
      <w:pPr>
        <w:numPr>
          <w:ilvl w:val="1"/>
          <w:numId w:val="8"/>
        </w:numPr>
        <w:spacing w:before="120" w:after="0" w:line="240" w:lineRule="auto"/>
        <w:ind w:hanging="44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szczególności Wykonawca jest zobowiązany do:</w:t>
      </w:r>
    </w:p>
    <w:p w14:paraId="3F19CEB4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dokonania analizy materiału wyjściowego, obejmującego obowiązujące akty planowania przestrzennego w gminie, wnioski o sporządzenie zmiany aktów planowania przestrzennego w gminie, istniejące uwarunkowania (w tym środowiskowe, geologiczne, dziedzictwa kulturowego itd.).</w:t>
      </w:r>
    </w:p>
    <w:p w14:paraId="5C1B9599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przygotowania merytorycznego dokumentów o charakterze formalno-prawnym (tj. wymaganych przepisami prawa pism, zawiadomień, ogłoszeń i obwieszczeń niezbędnych do realizacji przedmiotu zamówienia, komunikatów dotyczących opracowań projektu planu, zestawień opinii i uzgodnień oraz współpracy przy prowadzeniu procedury oraz dokumentacji prac planistycznych);</w:t>
      </w:r>
    </w:p>
    <w:p w14:paraId="2946EFFE" w14:textId="51F071D2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przygotowania materiałów i pism w celu uzyskania opinii i uzgodnień, w tym gminnej komisji, według rozdzielnika wskazanego przez Wykonawcę;</w:t>
      </w:r>
    </w:p>
    <w:p w14:paraId="21719BD9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wprowadzenia ewentualnych zmian wynikających z uzgodnień, powtórzenia procedury w niezbędnym zakresie, jeśli będzie to konieczne, w razie potrzeby przygotowania treści zażaleń na postanowienia;</w:t>
      </w:r>
    </w:p>
    <w:p w14:paraId="1E748CA1" w14:textId="367FA1AD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udziału osobistego w: spotkaniach otwartych, spotkaniach plenerowych, spacerach studyjnych,</w:t>
      </w:r>
      <w:r w:rsidR="00EF4AC3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przygotowaniu ankiet i geoankiet, zbieraniu uwag, prowadzeniu punktu konsultacyjnego (sposób, miejsce i termin ustalony z Zamawiającym) związanych z rozwiązaniami przyjętymi w projekcie planu w ramach prowadzonych konsultacji społecznych, w tym składania wyjaśnień osobom zainteresowanym (pisemnych lub ustnych);</w:t>
      </w:r>
    </w:p>
    <w:p w14:paraId="7843CA30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przygotowania w porozumieniu z Zamawiającym dokumentów, pism, ankiet, geoankiet, ogłoszeń, obwieszczeń, zawiadomień i innych w procedurze sporządzenia planu, określonych przepisami prawa, w tym w konsultacjach społecznych, o których mowa w ustawie o planowaniu i zagospodarowaniu przestrzennym;</w:t>
      </w:r>
    </w:p>
    <w:p w14:paraId="5BB07B23" w14:textId="61CB59DB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prezentacji projektu planu i uczestnictwa w konsultacjach społecznych na temat rozwiązań przyjętych w projekcie planu ogólnego (udział osobisty), podczas posiedzeń gminnej komisji (udział osobisty) oraz uczestnictwo w spotkaniach z udziałem radnych (komisjach rady gminy oraz sesjach – udział osobisty);</w:t>
      </w:r>
    </w:p>
    <w:p w14:paraId="1C70D68B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sporządzenia uzasadnienia planu zgodnie z ustawą o planowaniu i zagospodarowaniu przestrzennym;</w:t>
      </w:r>
    </w:p>
    <w:p w14:paraId="7DA899D9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opracowania danych przestrzennych do planu zgodnie z ustawą o planowaniu  i zagospodarowaniu przestrzennym (na różnych etapach opracowania planu);</w:t>
      </w:r>
    </w:p>
    <w:p w14:paraId="48232127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przeprowadzenia strategicznej oceny oddziaływania na środowisko, w tym sporządzenie prognozy oddziaływania na środowisko dla projektu planu ogólnego zgodnie z przepisami ustawy z dnia 3 października 2008 r. o udostępnieniu informacji o środowisku i jego ochronie, udziale społeczeństwa w ochronie środowiska oraz o ocenach oddziaływania na środowisko;</w:t>
      </w:r>
    </w:p>
    <w:p w14:paraId="06BBB0CF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wykonania opracowania ekofizjograficznego;</w:t>
      </w:r>
    </w:p>
    <w:p w14:paraId="697AAE4B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opracowania zmian wynikających z rozstrzygnięć nadzorczych wojewody do uchwały zatwierdzającej plan, ustosunkowania się do tych rozstrzygnięć (ewentualnie powtórzenie procedury w zakresie wymaganym przez wojewodę);</w:t>
      </w:r>
    </w:p>
    <w:p w14:paraId="227D5CD2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ustosunkowania się do skarg wniesionych do Wojewódzkiego Sąd Administracyjnego i Naczelnego Sądu Administracyjnego;</w:t>
      </w:r>
    </w:p>
    <w:p w14:paraId="3E5EBB82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pozyskania na własny koszt wszelkich materiałów i dokumentów, niezbędnych do prawidłowego wykonania przedmiotu umowy;</w:t>
      </w:r>
    </w:p>
    <w:p w14:paraId="534C2E30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 przygotowania oprócz ww. dokumentów innych, których potrzeba wyłoni się w trakcie opracowywania przedmiotu zamówienia;</w:t>
      </w:r>
    </w:p>
    <w:p w14:paraId="2C94B79D" w14:textId="77777777" w:rsidR="004C18B4" w:rsidRDefault="004C18B4" w:rsidP="004C18B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wykonania wszelkich prac projektowych lub czynności nie opisanych powyżej, a wynikających z procedur określonych w ustawie oraz przepisach szczególnych, niezbędnych do właściwego i kompletnego opracowania zamówienia;</w:t>
      </w:r>
    </w:p>
    <w:p w14:paraId="6054C325" w14:textId="601BE475" w:rsidR="004C18B4" w:rsidRDefault="004C18B4" w:rsidP="004C18B4">
      <w:pPr>
        <w:pStyle w:val="Akapitzlist"/>
        <w:spacing w:before="120" w:after="0" w:line="240" w:lineRule="auto"/>
        <w:ind w:left="216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ECF5CBA" w14:textId="77777777" w:rsidR="004C18B4" w:rsidRDefault="004C18B4" w:rsidP="004C18B4">
      <w:pPr>
        <w:numPr>
          <w:ilvl w:val="0"/>
          <w:numId w:val="8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zamówienia odpowiedzialny jest za prawidłowe sporządzenie i skompletowanie dokumentacji planistycznej zgodnie z ustawą o planowaniu i zagospodarowaniu przestrzennym w celu oceny zgodności z prawem przez wojewodę i ogłoszeniu uchwały w wojewódzkim dzienniku urzędowym.</w:t>
      </w:r>
    </w:p>
    <w:p w14:paraId="64250FD4" w14:textId="77777777" w:rsidR="004C18B4" w:rsidRDefault="004C18B4" w:rsidP="004C18B4">
      <w:pPr>
        <w:numPr>
          <w:ilvl w:val="0"/>
          <w:numId w:val="8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zobowiązany jest zapewnić kierowanie robotami objętymi Umową przez osoby posiadające stosowne doświadczenie.</w:t>
      </w:r>
    </w:p>
    <w:p w14:paraId="7CDD240F" w14:textId="77777777" w:rsidR="004C18B4" w:rsidRDefault="004C18B4" w:rsidP="004C18B4">
      <w:pPr>
        <w:numPr>
          <w:ilvl w:val="0"/>
          <w:numId w:val="8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ustanawia Panią/Pana …………………….……., uprawnionym do działania w związku z realizacją Umowy.</w:t>
      </w:r>
    </w:p>
    <w:p w14:paraId="4ABD50CE" w14:textId="77777777" w:rsidR="004C18B4" w:rsidRDefault="004C18B4" w:rsidP="004C18B4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8" w:name="_Toc61833311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5</w:t>
      </w:r>
      <w:bookmarkEnd w:id="8"/>
    </w:p>
    <w:p w14:paraId="5BD1C454" w14:textId="77777777" w:rsidR="004C18B4" w:rsidRDefault="004C18B4" w:rsidP="004C18B4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9" w:name="_Toc61833312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Wynagrodzenie i zapłata wynagrodzenia</w:t>
      </w:r>
      <w:bookmarkEnd w:id="9"/>
    </w:p>
    <w:p w14:paraId="1965AE06" w14:textId="77777777" w:rsidR="004C18B4" w:rsidRDefault="004C18B4" w:rsidP="004C18B4">
      <w:pPr>
        <w:numPr>
          <w:ilvl w:val="0"/>
          <w:numId w:val="11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Strony zgodnie ustalają, że z tytułu wykonania przedmiotu Umowy Wykonawcy przysługiwać będzie wynagrodzenie ryczałtowe określone na podstawie oferty Wykonawcy na:</w:t>
      </w:r>
    </w:p>
    <w:p w14:paraId="6CD1D80C" w14:textId="77777777" w:rsidR="004C18B4" w:rsidRDefault="004C18B4" w:rsidP="004C18B4">
      <w:pPr>
        <w:spacing w:before="120" w:after="0" w:line="240" w:lineRule="auto"/>
        <w:ind w:left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kwotę netto za wykonanie przedmiotu Umowy wynoszącą: ………………………. zł</w:t>
      </w:r>
    </w:p>
    <w:p w14:paraId="495A2338" w14:textId="77777777" w:rsidR="004C18B4" w:rsidRDefault="004C18B4" w:rsidP="004C18B4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(słownie złotych: …………………………………………),</w:t>
      </w:r>
    </w:p>
    <w:p w14:paraId="2205F3B0" w14:textId="77777777" w:rsidR="004C18B4" w:rsidRDefault="004C18B4" w:rsidP="004C18B4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powiększoną o należny podatek VAT ….. % = ……………….. zł</w:t>
      </w:r>
    </w:p>
    <w:p w14:paraId="0E8D4C13" w14:textId="77777777" w:rsidR="004C18B4" w:rsidRDefault="004C18B4" w:rsidP="004C18B4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(słownie złotych: ………………………………………..),</w:t>
      </w:r>
    </w:p>
    <w:p w14:paraId="5DAC24C8" w14:textId="77777777" w:rsidR="004C18B4" w:rsidRDefault="004C18B4" w:rsidP="004C18B4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co daje wartość brutto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za wykonanie przedmiotu Umowy wynoszącą</w:t>
      </w: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: ……………………. zł </w:t>
      </w:r>
    </w:p>
    <w:p w14:paraId="300BE91E" w14:textId="77777777" w:rsidR="004C18B4" w:rsidRDefault="004C18B4" w:rsidP="004C18B4">
      <w:pPr>
        <w:tabs>
          <w:tab w:val="left" w:pos="567"/>
        </w:tabs>
        <w:spacing w:before="120" w:after="0" w:line="240" w:lineRule="auto"/>
        <w:ind w:left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>(słownie złotych: ………………………………………..).</w:t>
      </w:r>
    </w:p>
    <w:p w14:paraId="53FB0348" w14:textId="77777777" w:rsidR="004C18B4" w:rsidRDefault="004C18B4" w:rsidP="004C18B4">
      <w:pPr>
        <w:numPr>
          <w:ilvl w:val="0"/>
          <w:numId w:val="11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Kwota wymieniona w ust. 1 zawiera wszystkie koszty związane z realizacją zadania, niezbędne do jego wykonania.</w:t>
      </w:r>
    </w:p>
    <w:p w14:paraId="5FB9C3C3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Wynagrodzenie zostanie wypłacone zgodnie z harmonogramem po wykonaniu każdego z etapów na rachunek Wykonawcy wskazany na prawidłowo wystawionej fakturze przelewem w terminie …….. dni od otrzymania faktury, wystawionej po odbiorze przedmiotu etapu umowy wolnego od wad, co zostanie potwierdzone protokołem odbioru podpisanym przez Strony.</w:t>
      </w:r>
    </w:p>
    <w:p w14:paraId="248DDA03" w14:textId="20131DB5" w:rsidR="00DA2181" w:rsidRPr="00DA2181" w:rsidRDefault="00DA2181" w:rsidP="00DA218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kern w:val="0"/>
          <w:sz w:val="22"/>
          <w:szCs w:val="22"/>
          <w:lang w:eastAsia="pl-PL"/>
        </w:rPr>
      </w:pPr>
      <w:r w:rsidRPr="00DA2181">
        <w:rPr>
          <w:rFonts w:eastAsia="Times New Roman" w:cstheme="minorHAnsi"/>
          <w:kern w:val="0"/>
          <w:sz w:val="22"/>
          <w:szCs w:val="22"/>
          <w:lang w:eastAsia="pl-PL"/>
        </w:rPr>
        <w:t>Wykonawca zobowiązuje się, że każda wystawiona faktura ustrukturyzowana (KSeF) będzie zawierała w strukturze logicznej pliku XML dane jednostki organizacyjnej jako Podmiotu Trzeciego (Podmiot3). Jako dane Podmiotu Trzeciego należy każdorazowo wskazać:</w:t>
      </w:r>
    </w:p>
    <w:p w14:paraId="02EECE46" w14:textId="0330A3DF" w:rsidR="00DA2181" w:rsidRPr="00DA2181" w:rsidRDefault="00DA2181" w:rsidP="00DA2181">
      <w:pPr>
        <w:pStyle w:val="Akapitzlist"/>
        <w:spacing w:after="0" w:line="240" w:lineRule="auto"/>
        <w:rPr>
          <w:rFonts w:eastAsia="Times New Roman" w:cstheme="minorHAnsi"/>
          <w:kern w:val="0"/>
          <w:sz w:val="22"/>
          <w:szCs w:val="22"/>
          <w:lang w:eastAsia="pl-PL"/>
        </w:rPr>
      </w:pPr>
      <w:r w:rsidRPr="00DA2181">
        <w:rPr>
          <w:rFonts w:eastAsia="Times New Roman" w:cstheme="minorHAnsi"/>
          <w:kern w:val="0"/>
          <w:sz w:val="22"/>
          <w:szCs w:val="22"/>
          <w:lang w:eastAsia="pl-PL"/>
        </w:rPr>
        <w:t>Urząd Miasta i Gminy Dąbrowice</w:t>
      </w:r>
      <w:r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Pr="00DA2181">
        <w:rPr>
          <w:rFonts w:eastAsia="Times New Roman" w:cstheme="minorHAnsi"/>
          <w:kern w:val="0"/>
          <w:sz w:val="22"/>
          <w:szCs w:val="22"/>
          <w:lang w:eastAsia="pl-PL"/>
        </w:rPr>
        <w:t>ul. Nowy Rynek 17, 99-352 Dąbrowice</w:t>
      </w:r>
      <w:r>
        <w:rPr>
          <w:rFonts w:eastAsia="Times New Roman" w:cstheme="minorHAnsi"/>
          <w:kern w:val="0"/>
          <w:sz w:val="22"/>
          <w:szCs w:val="22"/>
          <w:lang w:eastAsia="pl-PL"/>
        </w:rPr>
        <w:t>,</w:t>
      </w:r>
      <w:r w:rsidRPr="00DA2181">
        <w:rPr>
          <w:rFonts w:eastAsia="Times New Roman" w:cstheme="minorHAnsi"/>
          <w:kern w:val="0"/>
          <w:sz w:val="22"/>
          <w:szCs w:val="22"/>
          <w:lang w:eastAsia="pl-PL"/>
        </w:rPr>
        <w:t xml:space="preserve"> Identyfikator wewnętrzny 7752406079 66498</w:t>
      </w:r>
      <w:r>
        <w:rPr>
          <w:rFonts w:eastAsia="Times New Roman" w:cstheme="minorHAnsi"/>
          <w:kern w:val="0"/>
          <w:sz w:val="22"/>
          <w:szCs w:val="22"/>
          <w:lang w:eastAsia="pl-PL"/>
        </w:rPr>
        <w:t>.</w:t>
      </w:r>
    </w:p>
    <w:p w14:paraId="7497EB2D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Wynagrodzenie za etap końcowy zostanie wypłacone po przeprowadzeniu przez wojewodę oceny zgodności uchwały w sprawie sporządzenia planu z przepisami prawa lub po upływie terminu do takiej oceny.</w:t>
      </w:r>
    </w:p>
    <w:p w14:paraId="0326074D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Strony ustalają następujące wysokości wynagrodzenia za wykonanie poszczególnych etapów prac:</w:t>
      </w:r>
    </w:p>
    <w:p w14:paraId="64F2C274" w14:textId="20E28AE2" w:rsidR="004C18B4" w:rsidRDefault="004C18B4" w:rsidP="004C18B4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Etap I – 20%; Etap II – </w:t>
      </w:r>
      <w:r w:rsidR="00E27749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4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0%; Etap III – </w:t>
      </w:r>
      <w:r w:rsidR="00E27749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4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0%</w:t>
      </w:r>
      <w:r w:rsidR="00E27749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.</w:t>
      </w:r>
    </w:p>
    <w:p w14:paraId="501ABFCC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Wynagrodzenie określone w ust. 1 obejmuje przeniesienie przez wykonawcę na rzecz zamawiającego autorskich praw majątkowych na wszelkich polach eksploatacji.</w:t>
      </w:r>
    </w:p>
    <w:p w14:paraId="2D3CD5EB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przerwania prac objętych niniejszą umową z powodu okoliczności, za które Wykonawca nie ponosi odpowiedzialności, wysokość wynagrodzenia za wykonane prace zostanie ustalona na podstawie protokolarnego stwierdzenia zaawansowania prac. Protokół będzie podstawą do rozliczenia należności Wykonawcy.</w:t>
      </w:r>
    </w:p>
    <w:p w14:paraId="11E765ED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Strony zgodnie ustalają, że płatność wynagrodzenia z tytułu wykonania przedmiotu umowy będą realizowane w ramach mechanizmu podzielonej płatności.</w:t>
      </w:r>
    </w:p>
    <w:p w14:paraId="753DE87F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zmiany numeru rachunku bankowego, Wykonawca, przed złożeniem faktury, ma obowiązek zgłoszenia tego faktu Zamawiającemu w formie oświadczenia. Zmiana rachunku bankowego nie wymaga aneksowania umowy.</w:t>
      </w:r>
    </w:p>
    <w:p w14:paraId="630D4134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oświadcza, że jest zarejestrowanym podatnikiem VAT czynnym na terytorium Rzeczypospolitej Polskiej oraz zobowiązuje się, w trakcie trwania umowy, do niezwłocznego poinformowania Zamawiającego o każdej zmianie dotyczącej jego statusu jako zarejestrowanego podatnika VAT czynnego na terytorium Rzeczypospolitej Polskiej.</w:t>
      </w:r>
    </w:p>
    <w:p w14:paraId="0E8B457B" w14:textId="77777777" w:rsidR="004C18B4" w:rsidRDefault="004C18B4" w:rsidP="004C18B4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ponosi wobec Zamawiającego odpowiedzialność za wszelkie szkody oraz obciążenia nałożone na Zamawiającego przez organy podatkowe, wynikłe ze zmiany statusu Wykonawcy jako zarejestrowanego podatnika VAT czynnego.</w:t>
      </w:r>
    </w:p>
    <w:p w14:paraId="363443D2" w14:textId="77777777" w:rsidR="00E27749" w:rsidRDefault="004C18B4" w:rsidP="00E27749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oświadcza, że jego rachunek bankowy, jest rachunkiem umożliwiającym realizację płatności w ramach mechanizmu podzielonej płatności i jest zawarty w wykazie podmiotów zarejestrowanych jako podatnicy VAT, prowadzonym w postaci elektronicznej przez Szefa</w:t>
      </w:r>
      <w:r w:rsidR="00E27749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Krajowej Administracji Skarbowej oraz zobowiązuje się w trakcie trwania umowy do niezwłocznego poinformowania Zamawiającego o każdej zmianie dotyczącej statusu rachunku bankowego, jako zawartego w wykazie podmiotów zarejestrowanych jako podatnicy VAT.</w:t>
      </w:r>
    </w:p>
    <w:p w14:paraId="0E1AA550" w14:textId="77777777" w:rsidR="00E27749" w:rsidRDefault="00E27749" w:rsidP="00E27749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ponosi wobec Zamawiającego odpowiedzialność za wszelkie szkody oraz obciążenia nałożone na Zamawiającego przez organy podatkowe, wynikłe ze zmiany statusu rachunku bankowego jako zawartego w wykazie podmiotów zarejestrowanych jako podatnicy VAT.</w:t>
      </w:r>
    </w:p>
    <w:p w14:paraId="2F449AB9" w14:textId="77777777" w:rsidR="00E27749" w:rsidRDefault="00E27749" w:rsidP="00E27749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nie wyraża zgody na cesję wierzytelności związanych z realizacją niniejszej umowy.</w:t>
      </w:r>
    </w:p>
    <w:p w14:paraId="75F06892" w14:textId="77777777" w:rsidR="00E27749" w:rsidRDefault="00E27749" w:rsidP="00E27749">
      <w:pPr>
        <w:keepNext/>
        <w:keepLines/>
        <w:spacing w:before="120" w:after="0" w:line="240" w:lineRule="auto"/>
        <w:jc w:val="center"/>
        <w:outlineLvl w:val="2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bookmarkStart w:id="10" w:name="_Toc61833313"/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lastRenderedPageBreak/>
        <w:t>§ 6</w:t>
      </w:r>
      <w:bookmarkEnd w:id="10"/>
    </w:p>
    <w:p w14:paraId="22E8A02D" w14:textId="77777777" w:rsidR="00E27749" w:rsidRDefault="00E27749" w:rsidP="00E27749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bookmarkStart w:id="11" w:name="_Toc61833317"/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Odbiory</w:t>
      </w:r>
      <w:bookmarkEnd w:id="11"/>
    </w:p>
    <w:p w14:paraId="5155B0FE" w14:textId="77777777" w:rsidR="00E27749" w:rsidRDefault="00E27749" w:rsidP="00E27749">
      <w:pPr>
        <w:numPr>
          <w:ilvl w:val="0"/>
          <w:numId w:val="12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Strony zgodnie postanawiają, że będą stosowane następujące rodzaje odbiorów robót:</w:t>
      </w:r>
    </w:p>
    <w:p w14:paraId="5F73E786" w14:textId="77777777" w:rsidR="00E27749" w:rsidRDefault="00E27749" w:rsidP="00E27749">
      <w:pPr>
        <w:numPr>
          <w:ilvl w:val="1"/>
          <w:numId w:val="12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Odbiory częściowe,</w:t>
      </w:r>
    </w:p>
    <w:p w14:paraId="7C85E50E" w14:textId="77777777" w:rsidR="00E27749" w:rsidRDefault="00E27749" w:rsidP="00E27749">
      <w:pPr>
        <w:numPr>
          <w:ilvl w:val="1"/>
          <w:numId w:val="12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Odbiór końcowy.</w:t>
      </w:r>
    </w:p>
    <w:p w14:paraId="37B14113" w14:textId="77777777" w:rsidR="00E27749" w:rsidRDefault="00E27749" w:rsidP="00E27749">
      <w:pPr>
        <w:numPr>
          <w:ilvl w:val="0"/>
          <w:numId w:val="12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 czynności odbiorowych sporządzany będzie pisemny protokół odbioru.</w:t>
      </w:r>
    </w:p>
    <w:p w14:paraId="261A3A77" w14:textId="77777777" w:rsidR="00E27749" w:rsidRDefault="00E27749" w:rsidP="00E27749">
      <w:pPr>
        <w:numPr>
          <w:ilvl w:val="0"/>
          <w:numId w:val="12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stwierdzenia w toku czynności odbiorowych wad w przedmiocie Umowy, Zamawiającemu przysługuje prawo odmowy dokonania odbioru, bądź też dokonania odbioru części przedmiotu Umowy z jednoczesnym wyznaczeniem Wykonawcy terminu i sposobu usunięcia wad, bądź też dokonania odbioru z jednoczesnym potrąceniem części wynagrodzenia z tytułu wystąpienia wad.</w:t>
      </w:r>
    </w:p>
    <w:p w14:paraId="5741A26C" w14:textId="77777777" w:rsidR="00E27749" w:rsidRDefault="00E27749" w:rsidP="00E27749">
      <w:pPr>
        <w:numPr>
          <w:ilvl w:val="0"/>
          <w:numId w:val="12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zgłosi Zamawiającemu gotowość do odbioru końcowego pisemnie bezpośrednio w siedzibie Zamawiającego lub drogą komunikacji elektronicznej na następujący adres poczty elektronicznej – e-mail: …………………………………...</w:t>
      </w:r>
    </w:p>
    <w:p w14:paraId="0C00F61C" w14:textId="77777777" w:rsidR="00E27749" w:rsidRDefault="00E27749" w:rsidP="00E27749">
      <w:pPr>
        <w:numPr>
          <w:ilvl w:val="0"/>
          <w:numId w:val="12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Podstawą zgłoszenia przez Wykonawcę gotowości do odbiorów częściowych i końcowego, będzie faktyczne wykonanie robót.</w:t>
      </w:r>
    </w:p>
    <w:p w14:paraId="1BEE40BA" w14:textId="77777777" w:rsidR="00E27749" w:rsidRDefault="00E27749" w:rsidP="00E27749">
      <w:p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E35EE06" w14:textId="77777777" w:rsidR="00E27749" w:rsidRDefault="00E27749" w:rsidP="00E27749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2" w:name="_Toc61833318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7</w:t>
      </w:r>
      <w:bookmarkEnd w:id="12"/>
    </w:p>
    <w:p w14:paraId="15F9167A" w14:textId="77777777" w:rsidR="00E27749" w:rsidRDefault="00E27749" w:rsidP="00E27749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3" w:name="_Toc61833319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Kary umowne</w:t>
      </w:r>
      <w:bookmarkEnd w:id="13"/>
    </w:p>
    <w:p w14:paraId="0FE005F0" w14:textId="77777777" w:rsidR="00E27749" w:rsidRDefault="00E27749" w:rsidP="00E27749">
      <w:pPr>
        <w:numPr>
          <w:ilvl w:val="0"/>
          <w:numId w:val="13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może naliczyć karę:</w:t>
      </w:r>
    </w:p>
    <w:p w14:paraId="205083D5" w14:textId="77777777" w:rsidR="00E27749" w:rsidRDefault="00E27749" w:rsidP="00E27749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1) za zwłokę Wykonawcy w wykonaniu całości przedmiotu umowy lub poszczególnych etapów wyszczególnionych w harmonogramie rzeczowo-finansowym w wysokości 0,1% wynagrodzenia brutto wskazanego w § 5 ust. 1, za każdy dzień zwłoki;</w:t>
      </w:r>
    </w:p>
    <w:p w14:paraId="4BDE4C55" w14:textId="77777777" w:rsidR="00E27749" w:rsidRDefault="00E27749" w:rsidP="00E27749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2) w wysokości 10% wynagrodzenia brutto wskazanego w § 5 ust. 1 w przypadku odstąpienia od umowy przez którąkolwiek ze stron z przyczyn, za które ponosi odpowiedzialność Wykonawca;</w:t>
      </w:r>
    </w:p>
    <w:p w14:paraId="6BE7B47E" w14:textId="77777777" w:rsidR="005111F3" w:rsidRDefault="005111F3" w:rsidP="005111F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3) w przypadku zwłoki w usunięciu wad stwierdzonych w okresie rękojmi – 0,1% wynagrodzenia brutto wskazanego w § 5 ust. 1 za każdy rozpoczęty dzień zwłoki;</w:t>
      </w:r>
    </w:p>
    <w:p w14:paraId="33044587" w14:textId="77777777" w:rsidR="005111F3" w:rsidRDefault="005111F3" w:rsidP="005111F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4) w razie stwierdzenia przez Wojewodę niezgodności treści uchwały Rady Gminy wraz z załącznikami oraz treści dokumentacji prac planistycznych z przepisami prawa lub stwierdzenia tych okoliczności w prawomocnym wyroku sądu administracyjnego, skutkującej stwierdzeniem nieważności uchwały w całości – w wysokości 10% wynagrodzenia umownego brutto, w części – 5% wynagrodzenia umownego brutto.</w:t>
      </w:r>
    </w:p>
    <w:p w14:paraId="45EC1A58" w14:textId="77777777" w:rsidR="005111F3" w:rsidRDefault="005111F3" w:rsidP="005111F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5) w przypadku braku zapłaty lub nieterminowej zapłaty wynagrodzenia należnego podwykonawcom z tytułu zmiany wysokości wynagrodzenia, o której mowa w art. 439 ust. 5 pzp, w wysokości 0,1% wynagrodzenia brutto wskazanego w § 5 ust. 1, za każdy dzień zwłoki.</w:t>
      </w:r>
    </w:p>
    <w:p w14:paraId="0DBB74B1" w14:textId="77777777" w:rsidR="005111F3" w:rsidRDefault="005111F3" w:rsidP="005111F3">
      <w:pPr>
        <w:pStyle w:val="Akapitzlist"/>
        <w:numPr>
          <w:ilvl w:val="0"/>
          <w:numId w:val="15"/>
        </w:numPr>
        <w:spacing w:before="120" w:after="0" w:line="240" w:lineRule="auto"/>
        <w:ind w:hanging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ma prawo dochodzenia odszkodowania uzupełniającego, przewyższającego wysokość kar umownych do wysokości rzeczywiście poniesionej szkody. W przypadku gdy szkoda przekracza wysokość kary umownej, Strony mogą dochodzić jej naprawienia na zasadach ogólnych.</w:t>
      </w:r>
    </w:p>
    <w:p w14:paraId="6B787228" w14:textId="77777777" w:rsidR="005111F3" w:rsidRDefault="005111F3" w:rsidP="005111F3">
      <w:pPr>
        <w:pStyle w:val="Akapitzlist"/>
        <w:numPr>
          <w:ilvl w:val="0"/>
          <w:numId w:val="15"/>
        </w:numPr>
        <w:spacing w:before="120" w:after="0" w:line="240" w:lineRule="auto"/>
        <w:ind w:hanging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Realizacja roszczeń Zamawiającego z tytułu kar umownych nastąpić może przez potrącenie kwoty kary umownej z należności przysługującej Wykonawcy, na co Wykonawca wyraża zgodę.</w:t>
      </w:r>
    </w:p>
    <w:p w14:paraId="06C049CB" w14:textId="77777777" w:rsidR="005111F3" w:rsidRDefault="005111F3" w:rsidP="005111F3">
      <w:pPr>
        <w:pStyle w:val="Akapitzlist"/>
        <w:numPr>
          <w:ilvl w:val="0"/>
          <w:numId w:val="15"/>
        </w:numPr>
        <w:spacing w:before="120" w:after="0" w:line="240" w:lineRule="auto"/>
        <w:ind w:hanging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W razie wystąpienia istotnej zmiany okoliczności powodującej, że wykonanie umowy nie leży w interesie publicznym, czego nie można było przewidzieć w chwili zawarcia umowy, 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Zamawiający może odstąpić od umowy. Odstąpienie może nastąpić w terminie 30 dni od dnia powzięcia przez Zamawiającego wiadomości o zaistnieniu zmiany tych okoliczności. W takim wypadku Wykonawca może żądać jedynie wynagrodzenia należnego mu z tytułu wykonana części umowy.</w:t>
      </w:r>
    </w:p>
    <w:p w14:paraId="19DB9B88" w14:textId="77777777" w:rsidR="005111F3" w:rsidRDefault="005111F3" w:rsidP="005111F3">
      <w:pPr>
        <w:pStyle w:val="Akapitzlist"/>
        <w:numPr>
          <w:ilvl w:val="0"/>
          <w:numId w:val="15"/>
        </w:numPr>
        <w:spacing w:before="120" w:after="0" w:line="240" w:lineRule="auto"/>
        <w:ind w:hanging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Zapłata kary za niedotrzymanie terminu nie zwalnia Wykonawcy z obowiązku zakończenia robót oraz wykonania innych zobowiązań wynikających z niniejszej umowy.</w:t>
      </w:r>
    </w:p>
    <w:p w14:paraId="18EA7F62" w14:textId="77777777" w:rsidR="005111F3" w:rsidRDefault="005111F3" w:rsidP="005111F3">
      <w:pPr>
        <w:pStyle w:val="Akapitzlist"/>
        <w:numPr>
          <w:ilvl w:val="0"/>
          <w:numId w:val="15"/>
        </w:numPr>
        <w:spacing w:before="120" w:after="0" w:line="240" w:lineRule="auto"/>
        <w:ind w:hanging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Łączna maksymalna wysokość kar umownych, którą mogą dochodzić strony wynosi 30% wynagrodzenia umownego brutto określonego w § 5 ust. 1.</w:t>
      </w:r>
    </w:p>
    <w:p w14:paraId="7725974F" w14:textId="77777777" w:rsidR="005111F3" w:rsidRDefault="005111F3" w:rsidP="005111F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bookmarkStart w:id="14" w:name="_Toc61833320"/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§ 8</w:t>
      </w:r>
      <w:bookmarkEnd w:id="14"/>
    </w:p>
    <w:p w14:paraId="782AA130" w14:textId="77777777" w:rsidR="005111F3" w:rsidRDefault="005111F3" w:rsidP="005111F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Prawa autorskie</w:t>
      </w:r>
    </w:p>
    <w:p w14:paraId="58B28200" w14:textId="77777777" w:rsidR="004E5E81" w:rsidRPr="004E5E81" w:rsidRDefault="004E5E81" w:rsidP="004E5E81">
      <w:pPr>
        <w:numPr>
          <w:ilvl w:val="0"/>
          <w:numId w:val="25"/>
        </w:numPr>
        <w:suppressAutoHyphens w:val="0"/>
        <w:spacing w:after="26" w:line="250" w:lineRule="auto"/>
        <w:ind w:hanging="432"/>
        <w:jc w:val="both"/>
        <w:rPr>
          <w:rFonts w:eastAsia="Calibri" w:cstheme="minorHAnsi"/>
          <w:color w:val="000000"/>
          <w:sz w:val="22"/>
          <w:szCs w:val="22"/>
          <w:lang w:eastAsia="pl-PL"/>
        </w:rPr>
      </w:pP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t xml:space="preserve">Wykonawca z chwilą podpisania przez Strony protokołu przekazania przedmiotu Umowy przenosi na Zamawiającego autorskie prawa majątkowe na wszystkich możliwych polach eksploatacji, bez dodatkowej zapłaty. </w:t>
      </w:r>
    </w:p>
    <w:p w14:paraId="5332182F" w14:textId="77777777" w:rsidR="004E5E81" w:rsidRPr="004E5E81" w:rsidRDefault="004E5E81" w:rsidP="004E5E81">
      <w:pPr>
        <w:numPr>
          <w:ilvl w:val="0"/>
          <w:numId w:val="25"/>
        </w:numPr>
        <w:suppressAutoHyphens w:val="0"/>
        <w:spacing w:after="26" w:line="250" w:lineRule="auto"/>
        <w:ind w:hanging="432"/>
        <w:jc w:val="both"/>
        <w:rPr>
          <w:rFonts w:eastAsia="Calibri" w:cstheme="minorHAnsi"/>
          <w:color w:val="000000"/>
          <w:sz w:val="22"/>
          <w:szCs w:val="22"/>
          <w:lang w:eastAsia="pl-PL"/>
        </w:rPr>
      </w:pP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t xml:space="preserve">Przeniesienie na mocy niniejszej Umowy praw autorskich majątkowych do opracowania obejmuje, bez ograniczeń czasowych lub terytorialnych, wszystkie pola eksploatacji, </w:t>
      </w: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br/>
        <w:t xml:space="preserve">w szczególności: </w:t>
      </w:r>
    </w:p>
    <w:p w14:paraId="43D6A947" w14:textId="77777777" w:rsidR="004E5E81" w:rsidRPr="004E5E81" w:rsidRDefault="004E5E81" w:rsidP="004E5E81">
      <w:pPr>
        <w:numPr>
          <w:ilvl w:val="1"/>
          <w:numId w:val="25"/>
        </w:numPr>
        <w:suppressAutoHyphens w:val="0"/>
        <w:spacing w:after="26" w:line="250" w:lineRule="auto"/>
        <w:ind w:hanging="281"/>
        <w:jc w:val="both"/>
        <w:rPr>
          <w:rFonts w:eastAsia="Calibri" w:cstheme="minorHAnsi"/>
          <w:color w:val="000000"/>
          <w:sz w:val="22"/>
          <w:szCs w:val="22"/>
          <w:lang w:eastAsia="pl-PL"/>
        </w:rPr>
      </w:pP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t xml:space="preserve">w zakresie utrwalania i zwielokrotniania projektów - wytwarzanie jakąkolwiek techniką ich egzemplarzy w całości lub w części jakimikolwiek środkami i w jakiejkolwiek formie </w:t>
      </w:r>
    </w:p>
    <w:p w14:paraId="1D28D958" w14:textId="77777777" w:rsidR="004E5E81" w:rsidRPr="004E5E81" w:rsidRDefault="004E5E81" w:rsidP="004E5E81">
      <w:pPr>
        <w:numPr>
          <w:ilvl w:val="1"/>
          <w:numId w:val="25"/>
        </w:numPr>
        <w:suppressAutoHyphens w:val="0"/>
        <w:spacing w:after="26" w:line="250" w:lineRule="auto"/>
        <w:ind w:hanging="281"/>
        <w:jc w:val="both"/>
        <w:rPr>
          <w:rFonts w:eastAsia="Calibri" w:cstheme="minorHAnsi"/>
          <w:color w:val="000000"/>
          <w:sz w:val="22"/>
          <w:szCs w:val="22"/>
          <w:lang w:eastAsia="pl-PL"/>
        </w:rPr>
      </w:pP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t xml:space="preserve">w zakresie obrotu oryginałami albo egzemplarzami, na których opracowanie utrwalono - wprowadzanie do obrotu, użyczanie lub najem oryginałów albo egzemplarzy </w:t>
      </w:r>
    </w:p>
    <w:p w14:paraId="4326C28F" w14:textId="77777777" w:rsidR="004E5E81" w:rsidRPr="004E5E81" w:rsidRDefault="004E5E81" w:rsidP="004E5E81">
      <w:pPr>
        <w:numPr>
          <w:ilvl w:val="1"/>
          <w:numId w:val="25"/>
        </w:numPr>
        <w:suppressAutoHyphens w:val="0"/>
        <w:spacing w:after="0" w:line="250" w:lineRule="auto"/>
        <w:ind w:hanging="281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4E5E81">
        <w:rPr>
          <w:rFonts w:eastAsia="Calibri" w:cstheme="minorHAnsi"/>
          <w:color w:val="000000"/>
          <w:sz w:val="22"/>
          <w:szCs w:val="22"/>
          <w:lang w:eastAsia="pl-PL"/>
        </w:rPr>
        <w:t>w zakresie rozpowszechniania Projektów w sposób inny niż określony powyżej - publiczne udostępnianie opracowania w taki sposób, aby każdy mógł mieć do nich dostęp w miejscu i w czasie przez siebie wybranym, w dowolnej formie w tym za pośrednictwem Internetu lub sieci komputerowych; Wykonawca udziela Zamawiającemu zezwoleń do wykorzystania opracowania w części lub całości oraz łączenia</w:t>
      </w:r>
      <w:r w:rsidRPr="004E5E81">
        <w:rPr>
          <w:rFonts w:ascii="Times New Roman" w:eastAsia="Calibri" w:hAnsi="Times New Roman" w:cs="Times New Roman"/>
          <w:color w:val="000000"/>
          <w:lang w:eastAsia="pl-PL"/>
        </w:rPr>
        <w:t xml:space="preserve"> z innymi opracowaniami. </w:t>
      </w:r>
    </w:p>
    <w:p w14:paraId="55B0DB9B" w14:textId="77777777" w:rsidR="004E5E81" w:rsidRDefault="004E5E81" w:rsidP="005111F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61FDDD5F" w14:textId="77777777" w:rsidR="0050238C" w:rsidRDefault="0050238C" w:rsidP="0050238C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5" w:name="_Toc61833322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9</w:t>
      </w:r>
      <w:bookmarkEnd w:id="15"/>
    </w:p>
    <w:p w14:paraId="63227527" w14:textId="77777777" w:rsidR="0050238C" w:rsidRDefault="0050238C" w:rsidP="0050238C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6" w:name="_Toc61833323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Umowy o podwykonawstwo</w:t>
      </w:r>
      <w:bookmarkEnd w:id="16"/>
    </w:p>
    <w:p w14:paraId="3BF54BBC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– zgodnie z oświadczeniem zawartym w Ofercie – wykona zamówienie sam / sam, za wyjątkiem następującego zakresu: ……………………………………………………………………………………….., który zostanie wykonany przy udziale podwykonawcy/ów w tym podmiotu/ów, na którego/ych zasoby, Wykonawca powoływał się, na zasadach określonych w art. 118 ustawy Prawo zamówień publicznych, w celu wykazania spełniania warunków udziału w postępowaniu, o których mowa w art. 112 ust. 2 ustawy Prawo zamówień publicznych.</w:t>
      </w:r>
      <w:r>
        <w:rPr>
          <w:rFonts w:eastAsia="Times New Roman" w:cs="Times New Roman"/>
          <w:i/>
          <w:iCs/>
          <w:kern w:val="0"/>
          <w:sz w:val="22"/>
          <w:szCs w:val="22"/>
          <w:lang w:eastAsia="pl-PL"/>
          <w14:ligatures w14:val="none"/>
        </w:rPr>
        <w:t xml:space="preserve"> (niepotrzebne skreślić)</w:t>
      </w:r>
    </w:p>
    <w:p w14:paraId="4C673AB8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zobowiązany jest do przedkładania Zamawiającemu projektu umowy o podwykonawstwo, której przedmiotem są roboty budowlane, a także projektu jej zmiany, oraz poświadczonej za zgodność z oryginałem kopii zawartej umowy o podwykonawstwo, której przedmiotem są roboty budowlane, i jej zmian w terminie 7 dni od zajścia zdarzenia.</w:t>
      </w:r>
    </w:p>
    <w:p w14:paraId="2F44935D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0" wp14:anchorId="0D7DA95A" wp14:editId="28D6A00A">
            <wp:simplePos x="0" y="0"/>
            <wp:positionH relativeFrom="page">
              <wp:posOffset>485140</wp:posOffset>
            </wp:positionH>
            <wp:positionV relativeFrom="page">
              <wp:posOffset>3850640</wp:posOffset>
            </wp:positionV>
            <wp:extent cx="4445" cy="8890"/>
            <wp:effectExtent l="0" t="0" r="0" b="0"/>
            <wp:wrapSquare wrapText="bothSides"/>
            <wp:docPr id="1" name="Picture 29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958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0" allowOverlap="0" wp14:anchorId="4CC657E7" wp14:editId="70272290">
            <wp:simplePos x="0" y="0"/>
            <wp:positionH relativeFrom="page">
              <wp:posOffset>471170</wp:posOffset>
            </wp:positionH>
            <wp:positionV relativeFrom="page">
              <wp:posOffset>3869055</wp:posOffset>
            </wp:positionV>
            <wp:extent cx="4445" cy="8890"/>
            <wp:effectExtent l="0" t="0" r="0" b="0"/>
            <wp:wrapSquare wrapText="bothSides"/>
            <wp:docPr id="2" name="Picture 29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958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wyznacza 7-dniowy termin na zgłoszenie przez siebie zastrzeżeń do projektu umowy o podwykonawstwo, której przedmiotem są roboty budowlane, i do projektu jej zmiany lub sprzeciwu do umowy o podwykonawstwo, której przedmiotem są roboty budowlane, i do jej zmian.</w:t>
      </w:r>
    </w:p>
    <w:p w14:paraId="74D62D8D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zgłosi zastrzeżenia, o których mowa w ust. 3, jeżeli:</w:t>
      </w:r>
    </w:p>
    <w:p w14:paraId="579E6119" w14:textId="77777777" w:rsidR="0050238C" w:rsidRDefault="0050238C" w:rsidP="0050238C">
      <w:pPr>
        <w:numPr>
          <w:ilvl w:val="1"/>
          <w:numId w:val="17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lang w:eastAsia="pl-PL"/>
          <w14:ligatures w14:val="none"/>
        </w:rPr>
        <w:t>termin zapłaty wynagrodzenia podwykonawcy lub dalszemu podwykonawcy przewidziany w umowie o podwykonawstwo jest dłuższy niż 30 dni;</w:t>
      </w:r>
    </w:p>
    <w:p w14:paraId="71FFE50E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termin wykonania umowy o podwykonawstwo wykracza poza termin wykonania Zamówienia określony w § 2;</w:t>
      </w:r>
    </w:p>
    <w:p w14:paraId="01033649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umowa o podwykonawstwo zawiera regulacje ustalające dla podwykonawcy i dalszego podwykonawcy wynagrodzenie przewyższające cenę ustaloną na dany zakres robót przez Zamawiającego z Wykonawcą w niniejszej Umowie;</w:t>
      </w:r>
    </w:p>
    <w:p w14:paraId="73464D15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umowa o podwykonawstwo zawiera regulacje uzależniające dokonanie zapłaty na rzecz podwykonawcy od odbioru robót przez Zamawiającego;</w:t>
      </w:r>
    </w:p>
    <w:p w14:paraId="6B08122B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umowa o podwykonawstwo zawiera regulacje uzależniające uzyskanie przez podwykonawcę lub przez dalszego podwykonawcę wynagrodzenia od uprzedniego dokonania zapłaty Wykonawcy przez Zamawiającego;</w:t>
      </w:r>
    </w:p>
    <w:p w14:paraId="2FADE472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umowa o podwykonawstwo nie zawiera uregulowań dotyczących zawierania umów na roboty budowlane, dostawy lub usługi z dalszymi podwykonawcami;</w:t>
      </w:r>
    </w:p>
    <w:p w14:paraId="3D21C7C0" w14:textId="77777777" w:rsidR="0050238C" w:rsidRDefault="0050238C" w:rsidP="0050238C">
      <w:pPr>
        <w:numPr>
          <w:ilvl w:val="1"/>
          <w:numId w:val="17"/>
        </w:numPr>
        <w:tabs>
          <w:tab w:val="left" w:pos="426"/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umowa o podwykonawstwo zawiera regulacje sprzeczne z wymaganiami dotyczącymi realizacji przedmiotu umowy określonymi w niniejszej Umowie oraz w załącznikach do niej (w tym w Specyfikacji Warunków Zamówienia);</w:t>
      </w:r>
    </w:p>
    <w:p w14:paraId="53F8DE86" w14:textId="77777777" w:rsidR="0050238C" w:rsidRDefault="0050238C" w:rsidP="0050238C">
      <w:pPr>
        <w:numPr>
          <w:ilvl w:val="1"/>
          <w:numId w:val="17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umowa o podwykonawstwo zawiera postanowienia kształtujące prawa i obowiązki podwykonawcy, w zakresie kar umownych oraz postanowień dotyczących warunków wypłaty wynagrodzenia, w sposób dla niego mniej korzystny niż prawa i obowiązki </w:t>
      </w:r>
    </w:p>
    <w:p w14:paraId="396FDA86" w14:textId="77777777" w:rsidR="0050238C" w:rsidRDefault="0050238C" w:rsidP="0050238C">
      <w:pPr>
        <w:numPr>
          <w:ilvl w:val="1"/>
          <w:numId w:val="17"/>
        </w:numPr>
        <w:tabs>
          <w:tab w:val="left" w:pos="1134"/>
        </w:tabs>
        <w:spacing w:before="120" w:after="0" w:line="240" w:lineRule="auto"/>
        <w:ind w:left="1134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Wykonawcy, ukształtowane postanowieniami Umowy zawartej między Zamawiającym a Wykonawcą.</w:t>
      </w:r>
    </w:p>
    <w:p w14:paraId="131F1B47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Niezgłoszenie zastrzeżeń w ciągu 7 dni uważa się za akceptację przedłożonego dokumentu.</w:t>
      </w:r>
    </w:p>
    <w:p w14:paraId="2B66290B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Powyższe postanowienia nie ograniczają prawa Zamawiającego do zgłaszania zastrzeżeń wobec pozostałych postanowień przedłożonego dokumentu.</w:t>
      </w:r>
    </w:p>
    <w:p w14:paraId="094151F5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zobowiązany jest do przedkładania poświadczonej za zgodność z oryginałem kopii zawartych umów o podwykonawstwo, których przedmiotem są dostawy lub usługi, oraz ich zmian w terminie 7 dni od zajścia zdarzenia.</w:t>
      </w:r>
    </w:p>
    <w:p w14:paraId="29F1D801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Zapłata wynagrodzenia Wykonawcy, uwarunkowana jest przedstawieniem przez niego dowodów potwierdzających zapłatę wymagalnego wynagrodzenia podwykonawcom lub dalszym podwykonawcom.</w:t>
      </w:r>
    </w:p>
    <w:p w14:paraId="3DF87A73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związku z ust. 8, aby nie doszło do sytuacji, w której płatność będzie zrealizowana podwójnie za dany zakres robót, Wykonawca otrzyma wynagrodzenie za dany element prac powierzony w podwykonawstwo dopiero wówczas, gdy przedstawi dowód, że podwykonawca otrzymał swoją należność za dany element prac (np. oświadczenie podwykonawcy, potwierdzenie przelewu).</w:t>
      </w:r>
    </w:p>
    <w:p w14:paraId="007E70B0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noProof/>
        </w:rPr>
        <w:drawing>
          <wp:anchor distT="0" distB="0" distL="114300" distR="114300" simplePos="0" relativeHeight="251662336" behindDoc="0" locked="0" layoutInCell="0" allowOverlap="0" wp14:anchorId="3BC52292" wp14:editId="14CC05BF">
            <wp:simplePos x="0" y="0"/>
            <wp:positionH relativeFrom="page">
              <wp:posOffset>507365</wp:posOffset>
            </wp:positionH>
            <wp:positionV relativeFrom="page">
              <wp:posOffset>3819525</wp:posOffset>
            </wp:positionV>
            <wp:extent cx="4445" cy="22860"/>
            <wp:effectExtent l="0" t="0" r="0" b="0"/>
            <wp:wrapSquare wrapText="bothSides"/>
            <wp:docPr id="3" name="Picture 32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29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dokonuje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na roboty budowlane w terminie do 30 dni od dnia powzięcia informacji przez Zamawiającego o uchylaniu się od obowiązku zapłaty przez Wykonawcę, z zastrzeżeniem ust. 11.</w:t>
      </w:r>
    </w:p>
    <w:p w14:paraId="0DB5BA6D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Przed dokonaniem bezpośredniej zapłaty Zamawiający jest zobowiązany umożliwić Wykonawcy dokonanie pisemnego zgłoszenia uwag dotyczących zasadności bezpośredniej zapłaty wynagrodzenia podwykonawcy lub dalszemu podwykonawcy, w terminie wyznaczonym przez Zamawiającego, nie krótszym niż 7 dni od dnia doręczenia informacji. </w:t>
      </w:r>
    </w:p>
    <w:p w14:paraId="0FBD9AB4" w14:textId="77777777" w:rsidR="0050238C" w:rsidRDefault="0050238C" w:rsidP="0050238C">
      <w:pPr>
        <w:numPr>
          <w:ilvl w:val="0"/>
          <w:numId w:val="16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Zasady zawierania umów o podwykonawstwo z dalszymi podwykonawcami są analogiczne, jak w przypadku zawarcia umów pomiędzy Wykonawcą, a podwykonawcą, przy czym podwykonawca lub dalszy podwykonawca jest obowiązany dołączyć zgodę Wykonawcy na zawarcie umowy o podwykonawstwo o treści zgodnej z projektem Umowy.</w:t>
      </w:r>
    </w:p>
    <w:p w14:paraId="77E4A5B8" w14:textId="77777777" w:rsidR="0050238C" w:rsidRDefault="0050238C" w:rsidP="0050238C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7" w:name="_Toc61833324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10</w:t>
      </w:r>
      <w:bookmarkEnd w:id="17"/>
    </w:p>
    <w:p w14:paraId="19B6807D" w14:textId="77777777" w:rsidR="0050238C" w:rsidRDefault="0050238C" w:rsidP="0050238C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Przekazanie przedmiotu umowy</w:t>
      </w:r>
    </w:p>
    <w:p w14:paraId="096C0837" w14:textId="77777777" w:rsidR="0050238C" w:rsidRDefault="0050238C" w:rsidP="0050238C">
      <w:pPr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Wykonawca przekaże Zamawiającemu przedmiot zamówienia w następujący sposób:</w:t>
      </w:r>
    </w:p>
    <w:p w14:paraId="1083E06E" w14:textId="77777777" w:rsidR="0050238C" w:rsidRDefault="0050238C" w:rsidP="0050238C">
      <w:pPr>
        <w:spacing w:before="120" w:after="0" w:line="240" w:lineRule="auto"/>
        <w:ind w:left="720" w:firstLine="696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1) projekt Planu ogólnego:</w:t>
      </w:r>
    </w:p>
    <w:p w14:paraId="3E7F27F6" w14:textId="3103C3F0" w:rsidR="00216B2D" w:rsidRDefault="0050238C" w:rsidP="0050238C">
      <w:pP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a) rysunek planu ogólnego dla Gminy Dąbrowice, który winien zostać przekazany w wersji tradycyjnej (papierowej) w kolorze, w trzech egzemplarzach, a także</w:t>
      </w:r>
    </w:p>
    <w:p w14:paraId="007CC05E" w14:textId="77777777" w:rsidR="00A52393" w:rsidRDefault="00A52393" w:rsidP="00A52393">
      <w:pPr>
        <w:spacing w:before="120" w:after="0" w:line="240" w:lineRule="auto"/>
        <w:ind w:left="2112" w:firstLine="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na nośniku elektronicznym (płyta CD/DVD, dysk wymienny na złącze USB), w formatach: TIFF, JPG, PDF;</w:t>
      </w:r>
    </w:p>
    <w:p w14:paraId="4CEC8727" w14:textId="77777777" w:rsidR="00A52393" w:rsidRDefault="00A52393" w:rsidP="00A52393">
      <w:pPr>
        <w:spacing w:before="120" w:after="0" w:line="240" w:lineRule="auto"/>
        <w:ind w:left="21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b) tekst dokumentu winien zostać przekazany w wersji tradycyjnej (papierowej) w trzech egzemplarzach, a także na nośniku elektronicznym (płyta CD/DVD, dysk wymienny na złącze USB) w formatach: DOC, DOCX, PDF;</w:t>
      </w:r>
    </w:p>
    <w:p w14:paraId="2909B511" w14:textId="77777777" w:rsidR="00A52393" w:rsidRDefault="00A52393" w:rsidP="00A52393">
      <w:pPr>
        <w:spacing w:before="120" w:after="0" w:line="240" w:lineRule="auto"/>
        <w:ind w:left="21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c) dane przestrzenne oraz metadane w formie elektronicznej, winny zostać opracowane zgodnie z założeniami Dyrektywy 2007/2/WE Parlamentu Europejskiego i Rady z dnia 14 marca 2007 r. ustanawiającej infrastrukturę informacji przestrzennej we Wspólnocie Europejskiej (INSPIRE)(Dz.U.UE.L.2007.108.1) oraz ustawy z dnia 4 marca 2010 r. o infrastrukturze informacji przestrzennej. Dane przestrzenne składające się na treść rysunku planu (dane wektorowe i rastrowe) winny zostać przekazane na nośniku elektronicznym (płyta CD/DVD, dysk wymienny na złącze USB) w postaci:</w:t>
      </w:r>
    </w:p>
    <w:p w14:paraId="74742091" w14:textId="77777777" w:rsidR="00A52393" w:rsidRDefault="00A52393" w:rsidP="00A52393">
      <w:pPr>
        <w:spacing w:before="120" w:after="0" w:line="240" w:lineRule="auto"/>
        <w:ind w:left="21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- plików w formacie SHP dla danych wektorowych, plików w formacie GeoTIFF dla danych rastrowych oraz plików w innych formatach dla danych przestrzennych, których nie można sporządzić w formatach SHP lub GeoTIFF lub dla danych tych stosuje się powszechnie inny format. Pliki te winny być logicznie uporządkowane i nazwane,</w:t>
      </w:r>
    </w:p>
    <w:p w14:paraId="26126140" w14:textId="77777777" w:rsidR="00A52393" w:rsidRDefault="00A52393" w:rsidP="00A52393">
      <w:pPr>
        <w:spacing w:before="120" w:after="0" w:line="240" w:lineRule="auto"/>
        <w:ind w:left="21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- plików zawierających projekt opracowania planu ogólnego, na które składają się zgodne z wersją papierową i elektroniczną rysunku, odpowiednio uporządkowane i wyświetlone treści mapy (dane przestrzenne zgromadzone w warstwach tematycznych),</w:t>
      </w:r>
    </w:p>
    <w:p w14:paraId="2A29906B" w14:textId="77777777" w:rsidR="00A52393" w:rsidRDefault="00A52393" w:rsidP="00A52393">
      <w:pPr>
        <w:spacing w:before="120" w:after="0" w:line="240" w:lineRule="auto"/>
        <w:ind w:left="211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- plików wytworzonych zgodnie ze strukturą i w standardach wymaganych na potrzeby importu i eksportu dokumentów w ramach zaproponowanego modułu pozwalającego na wydawanie wypisów, wyrysów i innych niezbędnych informacji z planu ogólnego.</w:t>
      </w:r>
    </w:p>
    <w:p w14:paraId="17962D3E" w14:textId="77777777" w:rsidR="00A52393" w:rsidRDefault="00A52393" w:rsidP="00A52393">
      <w:pPr>
        <w:spacing w:before="120" w:after="0" w:line="240" w:lineRule="auto"/>
        <w:ind w:left="720" w:firstLine="696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2) opracowanie ekofizjograficzne:</w:t>
      </w:r>
    </w:p>
    <w:p w14:paraId="77526B3A" w14:textId="77777777" w:rsidR="00A52393" w:rsidRDefault="00A52393" w:rsidP="00A52393">
      <w:pPr>
        <w:spacing w:before="120" w:after="0" w:line="240" w:lineRule="auto"/>
        <w:ind w:left="2124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a) tekst dokumentu winien być przekazany w wersji tradycyjnej (papierowej) w dwóch egzemplarzach, a także na nośniku elektronicznym (płyta CD/DVD, dysk wymienny na złącze USB) w formatach: DOC, DOCX, PDF,</w:t>
      </w:r>
    </w:p>
    <w:p w14:paraId="2FE889C1" w14:textId="77777777" w:rsidR="00A52393" w:rsidRDefault="00A52393" w:rsidP="00A52393">
      <w:pPr>
        <w:spacing w:before="120" w:after="0" w:line="240" w:lineRule="auto"/>
        <w:ind w:left="2124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b) załączniki graficzne winny być przekazane w wersji tradycyjnej (papierowej) w kolorze w dwóch egzemplarzach, a także na nośniku elektronicznym (płyta CD/DVD, dysk wymienny na złącze USB) w formatach: TIFF i JPG,</w:t>
      </w:r>
    </w:p>
    <w:p w14:paraId="445E4BBA" w14:textId="77777777" w:rsidR="00A52393" w:rsidRDefault="00A52393" w:rsidP="00A52393">
      <w:pPr>
        <w:spacing w:before="120" w:after="0" w:line="240" w:lineRule="auto"/>
        <w:ind w:left="2124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lastRenderedPageBreak/>
        <w:t>c) dane przestrzenne winny być przekazane w postaci plików w formacie SHP dla danych wektorowych, plików w formacie GeoTIFF dla danych rastrowych oraz plików w innych formatach dla danych przestrzennych, których nie można sporządzić w formatach SHP lub GeoTIFFlub dla danych tych stosuje się powszechnie inny format. Pliki te winny być logicznie uporządkowane i nazwane,</w:t>
      </w:r>
    </w:p>
    <w:p w14:paraId="708BF21D" w14:textId="77777777" w:rsidR="00A52393" w:rsidRDefault="00A52393" w:rsidP="00A52393">
      <w:pPr>
        <w:spacing w:before="120" w:after="0" w:line="240" w:lineRule="auto"/>
        <w:ind w:left="2124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d) pliki zawierające projekt opracowania, na które składają się zgodne z wersją papierową i elektroniczną rysunku, odpowiednio uporządkowane i wyświetlone treści mapy (dane przestrzenne zgromadzone w warstwach tematycznych).</w:t>
      </w:r>
    </w:p>
    <w:p w14:paraId="43D430AE" w14:textId="77777777" w:rsidR="00A52393" w:rsidRDefault="00A52393" w:rsidP="00A52393">
      <w:pPr>
        <w:spacing w:before="120" w:after="0" w:line="240" w:lineRule="auto"/>
        <w:ind w:left="1416" w:firstLine="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3) prognozę oddziaływania na środowisko, która winna być przekazana w wersji tradycyjnej (papierowej) w trzech egzemplarzach, a także na nośniku elektronicznym (płyta CD/DVD, dysk wymienny na złącze USB) w formatach: DOC, DOCX, PDF. W przypadku, gdyby prognoza zawierała część graficzną, należy przekazać opracowania kartograficzne oraz dane przestrzenne na zasadach analogicznych jak w przypadku opracowania ekofizjograficznego.</w:t>
      </w:r>
    </w:p>
    <w:p w14:paraId="3E5C5DA6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Pozostałe opracowania powinny być przekazane w następujących formach:</w:t>
      </w:r>
    </w:p>
    <w:p w14:paraId="78818C5B" w14:textId="77777777" w:rsidR="00A52393" w:rsidRDefault="00A52393" w:rsidP="00A52393">
      <w:pPr>
        <w:spacing w:before="120" w:after="0" w:line="240" w:lineRule="auto"/>
        <w:ind w:left="1416" w:firstLine="2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1) opracowania tekstowe (np. wykazy, protokoły, stanowiska) winny być przekazane w wersji tradycyjnej (papierowej), a także na nośniku elektronicznym (płyta CD/DVD, dysk wymienny na złącze USB) w formatach: DOC, DOCX, PDF,</w:t>
      </w:r>
    </w:p>
    <w:p w14:paraId="1CF28435" w14:textId="77777777" w:rsidR="00A52393" w:rsidRDefault="00A52393" w:rsidP="00A52393">
      <w:pPr>
        <w:spacing w:before="120" w:after="0" w:line="240" w:lineRule="auto"/>
        <w:ind w:left="1428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2) opracowania analityczne (np. zawierające dane liczbowe, wykresy) winny być przekazane w wersji tradycyjnej (papierowej), a także na nośniku elektronicznym (płyta CD/DVD, dysk wymienny na złącze USB) w formatach: XLS,XLSX,</w:t>
      </w:r>
    </w:p>
    <w:p w14:paraId="1EC6B68E" w14:textId="77777777" w:rsidR="00A52393" w:rsidRDefault="00A52393" w:rsidP="00A52393">
      <w:pPr>
        <w:spacing w:before="120" w:after="0" w:line="240" w:lineRule="auto"/>
        <w:ind w:left="1428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3) ewentualna dokumentacja fotograficzna winna być przekazana w formie cyfrowej w formacie: JPG lub podobnym.</w:t>
      </w:r>
    </w:p>
    <w:p w14:paraId="48561C22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left="851" w:hanging="851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Ponadto w ramach przedmiotu zamówienia Wykonawca zobowiązany jest do bieżącego przygotowywania i przekazywania dokumentów (do momentu uzyskania ostatecznej ich wersji) na poszczególnych etapach procedury planistycznej, z zastrzeżeniem:</w:t>
      </w:r>
    </w:p>
    <w:p w14:paraId="2A82272F" w14:textId="77777777" w:rsidR="00A52393" w:rsidRDefault="00A52393" w:rsidP="00A52393">
      <w:pPr>
        <w:spacing w:before="120" w:after="0" w:line="240" w:lineRule="auto"/>
        <w:ind w:left="708" w:firstLine="708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1) braku obowiązku przekazywania danych przestrzennych oraz metadanych,</w:t>
      </w:r>
    </w:p>
    <w:p w14:paraId="5E25FFF4" w14:textId="77777777" w:rsidR="00A52393" w:rsidRDefault="00A52393" w:rsidP="00A52393">
      <w:pPr>
        <w:spacing w:before="120" w:after="0" w:line="240" w:lineRule="auto"/>
        <w:ind w:left="1428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2) obowiązku przekazywania dokumentów w wersji tradycyjnej (papierowej) oraz elektronicznej.</w:t>
      </w:r>
    </w:p>
    <w:p w14:paraId="72D91139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Z odbioru poszczególnych etapów realizacji przedmiotu umowy sporządzony zostanie protokół zdawczo-odbiorczy z udziałem przedstawicieli obu Stron. Odbiór przedmiotu umowy (etapów umowy) nastąpi w ciągu 14 dni licząc od dnia jego przekazania przez Wykonawcę Zamawiającemu.</w:t>
      </w:r>
    </w:p>
    <w:p w14:paraId="0C76B2E5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Jeżeli Zamawiający, po przekazaniu przedmiotu umowy (etapów umowy) stwierdzi w nim wady, albo wykonanie pracy niezgodne z umową, wezwie Wykonawcę do usunięcia wad, z jednoczesnym wyznaczeniem terminu ich usunięcia.</w:t>
      </w:r>
    </w:p>
    <w:p w14:paraId="40B99FFB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>Przez wady rozumie się niekompletność, błędy w tekście lub materiałach. Za wadę uważa się również niezgodność ze wskazaniami Zamawiającego lub podjętymi przez obie strony uzgodnieniami oraz przepisami prawa.</w:t>
      </w:r>
    </w:p>
    <w:p w14:paraId="3AE097F4" w14:textId="77777777" w:rsidR="00A52393" w:rsidRDefault="00A52393" w:rsidP="00A52393">
      <w:pPr>
        <w:pStyle w:val="Akapitzlist"/>
        <w:numPr>
          <w:ilvl w:val="0"/>
          <w:numId w:val="18"/>
        </w:numPr>
        <w:spacing w:before="120" w:after="0" w:line="240" w:lineRule="auto"/>
        <w:ind w:hanging="720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Jeżeli po podjęciu przez Radę Gminy uchwały w sprawie uchwalenia planu ogólnego zaistnieją okoliczności uzasadniające konieczność dokonania przez Wykonawcę dodatkowych czynności dotyczących przedmiotu niniejszej umowy, Wykonawca dokona tych czynności w ramach już wypłaconego wynagrodzenia. W szczególności w przypadku nieuzyskania od wojewody pozytywnej oceny zgodności uchwały w sprawie opracowania planu z przepisami prawa lub w </w:t>
      </w:r>
      <w:r>
        <w:rPr>
          <w:rFonts w:eastAsia="Times New Roman" w:cs="Times New Roman"/>
          <w:color w:val="000000"/>
          <w:kern w:val="0"/>
          <w:sz w:val="22"/>
          <w:szCs w:val="22"/>
          <w:lang w:eastAsia="pl-PL"/>
          <w14:ligatures w14:val="none"/>
        </w:rPr>
        <w:lastRenderedPageBreak/>
        <w:t>przypadku jej zaskarżenia do sądu administracyjnego, Wykonawca zobowiązany jest do usunięcia popełnionych błędów w ramach niniejszej umowy</w:t>
      </w:r>
    </w:p>
    <w:p w14:paraId="55324F38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8" w:name="_Toc61833326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11</w:t>
      </w:r>
      <w:bookmarkEnd w:id="18"/>
    </w:p>
    <w:p w14:paraId="0616008C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19" w:name="_Toc61833327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Gwarancja wykonawcy i uprawnienia z tytułu rękojmi</w:t>
      </w:r>
      <w:bookmarkEnd w:id="19"/>
    </w:p>
    <w:p w14:paraId="151FAF3D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zobowiązuje się udzielić Zamawiającemu gwarancji jakości na przedmiot umowy na okres 24 miesięcy.</w:t>
      </w:r>
    </w:p>
    <w:p w14:paraId="7B92695C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Dokumentem gwarancyjnym jest oświadczenie Wykonawcy złożone w dniu podpisania protokołu zdawczo-odbiorczego przez obie strony. Okres gwarancji biegnie od dnia doręczenia przez Wykonawcę ww. oświadczenia Zamawiającemu.</w:t>
      </w:r>
    </w:p>
    <w:p w14:paraId="3AE0E316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ramach gwarancji jakości Wykonawca zobowiązuje się w ramach już wypłaconego wynagrodzenia usuwać wszelkie wady dokumentacji stanowiącej przedmiot umowy,</w:t>
      </w:r>
      <w: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ujawnione w okresie gwarancji jakości, w terminie 3 miesięcy, od dnia zawiadomienia o wadzie.</w:t>
      </w:r>
    </w:p>
    <w:p w14:paraId="607495C9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Niezależnie od powyższego Wykonawca ponosi odpowiedzialność z tytułu rękojmi według zasad Kodeksu cywilnego, z zastrzeżeniem ust. 5 i 6.</w:t>
      </w:r>
    </w:p>
    <w:p w14:paraId="73A33534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Okres rękojmi za wady wynosi 36 miesięcy od dnia podpisania protokołu zdawczo- odbiorczego ostatniego etapu.</w:t>
      </w:r>
    </w:p>
    <w:p w14:paraId="573D0F64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Zamawiający, po stwierdzeniu istnienia wad dokumentacji planistycznej na każdym etapie realizacji umowy, wykonując uprawnienia z tytułu rękojmi względem Wykonawcy może:</w:t>
      </w:r>
    </w:p>
    <w:p w14:paraId="5C8440C6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1) żądać ich usunięcia, wyznaczając w tym celu odpowiedni termin z zastrzeżeniem, iż po bezskutecznym upływie tego terminu naliczy kary umowne określone w § 10 ust. 1 pkt 1 za każdy dzień zwłoki, nie więcej jednak niż 30%, a po upływie 14 dni od wyznaczonego ponownego terminu do usunięcia wad – Zamawiający może odstąpić od umowy z przyczyn leżących po stronie Wykonawcy lub dokonać wykonania zastępczego na koszt wykonawcy bez dodatkowej zgody Sądu;</w:t>
      </w:r>
    </w:p>
    <w:p w14:paraId="58B5D6C7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2) odstąpić od umowy z przyczyn leżących po stronie Wykonawcy, bez wyznaczania terminu do usunięcia wad, gdy wady mają charakter istotny i nie dają się usunąć;</w:t>
      </w:r>
    </w:p>
    <w:p w14:paraId="52FD6AE1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3) obniżyć wynagrodzenie wykonawcy przy uwzględnieniu rodzaju, skutków i wartości stwierdzonych wad, jeśli wady nie nadają się do usunięcia i nie są istotne.</w:t>
      </w:r>
    </w:p>
    <w:p w14:paraId="5EFA2ABB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 wadę istotną uważa się wadę uniemożliwiającą wykorzystanie dokumentacji projektowej i/lub kosztorysowej w całości lub w części na potrzeby realizacji inwestycji.</w:t>
      </w:r>
    </w:p>
    <w:p w14:paraId="6DC26BF5" w14:textId="77777777" w:rsidR="00A52393" w:rsidRDefault="00A52393" w:rsidP="00A52393">
      <w:pPr>
        <w:numPr>
          <w:ilvl w:val="0"/>
          <w:numId w:val="19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gdy wysokość szkody poniesionej przez Zamawiającego przekracza wysokość kary umownej może on dochodzić naprawienia szkody na zasadach ogólnych.</w:t>
      </w:r>
    </w:p>
    <w:p w14:paraId="56B48EF0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20" w:name="_Toc61833328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§ 12</w:t>
      </w:r>
      <w:bookmarkEnd w:id="20"/>
    </w:p>
    <w:p w14:paraId="67DC6D9E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bookmarkStart w:id="21" w:name="_Toc61833329"/>
      <w:r>
        <w:rPr>
          <w:rFonts w:eastAsia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Zmiana Umowy</w:t>
      </w:r>
      <w:bookmarkEnd w:id="21"/>
    </w:p>
    <w:p w14:paraId="0E663DD6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Wszelkie zmiany postanowień niniejszej umowy wymagają zgody obu Stron wyrażonej w formie pisemnej pod rygorem nieważności.</w:t>
      </w:r>
    </w:p>
    <w:p w14:paraId="035F02C1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Zamawiający przewiduje możliwość dokonania istotnych zmian postanowień umowy w sprawie zamówienia publicznego zawartej w wyniku niniejszego postępowania, pod warunkiem zaistnienia jednej z następujących okoliczności:</w:t>
      </w:r>
    </w:p>
    <w:p w14:paraId="6EF94894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1) w sytuacji zmiany obowiązujących przepisów, jeżeli zgodnie z nimi konieczne będzie dostosowanie treści umowy do aktualnego stanu prawnego. Zmiana wymaga zgłoszenia w formie pisemnej w ciągu 14 dni od powzięcia informacji stanowiącej podstawę do wprowadzenia zmian. Zmiana ta może spowodować wydłużenie terminu wykonania prac i nie </w:t>
      </w: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spowoduje zmiany wynagrodzenia Wykonawcy. Inicjatorem tej zmiany może być Zamawiający lub Wykonawca,</w:t>
      </w:r>
    </w:p>
    <w:p w14:paraId="6C6244E2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2) z powodu siły wyższej (wystąpienia zdarzenia losowego wywołanego przez czynniki zewnętrzne), której nie można było przewidzieć,</w:t>
      </w:r>
    </w:p>
    <w:p w14:paraId="10F97A54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3) z powodu działania lub zaniechania osób trzecich, uniemożliwiającego wykonanie zamówienia (w szczególności z przyczyn leżących po stronie Wykonawcy), pod warunkiem, że działania te nie są konsekwencją winy Stron umowy.</w:t>
      </w:r>
    </w:p>
    <w:p w14:paraId="4DD6B577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3. Dopuszczalne są wszelkie zmiany nieistotne rozumiane w ten sposób, że wiedza o ich wprowadzeniu na etapie postępowania o zamówienie nie wpłynęłaby na krąg podmiotów ubiegających się o zamówienie ani na wynik postępowania. Takimi zmianami są zmiany o charakterze administracyjno - organizacyjnym umowy np. zmiana nr konta bankowego, dotyczące nazwy, siedziby Wykonawcy lub jego formy organizacyjno - prawnej w trakcie trwania umowy, innych danych identyfikacyjnych, zmiany prowadzące do likwidacji oczywistych omyłek pisarskich i rachunkowych w treści umowy.</w:t>
      </w:r>
    </w:p>
    <w:p w14:paraId="40FC84FA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sprawach nie uregulowanych niniejszą umową mają zastosowanie przepisy Kodeksu cywilnego, Prawa zamówień publicznych, a w zakresie autorskich praw majątkowych, ustawy o prawie autorskim i prawach pokrewnych oraz inne przepisy mające związek z przedmiotem umowy.</w:t>
      </w:r>
    </w:p>
    <w:p w14:paraId="32863021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Sprawy sporne wynikające na tle wykonania niniejszej umowy podlegają orzecznictwu sądu powszechnego właściwego miejscowo dla Zamawiającego.</w:t>
      </w:r>
    </w:p>
    <w:p w14:paraId="60F13C80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Zamawiającemu przysługuje prawo odstąpienia od umowy:</w:t>
      </w:r>
    </w:p>
    <w:p w14:paraId="21AAE487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1) jeżeli Wykonawca zostanie rozwiązany lub wszczęta będzie likwidacja Wykonawcy lub przedsiębiorstwo Wykonawcy ukończy byt prawny w inny sposób,</w:t>
      </w:r>
    </w:p>
    <w:p w14:paraId="340DC358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2) jeżeli zostanie wydany nakaz zajęcia majątku Wykonawcy w wysokości utrudniającej realizację umowy,</w:t>
      </w:r>
    </w:p>
    <w:p w14:paraId="32EA1F4C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3) jeżeli Wykonawca opóźnia się z rozpoczęciem lub wykonywaniem przedmiotu umowy tak</w:t>
      </w:r>
    </w:p>
    <w:p w14:paraId="5ABF6267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dalece, że nie jest prawdopodobne, aby zdążył go wykonać w terminie wskazanym w umowie, Zamawiający ma prawo bez wyznaczania dodatkowego terminu lub odstąpić od umowy,</w:t>
      </w:r>
    </w:p>
    <w:p w14:paraId="7B2EE14E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4) w przypadku stwierdzenia, że jakość wykonanych prac nie odpowiada obowiązującym normom i przepisom, lub nie dopełnił innego obowiązku wynikającego z zapisów umowy - Zamawiający może wyznaczyć dodatkowy termin 14 dni do należytego wykonania zobowiązania (świadczenia) z zastrzeżeniem, iż w razie bezskutecznego upływu wyznaczonego terminu będzie uprawniony do odstąpienia od umowy z winy Wykonawcy,</w:t>
      </w:r>
    </w:p>
    <w:p w14:paraId="50867003" w14:textId="77777777" w:rsidR="00A52393" w:rsidRDefault="00A52393" w:rsidP="00A52393">
      <w:pPr>
        <w:spacing w:before="120" w:after="0" w:line="240" w:lineRule="auto"/>
        <w:ind w:left="72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5) w innych przypadkach określonych w przepisach prawa, w szczególności w przepisach Kodeksu cywilnego.</w:t>
      </w:r>
    </w:p>
    <w:p w14:paraId="5083F489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Zamawiającemu przysługuje prawo odstąpienia od umowy w razie wystąpienia istotnej zmiany okoliczności powodującej, że wykonanie umowy nie leży w interesie publicznym, czego nie można było przewidzieć w chwili zawarcia umowy.</w:t>
      </w:r>
    </w:p>
    <w:p w14:paraId="7149169D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Odstąpienie od umowy o którym mowa w ust. 6 może nastąpić w terminie 30 dni od powzięcia wiadomości o powyższych okolicznościach.</w:t>
      </w:r>
    </w:p>
    <w:p w14:paraId="1BF585FD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określonym w ust. 6 Wykonawcy przysługuje wynagrodzenie tylko za prace wykonane do dnia powzięcia wiadomości o odstąpieniu od umowy na podstawie inwentaryzacji określającej procentowe zaawansowanie opracowania dokumentacji projektowej, co stanowi całkowite wynagrodzenie dla Wykonawcy za wykonane prace i wyczerpuje całość roszczeń Wykonawcy.</w:t>
      </w:r>
    </w:p>
    <w:p w14:paraId="3522059D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W razie odstąpienia od umowy przez którąkolwiek ze stron, z przyczyn leżących po stronie Wykonawcy, Zamawiający zastrzega sobie prawo zlecenia wykonania projektów wybranemu przez siebie projektantowi, na koszt i ryzyko Wykonawcy bez dodatkowej zgody Sądu, na co Wykonawca wyraża zgodę. W tym przypadku Wykonawca zobowiązany jest przekazać Zamawiającemu wykonane prace projektowe nie później jednak niż w ciągu 3 dni od dnia odstąpienia od umowy.</w:t>
      </w:r>
    </w:p>
    <w:p w14:paraId="753E358B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Odstąpienie od umowy powinno nastąpić w formie pisemnej pod rygorem nieważności takiego oświadczenia.</w:t>
      </w:r>
    </w:p>
    <w:p w14:paraId="6E9909B5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Wykonawca ponosi pełną odpowiedzialność odszkodowawczą na zasadach ogólnych prawa cywilnego za szkody wyrządzone Zamawiającemu lub osobom trzecim w związku z wykonywaniem przedmiotu umowy.</w:t>
      </w:r>
    </w:p>
    <w:p w14:paraId="00165A78" w14:textId="77777777" w:rsidR="00A52393" w:rsidRDefault="00A52393" w:rsidP="00A52393">
      <w:pPr>
        <w:numPr>
          <w:ilvl w:val="0"/>
          <w:numId w:val="20"/>
        </w:numPr>
        <w:spacing w:before="120"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przypadku odstąpienia od umowy, w terminie 2 dni od daty odstąpienia od umowy, Wykonawca przy udziale Zamawiającego sporządzi szczegółowy protokół inwentaryzacji prac  w toku wg stanu na dzień odstąpienia.</w:t>
      </w:r>
    </w:p>
    <w:p w14:paraId="0B4D1DE0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bookmarkStart w:id="22" w:name="_Toc61833334"/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§ 16</w:t>
      </w:r>
      <w:bookmarkEnd w:id="22"/>
    </w:p>
    <w:p w14:paraId="287FC0D1" w14:textId="77777777" w:rsidR="00A52393" w:rsidRDefault="00A52393" w:rsidP="00A52393">
      <w:pPr>
        <w:keepNext/>
        <w:keepLines/>
        <w:spacing w:before="120" w:after="0" w:line="240" w:lineRule="auto"/>
        <w:jc w:val="center"/>
        <w:outlineLvl w:val="2"/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</w:pPr>
      <w:bookmarkStart w:id="23" w:name="_Toc61833335"/>
      <w:r>
        <w:rPr>
          <w:rFonts w:eastAsia="Times New Roman" w:cs="Times New Roman"/>
          <w:b/>
          <w:kern w:val="0"/>
          <w:sz w:val="22"/>
          <w:szCs w:val="22"/>
          <w:lang w:eastAsia="pl-PL"/>
          <w14:ligatures w14:val="none"/>
        </w:rPr>
        <w:t>Postanowienia końcowe</w:t>
      </w:r>
      <w:bookmarkEnd w:id="23"/>
    </w:p>
    <w:p w14:paraId="4814CC5F" w14:textId="77777777" w:rsidR="00A52393" w:rsidRDefault="00A52393" w:rsidP="00A52393">
      <w:pPr>
        <w:numPr>
          <w:ilvl w:val="0"/>
          <w:numId w:val="24"/>
        </w:numPr>
        <w:tabs>
          <w:tab w:val="clear" w:pos="720"/>
          <w:tab w:val="left" w:pos="567"/>
        </w:tabs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Wszelkie spory, mogące powstać z tytułu niniejszej Umowy, będą rozstrzygane przez sąd właściwy miejscowo dla siedziby Zamawiającego.</w:t>
      </w:r>
    </w:p>
    <w:p w14:paraId="60F12610" w14:textId="77777777" w:rsidR="00A52393" w:rsidRDefault="00A52393" w:rsidP="00A52393">
      <w:pPr>
        <w:numPr>
          <w:ilvl w:val="0"/>
          <w:numId w:val="24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W sprawach nieuregulowanych niniejszą Umową stosuje się przepisy ogólnie obowiązującego prawa, w szczególności ustaw: Prawo zamówień publicznych, Prawo budowlane oraz Kodeks cywilny.</w:t>
      </w:r>
    </w:p>
    <w:p w14:paraId="1E4E0D94" w14:textId="77777777" w:rsidR="00A52393" w:rsidRDefault="00A52393" w:rsidP="00A52393">
      <w:pPr>
        <w:numPr>
          <w:ilvl w:val="0"/>
          <w:numId w:val="24"/>
        </w:numPr>
        <w:spacing w:before="120" w:after="0" w:line="240" w:lineRule="auto"/>
        <w:ind w:left="567" w:hanging="567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Umowę sporządzono w trzech jednobrzmiących egzemplarzach: dwa egzemplarze dla Zamawiającego, jeden egzemplarz dla Wykonawcy.</w:t>
      </w:r>
    </w:p>
    <w:p w14:paraId="6176F877" w14:textId="77777777" w:rsidR="00A52393" w:rsidRDefault="00A52393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241ED9C6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4F0234B1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5501656" w14:textId="723F5DF0" w:rsidR="004E5E81" w:rsidRDefault="00F07559" w:rsidP="00F07559">
      <w:pPr>
        <w:widowControl w:val="0"/>
        <w:spacing w:before="120" w:after="0" w:line="240" w:lineRule="auto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        </w:t>
      </w:r>
      <w:r w:rsidR="00A52393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>ZAMAWIAJĄCY</w:t>
      </w:r>
      <w:r w:rsidR="00A52393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 w:rsidR="004E5E81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                   WYKONAWCA</w:t>
      </w:r>
    </w:p>
    <w:p w14:paraId="0489B785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5BC8BAD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2E277234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69658D29" w14:textId="77777777" w:rsidR="004E5E81" w:rsidRDefault="004E5E81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05DBEF09" w14:textId="77777777" w:rsidR="004E5E81" w:rsidRDefault="004E5E81" w:rsidP="004E5E81">
      <w:pPr>
        <w:widowControl w:val="0"/>
        <w:spacing w:before="120" w:after="0" w:line="240" w:lineRule="auto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       KONTRASYGNATA</w:t>
      </w:r>
    </w:p>
    <w:p w14:paraId="5180794A" w14:textId="627E6328" w:rsidR="004E5E81" w:rsidRDefault="004E5E81" w:rsidP="004E5E81">
      <w:pPr>
        <w:widowControl w:val="0"/>
        <w:spacing w:before="120" w:after="0" w:line="240" w:lineRule="auto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       SKARBNIKA</w:t>
      </w:r>
    </w:p>
    <w:p w14:paraId="6F4ACDAB" w14:textId="6850FBE2" w:rsidR="00A52393" w:rsidRDefault="00A52393" w:rsidP="00A52393">
      <w:pPr>
        <w:widowControl w:val="0"/>
        <w:spacing w:before="120"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ab/>
      </w:r>
    </w:p>
    <w:p w14:paraId="23C0F9DB" w14:textId="77777777" w:rsidR="00A52393" w:rsidRDefault="00A52393" w:rsidP="00A52393"/>
    <w:p w14:paraId="2C52D331" w14:textId="3D3E0D37" w:rsidR="00A52393" w:rsidRDefault="00A52393" w:rsidP="00A52393">
      <w:r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</w:p>
    <w:sectPr w:rsidR="00A5239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DC622" w14:textId="77777777" w:rsidR="00EC4E3D" w:rsidRDefault="00EC4E3D" w:rsidP="004467EB">
      <w:pPr>
        <w:spacing w:after="0" w:line="240" w:lineRule="auto"/>
      </w:pPr>
      <w:r>
        <w:separator/>
      </w:r>
    </w:p>
  </w:endnote>
  <w:endnote w:type="continuationSeparator" w:id="0">
    <w:p w14:paraId="2877F370" w14:textId="77777777" w:rsidR="00EC4E3D" w:rsidRDefault="00EC4E3D" w:rsidP="00446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736AE" w14:textId="77777777" w:rsidR="00EC4E3D" w:rsidRDefault="00EC4E3D" w:rsidP="004467EB">
      <w:pPr>
        <w:spacing w:after="0" w:line="240" w:lineRule="auto"/>
      </w:pPr>
      <w:r>
        <w:separator/>
      </w:r>
    </w:p>
  </w:footnote>
  <w:footnote w:type="continuationSeparator" w:id="0">
    <w:p w14:paraId="75D6265E" w14:textId="77777777" w:rsidR="00EC4E3D" w:rsidRDefault="00EC4E3D" w:rsidP="00446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6C05" w14:textId="54962783" w:rsidR="004467EB" w:rsidRPr="004467EB" w:rsidRDefault="004467EB">
    <w:pPr>
      <w:pStyle w:val="Nagwek"/>
      <w:rPr>
        <w:sz w:val="22"/>
        <w:szCs w:val="22"/>
      </w:rPr>
    </w:pPr>
    <w:r w:rsidRPr="004467EB">
      <w:rPr>
        <w:sz w:val="22"/>
        <w:szCs w:val="22"/>
      </w:rPr>
      <w:t>ZP.271.01.07.2026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72ED"/>
    <w:multiLevelType w:val="multilevel"/>
    <w:tmpl w:val="A38255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F63571"/>
    <w:multiLevelType w:val="multilevel"/>
    <w:tmpl w:val="C3041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5C44FC2"/>
    <w:multiLevelType w:val="multilevel"/>
    <w:tmpl w:val="12F0E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B9C17D7"/>
    <w:multiLevelType w:val="multilevel"/>
    <w:tmpl w:val="AD809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56E5145"/>
    <w:multiLevelType w:val="multilevel"/>
    <w:tmpl w:val="12603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3E955E7"/>
    <w:multiLevelType w:val="multilevel"/>
    <w:tmpl w:val="92F65A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968474E"/>
    <w:multiLevelType w:val="multilevel"/>
    <w:tmpl w:val="7B08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51105F5"/>
    <w:multiLevelType w:val="multilevel"/>
    <w:tmpl w:val="5E3C7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87B7EF1"/>
    <w:multiLevelType w:val="multilevel"/>
    <w:tmpl w:val="5E52E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C56742F"/>
    <w:multiLevelType w:val="multilevel"/>
    <w:tmpl w:val="0908F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3C99016F"/>
    <w:multiLevelType w:val="multilevel"/>
    <w:tmpl w:val="74541662"/>
    <w:lvl w:ilvl="0">
      <w:start w:val="1"/>
      <w:numFmt w:val="lowerLetter"/>
      <w:lvlText w:val="%1."/>
      <w:lvlJc w:val="left"/>
      <w:pPr>
        <w:tabs>
          <w:tab w:val="num" w:pos="0"/>
        </w:tabs>
        <w:ind w:left="136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8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0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24" w:hanging="180"/>
      </w:pPr>
    </w:lvl>
  </w:abstractNum>
  <w:abstractNum w:abstractNumId="11" w15:restartNumberingAfterBreak="0">
    <w:nsid w:val="42241EB9"/>
    <w:multiLevelType w:val="multilevel"/>
    <w:tmpl w:val="8C7609DA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2BF574C"/>
    <w:multiLevelType w:val="multilevel"/>
    <w:tmpl w:val="6EFC3B7A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407019E"/>
    <w:multiLevelType w:val="multilevel"/>
    <w:tmpl w:val="981E3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4506509"/>
    <w:multiLevelType w:val="multilevel"/>
    <w:tmpl w:val="99DE8152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E5F4570"/>
    <w:multiLevelType w:val="multilevel"/>
    <w:tmpl w:val="24B2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4EAB4D2B"/>
    <w:multiLevelType w:val="multilevel"/>
    <w:tmpl w:val="5E568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531B693B"/>
    <w:multiLevelType w:val="multilevel"/>
    <w:tmpl w:val="82928F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trike w:val="0"/>
        <w:dstrike w:val="0"/>
        <w:color w:val="000000"/>
        <w:position w:val="0"/>
        <w:sz w:val="22"/>
        <w:szCs w:val="28"/>
        <w:u w:val="none" w:color="000000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53A10B8A"/>
    <w:multiLevelType w:val="multilevel"/>
    <w:tmpl w:val="B6906B58"/>
    <w:lvl w:ilvl="0">
      <w:start w:val="1"/>
      <w:numFmt w:val="decimal"/>
      <w:lvlText w:val="%1."/>
      <w:lvlJc w:val="left"/>
      <w:pPr>
        <w:tabs>
          <w:tab w:val="num" w:pos="0"/>
        </w:tabs>
        <w:ind w:left="720" w:firstLine="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9" w15:restartNumberingAfterBreak="0">
    <w:nsid w:val="68235327"/>
    <w:multiLevelType w:val="multilevel"/>
    <w:tmpl w:val="8CB21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6E266EFD"/>
    <w:multiLevelType w:val="multilevel"/>
    <w:tmpl w:val="4F90B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6FF96D94"/>
    <w:multiLevelType w:val="multilevel"/>
    <w:tmpl w:val="3BFCA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6417F8F"/>
    <w:multiLevelType w:val="multilevel"/>
    <w:tmpl w:val="E5EE84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6AF61CC"/>
    <w:multiLevelType w:val="multilevel"/>
    <w:tmpl w:val="2CF4D5E8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95866F2"/>
    <w:multiLevelType w:val="hybridMultilevel"/>
    <w:tmpl w:val="DD3E18B8"/>
    <w:lvl w:ilvl="0" w:tplc="61E4C0B6">
      <w:start w:val="1"/>
      <w:numFmt w:val="decimal"/>
      <w:lvlText w:val="%1."/>
      <w:lvlJc w:val="left"/>
      <w:pPr>
        <w:ind w:left="432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D6ADD8">
      <w:start w:val="1"/>
      <w:numFmt w:val="decimal"/>
      <w:lvlText w:val="%2)"/>
      <w:lvlJc w:val="left"/>
      <w:pPr>
        <w:ind w:left="713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82C41A">
      <w:start w:val="1"/>
      <w:numFmt w:val="lowerRoman"/>
      <w:lvlText w:val="%3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52D8EE">
      <w:start w:val="1"/>
      <w:numFmt w:val="decimal"/>
      <w:lvlText w:val="%4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F0C70C">
      <w:start w:val="1"/>
      <w:numFmt w:val="lowerLetter"/>
      <w:lvlText w:val="%5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0EEE26">
      <w:start w:val="1"/>
      <w:numFmt w:val="lowerRoman"/>
      <w:lvlText w:val="%6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EC173C">
      <w:start w:val="1"/>
      <w:numFmt w:val="decimal"/>
      <w:lvlText w:val="%7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B40DF8">
      <w:start w:val="1"/>
      <w:numFmt w:val="lowerLetter"/>
      <w:lvlText w:val="%8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A26900">
      <w:start w:val="1"/>
      <w:numFmt w:val="lowerRoman"/>
      <w:lvlText w:val="%9"/>
      <w:lvlJc w:val="left"/>
      <w:pPr>
        <w:ind w:left="5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3879289">
    <w:abstractNumId w:val="22"/>
  </w:num>
  <w:num w:numId="2" w16cid:durableId="1388258852">
    <w:abstractNumId w:val="5"/>
    <w:lvlOverride w:ilvl="0">
      <w:startOverride w:val="1"/>
    </w:lvlOverride>
  </w:num>
  <w:num w:numId="3" w16cid:durableId="1343169679">
    <w:abstractNumId w:val="12"/>
  </w:num>
  <w:num w:numId="4" w16cid:durableId="847594925">
    <w:abstractNumId w:val="10"/>
  </w:num>
  <w:num w:numId="5" w16cid:durableId="98574233">
    <w:abstractNumId w:val="0"/>
  </w:num>
  <w:num w:numId="6" w16cid:durableId="2082411630">
    <w:abstractNumId w:val="17"/>
  </w:num>
  <w:num w:numId="7" w16cid:durableId="223102072">
    <w:abstractNumId w:val="21"/>
  </w:num>
  <w:num w:numId="8" w16cid:durableId="338702581">
    <w:abstractNumId w:val="6"/>
  </w:num>
  <w:num w:numId="9" w16cid:durableId="1369984689">
    <w:abstractNumId w:val="14"/>
  </w:num>
  <w:num w:numId="10" w16cid:durableId="1562598613">
    <w:abstractNumId w:val="23"/>
  </w:num>
  <w:num w:numId="11" w16cid:durableId="1083382661">
    <w:abstractNumId w:val="9"/>
  </w:num>
  <w:num w:numId="12" w16cid:durableId="2038502031">
    <w:abstractNumId w:val="13"/>
  </w:num>
  <w:num w:numId="13" w16cid:durableId="204876658">
    <w:abstractNumId w:val="8"/>
  </w:num>
  <w:num w:numId="14" w16cid:durableId="1927836606">
    <w:abstractNumId w:val="16"/>
  </w:num>
  <w:num w:numId="15" w16cid:durableId="1637029378">
    <w:abstractNumId w:val="11"/>
  </w:num>
  <w:num w:numId="16" w16cid:durableId="1673021716">
    <w:abstractNumId w:val="3"/>
  </w:num>
  <w:num w:numId="17" w16cid:durableId="242567164">
    <w:abstractNumId w:val="19"/>
  </w:num>
  <w:num w:numId="18" w16cid:durableId="1856767808">
    <w:abstractNumId w:val="18"/>
  </w:num>
  <w:num w:numId="19" w16cid:durableId="144395400">
    <w:abstractNumId w:val="7"/>
  </w:num>
  <w:num w:numId="20" w16cid:durableId="966088201">
    <w:abstractNumId w:val="4"/>
  </w:num>
  <w:num w:numId="21" w16cid:durableId="607007276">
    <w:abstractNumId w:val="2"/>
  </w:num>
  <w:num w:numId="22" w16cid:durableId="265387499">
    <w:abstractNumId w:val="1"/>
  </w:num>
  <w:num w:numId="23" w16cid:durableId="64842557">
    <w:abstractNumId w:val="20"/>
  </w:num>
  <w:num w:numId="24" w16cid:durableId="2027976807">
    <w:abstractNumId w:val="15"/>
  </w:num>
  <w:num w:numId="25" w16cid:durableId="4545212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19"/>
    <w:rsid w:val="001634F9"/>
    <w:rsid w:val="001E5E34"/>
    <w:rsid w:val="00216B2D"/>
    <w:rsid w:val="00256AC3"/>
    <w:rsid w:val="0031418E"/>
    <w:rsid w:val="00317054"/>
    <w:rsid w:val="004467EB"/>
    <w:rsid w:val="00454897"/>
    <w:rsid w:val="00496087"/>
    <w:rsid w:val="004C18B4"/>
    <w:rsid w:val="004E5E81"/>
    <w:rsid w:val="0050238C"/>
    <w:rsid w:val="005111F3"/>
    <w:rsid w:val="00541E74"/>
    <w:rsid w:val="005601E3"/>
    <w:rsid w:val="006D2331"/>
    <w:rsid w:val="009E1E19"/>
    <w:rsid w:val="00A52393"/>
    <w:rsid w:val="00C24857"/>
    <w:rsid w:val="00CE478E"/>
    <w:rsid w:val="00D547B2"/>
    <w:rsid w:val="00DA2181"/>
    <w:rsid w:val="00E06F36"/>
    <w:rsid w:val="00E27749"/>
    <w:rsid w:val="00E879BB"/>
    <w:rsid w:val="00EC4E3D"/>
    <w:rsid w:val="00EF4AC3"/>
    <w:rsid w:val="00F07559"/>
    <w:rsid w:val="00F07962"/>
    <w:rsid w:val="00F7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F3DB"/>
  <w15:chartTrackingRefBased/>
  <w15:docId w15:val="{3419EE03-E0A2-4E34-9121-13B932A1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1E19"/>
    <w:pPr>
      <w:suppressAutoHyphens/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1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1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1E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1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1E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1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1E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1E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1E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1E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1E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1E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E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E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E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1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1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1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1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1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1E1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E1E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1E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1E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1E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1E19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qFormat/>
    <w:locked/>
    <w:rsid w:val="00D547B2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46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67E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6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7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15</Pages>
  <Words>5994</Words>
  <Characters>35965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9</cp:revision>
  <dcterms:created xsi:type="dcterms:W3CDTF">2026-03-04T11:21:00Z</dcterms:created>
  <dcterms:modified xsi:type="dcterms:W3CDTF">2026-03-13T12:32:00Z</dcterms:modified>
</cp:coreProperties>
</file>