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09132" w14:textId="1CC6BFF6" w:rsidR="00216B2D" w:rsidRDefault="00184078" w:rsidP="00184078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6 do SWZ</w:t>
      </w:r>
    </w:p>
    <w:p w14:paraId="34784F16" w14:textId="77777777" w:rsidR="00E03542" w:rsidRDefault="00E03542" w:rsidP="00E0354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ECDD2" w14:textId="77777777" w:rsidR="00E03542" w:rsidRDefault="00E03542" w:rsidP="00E03542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49AAA810" w14:textId="77777777" w:rsidR="00E03542" w:rsidRDefault="00E03542" w:rsidP="00E03542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KRS/CEiDG)</w:t>
      </w:r>
    </w:p>
    <w:p w14:paraId="32FE3F30" w14:textId="77777777" w:rsidR="00E03542" w:rsidRPr="003A2F6F" w:rsidRDefault="00E03542" w:rsidP="00E03542">
      <w:pPr>
        <w:tabs>
          <w:tab w:val="left" w:pos="6240"/>
        </w:tabs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5ECAD1F4" w14:textId="77777777" w:rsidR="00E03542" w:rsidRPr="003A2F6F" w:rsidRDefault="00E03542" w:rsidP="00E0354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14:paraId="5933D4D2" w14:textId="77777777" w:rsidR="00E03542" w:rsidRPr="00E03542" w:rsidRDefault="00E03542" w:rsidP="00E0354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2BCFC7" w14:textId="1ECEC429" w:rsidR="00557BBE" w:rsidRPr="00557BBE" w:rsidRDefault="00557BBE" w:rsidP="00557B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50B1">
        <w:rPr>
          <w:rFonts w:ascii="Times New Roman" w:hAnsi="Times New Roman" w:cs="Times New Roman"/>
          <w:b/>
          <w:bCs/>
          <w:i/>
          <w:color w:val="FF0000"/>
          <w:sz w:val="20"/>
          <w:szCs w:val="20"/>
        </w:rPr>
        <w:t>Poniższe oświadczenie wraz z poświadczeniami jest składane na wezwanie Zamawiającego</w:t>
      </w:r>
    </w:p>
    <w:p w14:paraId="404A2BF9" w14:textId="77777777" w:rsidR="00184078" w:rsidRPr="003707C6" w:rsidRDefault="00184078" w:rsidP="0018407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07C6">
        <w:rPr>
          <w:rFonts w:ascii="Times New Roman" w:hAnsi="Times New Roman"/>
          <w:b/>
          <w:sz w:val="24"/>
          <w:szCs w:val="24"/>
          <w:u w:val="single"/>
        </w:rPr>
        <w:t xml:space="preserve">Wykaz narzędzi, wyposażenia zakładu lub urządzeń technicznych </w:t>
      </w:r>
    </w:p>
    <w:tbl>
      <w:tblPr>
        <w:tblpPr w:leftFromText="141" w:rightFromText="141" w:vertAnchor="text" w:horzAnchor="margin" w:tblpY="2207"/>
        <w:tblW w:w="9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2977"/>
        <w:gridCol w:w="1598"/>
        <w:gridCol w:w="3303"/>
      </w:tblGrid>
      <w:tr w:rsidR="00184078" w:rsidRPr="003707C6" w14:paraId="4A2786E0" w14:textId="77777777" w:rsidTr="00184078">
        <w:trPr>
          <w:trHeight w:val="869"/>
        </w:trPr>
        <w:tc>
          <w:tcPr>
            <w:tcW w:w="1569" w:type="dxa"/>
            <w:vAlign w:val="center"/>
          </w:tcPr>
          <w:p w14:paraId="7885C133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07C6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vAlign w:val="center"/>
          </w:tcPr>
          <w:p w14:paraId="3E51C840" w14:textId="365C6389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potencjału technicznego</w:t>
            </w:r>
          </w:p>
        </w:tc>
        <w:tc>
          <w:tcPr>
            <w:tcW w:w="1598" w:type="dxa"/>
            <w:vAlign w:val="center"/>
          </w:tcPr>
          <w:p w14:paraId="4B8573E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07C6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3303" w:type="dxa"/>
            <w:vAlign w:val="center"/>
          </w:tcPr>
          <w:p w14:paraId="59BD31AC" w14:textId="1E54D95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Podstawa dysponowania (np. własność, leasing, podwykonawstwo, itd.)</w:t>
            </w:r>
          </w:p>
        </w:tc>
      </w:tr>
      <w:tr w:rsidR="00184078" w:rsidRPr="003707C6" w14:paraId="45F41093" w14:textId="77777777" w:rsidTr="00184078">
        <w:trPr>
          <w:trHeight w:val="997"/>
        </w:trPr>
        <w:tc>
          <w:tcPr>
            <w:tcW w:w="1569" w:type="dxa"/>
            <w:vAlign w:val="center"/>
          </w:tcPr>
          <w:p w14:paraId="696E0EB9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37B6C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14:paraId="7A6B0B5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79FD549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przeznaczony do odbierania zmieszanych odpadów komunalnych</w:t>
            </w:r>
          </w:p>
        </w:tc>
        <w:tc>
          <w:tcPr>
            <w:tcW w:w="1598" w:type="dxa"/>
            <w:vAlign w:val="center"/>
          </w:tcPr>
          <w:p w14:paraId="55431A18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0A4CF8DE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67714B56" w14:textId="77777777" w:rsidTr="00184078">
        <w:trPr>
          <w:trHeight w:val="873"/>
        </w:trPr>
        <w:tc>
          <w:tcPr>
            <w:tcW w:w="1569" w:type="dxa"/>
            <w:vAlign w:val="center"/>
          </w:tcPr>
          <w:p w14:paraId="3F2CAC85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E35158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14:paraId="3EB46D7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AD7650A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przystosowany do odbierania selektywnie zebranych odpadów komunalnych</w:t>
            </w:r>
          </w:p>
        </w:tc>
        <w:tc>
          <w:tcPr>
            <w:tcW w:w="1598" w:type="dxa"/>
            <w:vAlign w:val="center"/>
          </w:tcPr>
          <w:p w14:paraId="10DF1C4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5A4D6D9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01BD6D09" w14:textId="77777777" w:rsidTr="00184078">
        <w:trPr>
          <w:trHeight w:val="733"/>
        </w:trPr>
        <w:tc>
          <w:tcPr>
            <w:tcW w:w="1569" w:type="dxa"/>
            <w:vAlign w:val="center"/>
          </w:tcPr>
          <w:p w14:paraId="0063FF28" w14:textId="77777777" w:rsidR="00184078" w:rsidRPr="003707C6" w:rsidRDefault="00184078" w:rsidP="0033110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7405E00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3.</w:t>
            </w:r>
          </w:p>
          <w:p w14:paraId="1B62EFE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D9976B1" w14:textId="54E22ED4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bez funkcji kompaktującej</w:t>
            </w:r>
          </w:p>
        </w:tc>
        <w:tc>
          <w:tcPr>
            <w:tcW w:w="1598" w:type="dxa"/>
            <w:vAlign w:val="center"/>
          </w:tcPr>
          <w:p w14:paraId="03F1001E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4F9E29FB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5A13AB7F" w14:textId="77777777" w:rsidTr="00184078">
        <w:trPr>
          <w:trHeight w:val="733"/>
        </w:trPr>
        <w:tc>
          <w:tcPr>
            <w:tcW w:w="1569" w:type="dxa"/>
            <w:vAlign w:val="center"/>
          </w:tcPr>
          <w:p w14:paraId="52412C23" w14:textId="6CE33110" w:rsidR="00184078" w:rsidRPr="003707C6" w:rsidRDefault="00184078" w:rsidP="0033110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</w:t>
            </w:r>
          </w:p>
        </w:tc>
        <w:tc>
          <w:tcPr>
            <w:tcW w:w="2977" w:type="dxa"/>
            <w:vAlign w:val="center"/>
          </w:tcPr>
          <w:p w14:paraId="294717ED" w14:textId="67548BF4" w:rsidR="00184078" w:rsidRPr="00184078" w:rsidRDefault="00184078" w:rsidP="00331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078"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 xml:space="preserve">Baza magazynowo-transportowa w odległości nie większej niż 60 km od granicy  Gminy </w:t>
            </w:r>
            <w:r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>Dąbrowice</w:t>
            </w:r>
          </w:p>
        </w:tc>
        <w:tc>
          <w:tcPr>
            <w:tcW w:w="1598" w:type="dxa"/>
            <w:vAlign w:val="center"/>
          </w:tcPr>
          <w:p w14:paraId="276DB77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3723237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B0CA67E" w14:textId="41A8823A" w:rsidR="00184078" w:rsidRPr="003707C6" w:rsidRDefault="00184078" w:rsidP="00184078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3707C6">
        <w:rPr>
          <w:rFonts w:ascii="Times New Roman" w:hAnsi="Times New Roman"/>
          <w:sz w:val="24"/>
        </w:rPr>
        <w:t xml:space="preserve">Składając ofertę w postępowaniu o udzielenie zamówienia publicznego prowadzonego w trybie podstawowym bez negocjacji na wykonanie zadania: </w:t>
      </w:r>
      <w:r w:rsidRPr="003707C6">
        <w:rPr>
          <w:rFonts w:ascii="Times New Roman" w:hAnsi="Times New Roman"/>
          <w:sz w:val="24"/>
          <w:szCs w:val="24"/>
        </w:rPr>
        <w:t>„</w:t>
      </w:r>
      <w:r w:rsidRPr="00557BBE">
        <w:rPr>
          <w:rFonts w:ascii="Times New Roman" w:hAnsi="Times New Roman"/>
          <w:b/>
          <w:iCs/>
          <w:sz w:val="24"/>
          <w:szCs w:val="24"/>
        </w:rPr>
        <w:t xml:space="preserve">Świadczenie usługi odbioru </w:t>
      </w:r>
      <w:r w:rsidR="00E03542">
        <w:rPr>
          <w:rFonts w:ascii="Times New Roman" w:hAnsi="Times New Roman"/>
          <w:b/>
          <w:iCs/>
          <w:sz w:val="24"/>
          <w:szCs w:val="24"/>
        </w:rPr>
        <w:br/>
      </w:r>
      <w:r w:rsidRPr="00557BBE">
        <w:rPr>
          <w:rFonts w:ascii="Times New Roman" w:hAnsi="Times New Roman"/>
          <w:b/>
          <w:iCs/>
          <w:sz w:val="24"/>
          <w:szCs w:val="24"/>
        </w:rPr>
        <w:t>i zagospodarowania odpadów komunalnych od właścicieli nieruchomości na terenie Gminy Dąbrowice</w:t>
      </w:r>
      <w:r w:rsidRPr="003707C6">
        <w:rPr>
          <w:rFonts w:ascii="Times New Roman" w:hAnsi="Times New Roman"/>
          <w:b/>
          <w:sz w:val="24"/>
          <w:szCs w:val="24"/>
        </w:rPr>
        <w:t xml:space="preserve">” </w:t>
      </w:r>
      <w:r w:rsidRPr="003707C6">
        <w:rPr>
          <w:rFonts w:ascii="Times New Roman" w:hAnsi="Times New Roman"/>
          <w:sz w:val="24"/>
        </w:rPr>
        <w:t>(znak sprawy: ZP.271.0</w:t>
      </w:r>
      <w:r w:rsidR="00EF019B">
        <w:rPr>
          <w:rFonts w:ascii="Times New Roman" w:hAnsi="Times New Roman"/>
          <w:sz w:val="24"/>
        </w:rPr>
        <w:t>7</w:t>
      </w:r>
      <w:r w:rsidRPr="003707C6">
        <w:rPr>
          <w:rFonts w:ascii="Times New Roman" w:hAnsi="Times New Roman"/>
          <w:sz w:val="24"/>
        </w:rPr>
        <w:t>.202</w:t>
      </w:r>
      <w:r>
        <w:rPr>
          <w:rFonts w:ascii="Times New Roman" w:hAnsi="Times New Roman"/>
          <w:sz w:val="24"/>
        </w:rPr>
        <w:t>3</w:t>
      </w:r>
      <w:r w:rsidRPr="003707C6">
        <w:rPr>
          <w:rFonts w:ascii="Times New Roman" w:hAnsi="Times New Roman"/>
          <w:sz w:val="24"/>
        </w:rPr>
        <w:t>)</w:t>
      </w:r>
      <w:r w:rsidRPr="003707C6">
        <w:rPr>
          <w:rFonts w:ascii="Times New Roman" w:hAnsi="Times New Roman"/>
          <w:bCs/>
          <w:sz w:val="24"/>
        </w:rPr>
        <w:t xml:space="preserve"> potwierdzamy warunku posiadania zdolności technicznej lub zawodowej</w:t>
      </w:r>
      <w:r>
        <w:rPr>
          <w:rFonts w:ascii="Times New Roman" w:hAnsi="Times New Roman"/>
          <w:bCs/>
          <w:sz w:val="24"/>
        </w:rPr>
        <w:t>:</w:t>
      </w:r>
    </w:p>
    <w:p w14:paraId="0017CBDE" w14:textId="77777777" w:rsidR="00184078" w:rsidRPr="00184078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184078">
        <w:rPr>
          <w:rFonts w:ascii="Times New Roman" w:eastAsia="Andale Sans UI" w:hAnsi="Times New Roman" w:cs="Times New Roman"/>
          <w:kern w:val="3"/>
          <w:sz w:val="20"/>
          <w:szCs w:val="20"/>
          <w:lang w:eastAsia="pl-PL"/>
        </w:rPr>
        <w:t>Wykonawca musi wykazać, że dysponuje odpowiednim potencjałem technicznym wskazanym w SWZ</w:t>
      </w:r>
    </w:p>
    <w:p w14:paraId="55B36D3E" w14:textId="77777777" w:rsidR="00557BBE" w:rsidRPr="00557BBE" w:rsidRDefault="00557BBE" w:rsidP="00184078">
      <w:pPr>
        <w:autoSpaceDE w:val="0"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C3EEDED" w14:textId="6AAEF9D6" w:rsidR="00184078" w:rsidRPr="00557BBE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>O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 xml:space="preserve">wiadczam, 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ż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>e wskazany potencjał techniczny, wyposa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ż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 xml:space="preserve">enie oraz baza transportowa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spełniaj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 xml:space="preserve">ą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warunki okre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lone w rozporz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ą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 xml:space="preserve">dzeniu Ministra 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 xml:space="preserve">rodowiska z dnia 11 stycznia 2013 r. w sprawie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lastRenderedPageBreak/>
        <w:t>szczegółowych wymaga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 xml:space="preserve">ń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w zakresie odbierania odpadów komunalnych od wła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cicieli nieruchomo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ci (Dz. U. z 2013 r., poz. 122);</w:t>
      </w:r>
    </w:p>
    <w:p w14:paraId="253A8939" w14:textId="77777777" w:rsidR="00184078" w:rsidRPr="00557BBE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1E1EE7B" w14:textId="3CBE03EC" w:rsidR="00557BBE" w:rsidRPr="005A6C32" w:rsidRDefault="00557BBE" w:rsidP="00557BBE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5A6C3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14:paraId="4386A7BF" w14:textId="77777777" w:rsidR="00557BBE" w:rsidRPr="005A6C32" w:rsidRDefault="00557BBE" w:rsidP="00557BBE">
      <w:pPr>
        <w:jc w:val="center"/>
        <w:rPr>
          <w:rFonts w:ascii="Times New Roman" w:hAnsi="Times New Roman" w:cs="Times New Roman"/>
          <w:sz w:val="24"/>
        </w:rPr>
      </w:pPr>
    </w:p>
    <w:p w14:paraId="7AA001CA" w14:textId="77777777" w:rsidR="00557BBE" w:rsidRPr="00557BBE" w:rsidRDefault="00557BBE" w:rsidP="00184078">
      <w:pPr>
        <w:autoSpaceDE w:val="0"/>
        <w:autoSpaceDN w:val="0"/>
        <w:textAlignment w:val="baseline"/>
        <w:rPr>
          <w:rFonts w:ascii="Times New Roman" w:eastAsia="Andale Sans UI" w:hAnsi="Times New Roman" w:cs="Times New Roman"/>
          <w:kern w:val="3"/>
          <w:sz w:val="20"/>
          <w:szCs w:val="20"/>
          <w:lang w:eastAsia="pl-PL"/>
        </w:rPr>
      </w:pPr>
    </w:p>
    <w:p w14:paraId="037637B6" w14:textId="6A5278C7" w:rsidR="00184078" w:rsidRPr="00557BBE" w:rsidRDefault="00184078" w:rsidP="00184078">
      <w:pPr>
        <w:shd w:val="clear" w:color="auto" w:fill="FFFFFF"/>
        <w:autoSpaceDN w:val="0"/>
        <w:spacing w:before="7" w:line="276" w:lineRule="exact"/>
        <w:ind w:left="115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W przypadku, jeżeli Wykonawca polega  na zasobach  innego podmiotu zgodnie z art. 118 ustawy Pzp, to zgodnie z SWZ należy załączyć do oferty   pisemne zobowiązanie podmiotów do oddania mu do dyspozycji niezbędnych zasobów na potrzeby realizacji zamówienia (</w:t>
      </w:r>
      <w:r w:rsidR="00557BBE"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Z</w:t>
      </w: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ałącznik nr</w:t>
      </w:r>
      <w:r w:rsidR="00A266F6"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 xml:space="preserve"> 8 do SWZ</w:t>
      </w: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) .</w:t>
      </w:r>
    </w:p>
    <w:p w14:paraId="6AF345BE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28DAC0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DB4C4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2796D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7F702B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D60EF3" w14:textId="77777777" w:rsidR="00184078" w:rsidRP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84078" w:rsidRPr="0018407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4C44" w14:textId="77777777" w:rsidR="000E496C" w:rsidRDefault="000E496C" w:rsidP="00184078">
      <w:pPr>
        <w:spacing w:after="0" w:line="240" w:lineRule="auto"/>
      </w:pPr>
      <w:r>
        <w:separator/>
      </w:r>
    </w:p>
  </w:endnote>
  <w:endnote w:type="continuationSeparator" w:id="0">
    <w:p w14:paraId="2F005895" w14:textId="77777777" w:rsidR="000E496C" w:rsidRDefault="000E496C" w:rsidP="00184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NewRoman, Bold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02F33" w14:textId="77777777" w:rsidR="000E496C" w:rsidRDefault="000E496C" w:rsidP="00184078">
      <w:pPr>
        <w:spacing w:after="0" w:line="240" w:lineRule="auto"/>
      </w:pPr>
      <w:r>
        <w:separator/>
      </w:r>
    </w:p>
  </w:footnote>
  <w:footnote w:type="continuationSeparator" w:id="0">
    <w:p w14:paraId="62E1FB87" w14:textId="77777777" w:rsidR="000E496C" w:rsidRDefault="000E496C" w:rsidP="00184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3E6F" w14:textId="141E46B5" w:rsidR="00184078" w:rsidRPr="00184078" w:rsidRDefault="00184078">
    <w:pPr>
      <w:pStyle w:val="Nagwek"/>
      <w:rPr>
        <w:rFonts w:ascii="Times New Roman" w:hAnsi="Times New Roman" w:cs="Times New Roman"/>
        <w:sz w:val="24"/>
        <w:szCs w:val="24"/>
      </w:rPr>
    </w:pPr>
    <w:r w:rsidRPr="00184078">
      <w:rPr>
        <w:rFonts w:ascii="Times New Roman" w:hAnsi="Times New Roman" w:cs="Times New Roman"/>
        <w:sz w:val="24"/>
        <w:szCs w:val="24"/>
      </w:rPr>
      <w:t>ZP.271</w:t>
    </w:r>
    <w:r w:rsidR="00987D7E">
      <w:rPr>
        <w:rFonts w:ascii="Times New Roman" w:hAnsi="Times New Roman" w:cs="Times New Roman"/>
        <w:sz w:val="24"/>
        <w:szCs w:val="24"/>
      </w:rPr>
      <w:t>.0</w:t>
    </w:r>
    <w:r w:rsidR="00EF019B">
      <w:rPr>
        <w:rFonts w:ascii="Times New Roman" w:hAnsi="Times New Roman" w:cs="Times New Roman"/>
        <w:sz w:val="24"/>
        <w:szCs w:val="24"/>
      </w:rPr>
      <w:t>7</w:t>
    </w:r>
    <w:r w:rsidR="00987D7E">
      <w:rPr>
        <w:rFonts w:ascii="Times New Roman" w:hAnsi="Times New Roman" w:cs="Times New Roman"/>
        <w:sz w:val="24"/>
        <w:szCs w:val="24"/>
      </w:rPr>
      <w:t>.</w:t>
    </w:r>
    <w:r w:rsidRPr="00184078">
      <w:rPr>
        <w:rFonts w:ascii="Times New Roman" w:hAnsi="Times New Roman" w:cs="Times New Roman"/>
        <w:sz w:val="24"/>
        <w:szCs w:val="24"/>
      </w:rPr>
      <w:t>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078"/>
    <w:rsid w:val="00085AD4"/>
    <w:rsid w:val="000E496C"/>
    <w:rsid w:val="00184078"/>
    <w:rsid w:val="00216B2D"/>
    <w:rsid w:val="00557BBE"/>
    <w:rsid w:val="006A2EA5"/>
    <w:rsid w:val="00873886"/>
    <w:rsid w:val="008961F5"/>
    <w:rsid w:val="00987D7E"/>
    <w:rsid w:val="00A266F6"/>
    <w:rsid w:val="00BD2EF3"/>
    <w:rsid w:val="00CE478E"/>
    <w:rsid w:val="00E03542"/>
    <w:rsid w:val="00EF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A6678"/>
  <w15:chartTrackingRefBased/>
  <w15:docId w15:val="{38116C36-A463-4CC7-A313-82667D5E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078"/>
  </w:style>
  <w:style w:type="paragraph" w:styleId="Stopka">
    <w:name w:val="footer"/>
    <w:basedOn w:val="Normalny"/>
    <w:link w:val="StopkaZnak"/>
    <w:uiPriority w:val="99"/>
    <w:unhideWhenUsed/>
    <w:rsid w:val="00184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078"/>
  </w:style>
  <w:style w:type="paragraph" w:customStyle="1" w:styleId="Style432">
    <w:name w:val="Style432"/>
    <w:basedOn w:val="Normalny"/>
    <w:uiPriority w:val="99"/>
    <w:rsid w:val="00557BBE"/>
    <w:pPr>
      <w:widowControl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="Times New Roman" w:hAnsi="Segoe UI" w:cs="Segoe UI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6</cp:revision>
  <dcterms:created xsi:type="dcterms:W3CDTF">2023-10-09T11:43:00Z</dcterms:created>
  <dcterms:modified xsi:type="dcterms:W3CDTF">2023-12-04T12:35:00Z</dcterms:modified>
</cp:coreProperties>
</file>