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520" w:rsidRPr="00E05205" w:rsidRDefault="00707520" w:rsidP="00AE69DA">
      <w:pPr>
        <w:pStyle w:val="Tekstpodstawowy"/>
        <w:rPr>
          <w:rFonts w:ascii="Tahoma" w:hAnsi="Tahoma" w:cs="Tahoma"/>
          <w:b/>
          <w:bCs/>
          <w:sz w:val="44"/>
          <w:szCs w:val="44"/>
        </w:rPr>
      </w:pPr>
    </w:p>
    <w:p w:rsidR="00707520" w:rsidRPr="008D3F86" w:rsidRDefault="00707520" w:rsidP="00D55C73">
      <w:pPr>
        <w:spacing w:line="360" w:lineRule="auto"/>
        <w:jc w:val="center"/>
        <w:rPr>
          <w:b/>
          <w:bCs/>
          <w:sz w:val="16"/>
          <w:szCs w:val="16"/>
          <w:u w:val="single"/>
        </w:rPr>
      </w:pPr>
    </w:p>
    <w:p w:rsidR="00707520" w:rsidRDefault="00707520" w:rsidP="00D55C73">
      <w:pPr>
        <w:tabs>
          <w:tab w:val="left" w:pos="4266"/>
        </w:tabs>
        <w:spacing w:line="360" w:lineRule="auto"/>
        <w:rPr>
          <w:b/>
          <w:bCs/>
          <w:sz w:val="20"/>
          <w:szCs w:val="20"/>
          <w:lang w:val="en-GB"/>
        </w:rPr>
      </w:pPr>
      <w:r w:rsidRPr="00043C08">
        <w:rPr>
          <w:b/>
          <w:bCs/>
          <w:sz w:val="20"/>
          <w:szCs w:val="20"/>
          <w:lang w:val="en-GB"/>
        </w:rPr>
        <w:tab/>
      </w:r>
    </w:p>
    <w:p w:rsidR="00474214" w:rsidRDefault="00474214" w:rsidP="00D55C73">
      <w:pPr>
        <w:tabs>
          <w:tab w:val="left" w:pos="4266"/>
        </w:tabs>
        <w:spacing w:line="360" w:lineRule="auto"/>
        <w:rPr>
          <w:b/>
          <w:bCs/>
          <w:sz w:val="20"/>
          <w:szCs w:val="20"/>
          <w:lang w:val="en-GB"/>
        </w:rPr>
      </w:pPr>
    </w:p>
    <w:p w:rsidR="00474214" w:rsidRPr="00043C08" w:rsidRDefault="00474214" w:rsidP="00474214">
      <w:pPr>
        <w:tabs>
          <w:tab w:val="left" w:pos="4266"/>
        </w:tabs>
        <w:spacing w:line="360" w:lineRule="auto"/>
        <w:jc w:val="center"/>
        <w:rPr>
          <w:b/>
          <w:bCs/>
          <w:sz w:val="20"/>
          <w:szCs w:val="20"/>
          <w:lang w:val="en-GB"/>
        </w:rPr>
      </w:pPr>
      <w:r w:rsidRPr="00474214">
        <w:rPr>
          <w:b/>
          <w:bCs/>
          <w:noProof/>
          <w:sz w:val="20"/>
          <w:szCs w:val="20"/>
        </w:rPr>
        <w:drawing>
          <wp:inline distT="0" distB="0" distL="0" distR="0">
            <wp:extent cx="1414780" cy="1457960"/>
            <wp:effectExtent l="19050" t="0" r="0" b="0"/>
            <wp:docPr id="1" name="Obraz 2" descr="C:\Users\Asus\Desktop\herb-dabrow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Asus\Desktop\herb-dabrowice.jpg"/>
                    <pic:cNvPicPr>
                      <a:picLocks noChangeAspect="1" noChangeArrowheads="1"/>
                    </pic:cNvPicPr>
                  </pic:nvPicPr>
                  <pic:blipFill>
                    <a:blip r:embed="rId8"/>
                    <a:srcRect/>
                    <a:stretch>
                      <a:fillRect/>
                    </a:stretch>
                  </pic:blipFill>
                  <pic:spPr bwMode="auto">
                    <a:xfrm>
                      <a:off x="0" y="0"/>
                      <a:ext cx="1414780" cy="1457960"/>
                    </a:xfrm>
                    <a:prstGeom prst="rect">
                      <a:avLst/>
                    </a:prstGeom>
                    <a:noFill/>
                    <a:ln w="9525">
                      <a:noFill/>
                      <a:miter lim="800000"/>
                      <a:headEnd/>
                      <a:tailEnd/>
                    </a:ln>
                  </pic:spPr>
                </pic:pic>
              </a:graphicData>
            </a:graphic>
          </wp:inline>
        </w:drawing>
      </w:r>
    </w:p>
    <w:p w:rsidR="00707520" w:rsidRPr="00043C08" w:rsidRDefault="00707520" w:rsidP="00D55C73">
      <w:pPr>
        <w:spacing w:line="360" w:lineRule="auto"/>
        <w:rPr>
          <w:b/>
          <w:bCs/>
          <w:sz w:val="20"/>
          <w:szCs w:val="20"/>
          <w:lang w:val="en-GB"/>
        </w:rPr>
      </w:pPr>
    </w:p>
    <w:p w:rsidR="00707520" w:rsidRPr="008D3F86" w:rsidRDefault="00707520" w:rsidP="00D55C73">
      <w:pPr>
        <w:pStyle w:val="Tekstpodstawowy"/>
        <w:spacing w:before="120" w:line="360" w:lineRule="auto"/>
        <w:jc w:val="center"/>
        <w:rPr>
          <w:b/>
          <w:bCs/>
          <w:sz w:val="36"/>
          <w:szCs w:val="36"/>
        </w:rPr>
      </w:pPr>
      <w:r w:rsidRPr="008D3F86">
        <w:rPr>
          <w:b/>
          <w:bCs/>
          <w:sz w:val="36"/>
          <w:szCs w:val="36"/>
        </w:rPr>
        <w:t xml:space="preserve">SPECYFIKACJA  </w:t>
      </w:r>
    </w:p>
    <w:p w:rsidR="008D3F86" w:rsidRDefault="00707520" w:rsidP="003C6D2A">
      <w:pPr>
        <w:pStyle w:val="Tekstpodstawowy"/>
        <w:spacing w:line="360" w:lineRule="auto"/>
        <w:jc w:val="center"/>
        <w:rPr>
          <w:b/>
          <w:bCs/>
          <w:sz w:val="36"/>
          <w:szCs w:val="36"/>
        </w:rPr>
      </w:pPr>
      <w:r w:rsidRPr="008D3F86">
        <w:rPr>
          <w:b/>
          <w:bCs/>
          <w:sz w:val="36"/>
          <w:szCs w:val="36"/>
        </w:rPr>
        <w:t>WARUNKÓW ZAMÓWIENIA</w:t>
      </w:r>
    </w:p>
    <w:p w:rsidR="00AA384B" w:rsidRDefault="00AA384B" w:rsidP="00AA384B">
      <w:pPr>
        <w:jc w:val="center"/>
        <w:rPr>
          <w:b/>
          <w:bCs/>
          <w:sz w:val="32"/>
          <w:szCs w:val="32"/>
          <w:u w:val="single"/>
        </w:rPr>
      </w:pPr>
    </w:p>
    <w:p w:rsidR="00AA384B" w:rsidRPr="00AA384B" w:rsidRDefault="00AA384B" w:rsidP="00AA384B">
      <w:pPr>
        <w:jc w:val="center"/>
        <w:rPr>
          <w:b/>
          <w:bCs/>
          <w:sz w:val="32"/>
          <w:szCs w:val="32"/>
          <w:u w:val="single"/>
        </w:rPr>
      </w:pPr>
      <w:r w:rsidRPr="00AA384B">
        <w:rPr>
          <w:b/>
          <w:bCs/>
          <w:sz w:val="32"/>
          <w:szCs w:val="32"/>
        </w:rPr>
        <w:t xml:space="preserve">ZAMAWIAJĄCY: </w:t>
      </w:r>
      <w:r w:rsidRPr="008D3F86">
        <w:rPr>
          <w:b/>
          <w:bCs/>
          <w:sz w:val="32"/>
          <w:szCs w:val="32"/>
        </w:rPr>
        <w:t xml:space="preserve">Gmina </w:t>
      </w:r>
      <w:r w:rsidR="007D1FC1">
        <w:rPr>
          <w:b/>
          <w:bCs/>
          <w:sz w:val="32"/>
          <w:szCs w:val="32"/>
        </w:rPr>
        <w:t>Dąbrowice</w:t>
      </w:r>
    </w:p>
    <w:p w:rsidR="00AA384B" w:rsidRDefault="00AA384B" w:rsidP="00AA384B">
      <w:pPr>
        <w:spacing w:line="360" w:lineRule="auto"/>
        <w:jc w:val="center"/>
        <w:rPr>
          <w:rFonts w:ascii="Arial" w:hAnsi="Arial" w:cs="Arial"/>
          <w:sz w:val="20"/>
          <w:szCs w:val="20"/>
        </w:rPr>
      </w:pPr>
    </w:p>
    <w:p w:rsidR="00AA384B" w:rsidRDefault="00AA384B" w:rsidP="00AA384B">
      <w:pPr>
        <w:spacing w:line="360" w:lineRule="auto"/>
        <w:jc w:val="center"/>
      </w:pPr>
      <w:r w:rsidRPr="00AA384B">
        <w:t>Zaprasza do złożenia oferty w postępowaniu o udzielenie zamówienia publicznego prowadzonego w trybie podstawowym bez negocjacji o wartości zamówienia nie przekraczającej progów unijnych o jakich stanowi art. 3 ustawy z 11 września 2019 r. - Prawo zam</w:t>
      </w:r>
      <w:r w:rsidR="00F534C4">
        <w:t>ówień publicznych (</w:t>
      </w:r>
      <w:r w:rsidR="00474214">
        <w:t xml:space="preserve">t.j. </w:t>
      </w:r>
      <w:r w:rsidR="00F534C4">
        <w:t>Dz. U. z 2021 r. poz. 1129 z późn. zm.) – dalej pz</w:t>
      </w:r>
      <w:r w:rsidRPr="00AA384B">
        <w:t xml:space="preserve">p. na </w:t>
      </w:r>
      <w:r>
        <w:t xml:space="preserve">robotę budowlaną </w:t>
      </w:r>
      <w:r w:rsidRPr="00AA384B">
        <w:t>pn.</w:t>
      </w:r>
    </w:p>
    <w:p w:rsidR="00AA384B" w:rsidRDefault="00AA384B" w:rsidP="00AA384B">
      <w:pPr>
        <w:spacing w:line="360" w:lineRule="auto"/>
        <w:jc w:val="center"/>
        <w:rPr>
          <w:b/>
          <w:bCs/>
          <w:sz w:val="32"/>
          <w:szCs w:val="32"/>
        </w:rPr>
      </w:pPr>
      <w:r>
        <w:rPr>
          <w:b/>
          <w:bCs/>
          <w:sz w:val="32"/>
          <w:szCs w:val="32"/>
        </w:rPr>
        <w:t>„Przeb</w:t>
      </w:r>
      <w:r w:rsidRPr="003C6D2A">
        <w:rPr>
          <w:b/>
          <w:bCs/>
          <w:sz w:val="32"/>
          <w:szCs w:val="32"/>
        </w:rPr>
        <w:t xml:space="preserve">udowa </w:t>
      </w:r>
      <w:r w:rsidR="007D1FC1">
        <w:rPr>
          <w:b/>
          <w:bCs/>
          <w:sz w:val="32"/>
          <w:szCs w:val="32"/>
        </w:rPr>
        <w:t>boiska sportowego wraz z zagospodarowanie</w:t>
      </w:r>
      <w:r w:rsidR="00887A2F">
        <w:rPr>
          <w:b/>
          <w:bCs/>
          <w:sz w:val="32"/>
          <w:szCs w:val="32"/>
        </w:rPr>
        <w:t>m</w:t>
      </w:r>
      <w:r w:rsidR="007D1FC1">
        <w:rPr>
          <w:b/>
          <w:bCs/>
          <w:sz w:val="32"/>
          <w:szCs w:val="32"/>
        </w:rPr>
        <w:t xml:space="preserve"> terenu</w:t>
      </w:r>
      <w:r>
        <w:rPr>
          <w:b/>
          <w:bCs/>
          <w:sz w:val="32"/>
          <w:szCs w:val="32"/>
        </w:rPr>
        <w:t>”</w:t>
      </w:r>
    </w:p>
    <w:p w:rsidR="00AA384B" w:rsidRPr="00AA384B" w:rsidRDefault="00AA384B" w:rsidP="00AA384B">
      <w:pPr>
        <w:spacing w:line="360" w:lineRule="auto"/>
        <w:jc w:val="center"/>
      </w:pPr>
    </w:p>
    <w:p w:rsidR="00A07C97" w:rsidRPr="008D3F86" w:rsidRDefault="00A07C97" w:rsidP="00E05205">
      <w:pPr>
        <w:spacing w:line="360" w:lineRule="auto"/>
        <w:rPr>
          <w:sz w:val="18"/>
          <w:szCs w:val="18"/>
        </w:rPr>
      </w:pPr>
    </w:p>
    <w:p w:rsidR="00707520" w:rsidRDefault="00707520" w:rsidP="00D55C73">
      <w:pPr>
        <w:ind w:left="5673" w:firstLine="708"/>
        <w:jc w:val="right"/>
        <w:rPr>
          <w:i/>
          <w:iCs/>
          <w:sz w:val="18"/>
          <w:szCs w:val="18"/>
        </w:rPr>
      </w:pPr>
      <w:r w:rsidRPr="008D3F86">
        <w:rPr>
          <w:i/>
          <w:iCs/>
          <w:sz w:val="18"/>
          <w:szCs w:val="18"/>
        </w:rPr>
        <w:t>Zatwierdził:</w:t>
      </w:r>
    </w:p>
    <w:p w:rsidR="00CD10C2" w:rsidRDefault="00E63C32" w:rsidP="00D55C73">
      <w:pPr>
        <w:ind w:left="5673" w:firstLine="708"/>
        <w:jc w:val="right"/>
        <w:rPr>
          <w:i/>
          <w:iCs/>
          <w:sz w:val="18"/>
          <w:szCs w:val="18"/>
        </w:rPr>
      </w:pPr>
      <w:r>
        <w:rPr>
          <w:i/>
          <w:iCs/>
          <w:sz w:val="18"/>
          <w:szCs w:val="18"/>
        </w:rPr>
        <w:t xml:space="preserve"> /-/ </w:t>
      </w:r>
      <w:r w:rsidR="00D16A20">
        <w:rPr>
          <w:i/>
          <w:iCs/>
          <w:sz w:val="18"/>
          <w:szCs w:val="18"/>
        </w:rPr>
        <w:t>Dorota Dąbrowska</w:t>
      </w:r>
    </w:p>
    <w:p w:rsidR="00CD10C2" w:rsidRPr="008D3F86" w:rsidRDefault="00D16A20" w:rsidP="00CD10C2">
      <w:pPr>
        <w:ind w:left="5673"/>
        <w:jc w:val="right"/>
        <w:rPr>
          <w:i/>
          <w:iCs/>
          <w:sz w:val="18"/>
          <w:szCs w:val="18"/>
        </w:rPr>
      </w:pPr>
      <w:r>
        <w:rPr>
          <w:i/>
          <w:iCs/>
          <w:sz w:val="18"/>
          <w:szCs w:val="18"/>
        </w:rPr>
        <w:t>Wójt Gminy Dąbrowice</w:t>
      </w:r>
    </w:p>
    <w:p w:rsidR="00707520" w:rsidRPr="008D3F86" w:rsidRDefault="00707520" w:rsidP="00F37339">
      <w:pPr>
        <w:pStyle w:val="Tekstprzypisudolnego"/>
        <w:spacing w:line="360" w:lineRule="auto"/>
      </w:pPr>
    </w:p>
    <w:p w:rsidR="00707520" w:rsidRPr="008D3F86" w:rsidRDefault="00707520" w:rsidP="00B0069A">
      <w:pPr>
        <w:jc w:val="center"/>
        <w:rPr>
          <w:noProof/>
          <w:sz w:val="28"/>
          <w:szCs w:val="28"/>
        </w:rPr>
      </w:pPr>
    </w:p>
    <w:p w:rsidR="00707520" w:rsidRPr="008D3F86" w:rsidRDefault="00707520" w:rsidP="00B0069A">
      <w:pPr>
        <w:jc w:val="center"/>
        <w:rPr>
          <w:noProof/>
          <w:sz w:val="28"/>
          <w:szCs w:val="28"/>
        </w:rPr>
      </w:pPr>
    </w:p>
    <w:p w:rsidR="00F805EA" w:rsidRPr="008D3F86" w:rsidRDefault="00F805EA" w:rsidP="00B0069A">
      <w:pPr>
        <w:jc w:val="center"/>
        <w:rPr>
          <w:noProof/>
          <w:sz w:val="28"/>
          <w:szCs w:val="28"/>
        </w:rPr>
      </w:pPr>
    </w:p>
    <w:p w:rsidR="00F805EA" w:rsidRPr="008D3F86" w:rsidRDefault="00F805EA" w:rsidP="00B0069A">
      <w:pPr>
        <w:jc w:val="center"/>
        <w:rPr>
          <w:noProof/>
          <w:sz w:val="28"/>
          <w:szCs w:val="28"/>
        </w:rPr>
      </w:pPr>
    </w:p>
    <w:p w:rsidR="00DF716C" w:rsidRDefault="00DF716C" w:rsidP="00E05205">
      <w:pPr>
        <w:jc w:val="center"/>
        <w:rPr>
          <w:color w:val="000000"/>
          <w:sz w:val="22"/>
          <w:szCs w:val="22"/>
        </w:rPr>
      </w:pPr>
    </w:p>
    <w:p w:rsidR="007721F9" w:rsidRDefault="007721F9" w:rsidP="00E05205">
      <w:pPr>
        <w:jc w:val="center"/>
        <w:rPr>
          <w:color w:val="000000"/>
          <w:sz w:val="22"/>
          <w:szCs w:val="22"/>
        </w:rPr>
      </w:pPr>
    </w:p>
    <w:p w:rsidR="007721F9" w:rsidRDefault="007721F9" w:rsidP="00E05205">
      <w:pPr>
        <w:jc w:val="center"/>
        <w:rPr>
          <w:color w:val="000000"/>
          <w:sz w:val="22"/>
          <w:szCs w:val="22"/>
        </w:rPr>
      </w:pPr>
    </w:p>
    <w:p w:rsidR="00F805EA" w:rsidRPr="008D3F86" w:rsidRDefault="007D1FC1" w:rsidP="00E05205">
      <w:pPr>
        <w:jc w:val="center"/>
        <w:rPr>
          <w:color w:val="000000"/>
          <w:sz w:val="22"/>
          <w:szCs w:val="22"/>
        </w:rPr>
      </w:pPr>
      <w:r>
        <w:rPr>
          <w:color w:val="000000"/>
          <w:sz w:val="22"/>
          <w:szCs w:val="22"/>
        </w:rPr>
        <w:t>Dąbrowice</w:t>
      </w:r>
      <w:r w:rsidR="00707520" w:rsidRPr="008D3F86">
        <w:rPr>
          <w:color w:val="000000"/>
          <w:sz w:val="22"/>
          <w:szCs w:val="22"/>
        </w:rPr>
        <w:t xml:space="preserve">, dnia </w:t>
      </w:r>
      <w:r w:rsidR="00D16A20">
        <w:rPr>
          <w:color w:val="000000"/>
          <w:sz w:val="22"/>
          <w:szCs w:val="22"/>
        </w:rPr>
        <w:t>1</w:t>
      </w:r>
      <w:r w:rsidR="00A2141C">
        <w:rPr>
          <w:color w:val="000000"/>
          <w:sz w:val="22"/>
          <w:szCs w:val="22"/>
        </w:rPr>
        <w:t>9</w:t>
      </w:r>
      <w:r w:rsidR="00D16A20">
        <w:rPr>
          <w:color w:val="000000"/>
          <w:sz w:val="22"/>
          <w:szCs w:val="22"/>
        </w:rPr>
        <w:t xml:space="preserve"> lipca 2022 roku</w:t>
      </w:r>
    </w:p>
    <w:p w:rsidR="00707520" w:rsidRPr="008D3F86" w:rsidRDefault="00707520" w:rsidP="00B0069A">
      <w:pPr>
        <w:pStyle w:val="Nagwek1"/>
      </w:pPr>
      <w:r w:rsidRPr="008D3F86">
        <w:lastRenderedPageBreak/>
        <w:t>SPIS TREŚCI</w:t>
      </w:r>
    </w:p>
    <w:p w:rsidR="00707520" w:rsidRPr="008D3F86" w:rsidRDefault="00707520" w:rsidP="00B0069A">
      <w:pPr>
        <w:ind w:left="1980" w:hanging="1980"/>
        <w:jc w:val="both"/>
        <w:rPr>
          <w:b/>
          <w:bCs/>
          <w:sz w:val="16"/>
          <w:szCs w:val="16"/>
        </w:rPr>
      </w:pPr>
    </w:p>
    <w:p w:rsidR="00707520" w:rsidRPr="008D3F86" w:rsidRDefault="00707520" w:rsidP="00A34C33">
      <w:pPr>
        <w:pStyle w:val="Default"/>
        <w:numPr>
          <w:ilvl w:val="1"/>
          <w:numId w:val="2"/>
        </w:numPr>
        <w:tabs>
          <w:tab w:val="clear" w:pos="720"/>
          <w:tab w:val="left" w:pos="426"/>
        </w:tabs>
        <w:ind w:left="426" w:hanging="426"/>
        <w:jc w:val="both"/>
        <w:rPr>
          <w:color w:val="auto"/>
          <w:sz w:val="22"/>
          <w:szCs w:val="22"/>
        </w:rPr>
      </w:pPr>
      <w:r w:rsidRPr="008D3F86">
        <w:rPr>
          <w:color w:val="auto"/>
          <w:sz w:val="22"/>
          <w:szCs w:val="22"/>
        </w:rPr>
        <w:t>Zamawiający.</w:t>
      </w:r>
    </w:p>
    <w:p w:rsidR="00707520" w:rsidRPr="008D3F86" w:rsidRDefault="00707520" w:rsidP="00A34C33">
      <w:pPr>
        <w:pStyle w:val="Default"/>
        <w:numPr>
          <w:ilvl w:val="1"/>
          <w:numId w:val="2"/>
        </w:numPr>
        <w:tabs>
          <w:tab w:val="clear" w:pos="720"/>
          <w:tab w:val="left" w:pos="426"/>
        </w:tabs>
        <w:ind w:left="426" w:hanging="426"/>
        <w:jc w:val="both"/>
        <w:rPr>
          <w:color w:val="auto"/>
          <w:sz w:val="22"/>
          <w:szCs w:val="22"/>
        </w:rPr>
      </w:pPr>
      <w:r w:rsidRPr="008D3F86">
        <w:rPr>
          <w:color w:val="auto"/>
          <w:sz w:val="22"/>
          <w:szCs w:val="22"/>
        </w:rPr>
        <w:t>Tryb udzielania zamówienia.</w:t>
      </w:r>
    </w:p>
    <w:p w:rsidR="005E6F96" w:rsidRPr="002B1AFF" w:rsidRDefault="005E6F96" w:rsidP="00A34C33">
      <w:pPr>
        <w:pStyle w:val="Default"/>
        <w:numPr>
          <w:ilvl w:val="1"/>
          <w:numId w:val="2"/>
        </w:numPr>
        <w:tabs>
          <w:tab w:val="clear" w:pos="720"/>
          <w:tab w:val="left" w:pos="426"/>
        </w:tabs>
        <w:ind w:left="426" w:hanging="426"/>
        <w:jc w:val="both"/>
        <w:rPr>
          <w:color w:val="auto"/>
          <w:sz w:val="22"/>
          <w:szCs w:val="22"/>
        </w:rPr>
      </w:pPr>
      <w:r w:rsidRPr="008D3F86">
        <w:rPr>
          <w:bCs/>
          <w:sz w:val="22"/>
          <w:szCs w:val="22"/>
        </w:rPr>
        <w:t>Opis przedmiotu zamówienia.</w:t>
      </w:r>
    </w:p>
    <w:p w:rsidR="002B1AFF" w:rsidRPr="002B1AFF" w:rsidRDefault="002B1AFF" w:rsidP="00A34C33">
      <w:pPr>
        <w:pStyle w:val="Default"/>
        <w:numPr>
          <w:ilvl w:val="1"/>
          <w:numId w:val="2"/>
        </w:numPr>
        <w:tabs>
          <w:tab w:val="clear" w:pos="720"/>
          <w:tab w:val="left" w:pos="426"/>
        </w:tabs>
        <w:ind w:left="426" w:hanging="426"/>
        <w:jc w:val="both"/>
        <w:rPr>
          <w:color w:val="auto"/>
          <w:sz w:val="22"/>
          <w:szCs w:val="22"/>
        </w:rPr>
      </w:pPr>
      <w:r>
        <w:rPr>
          <w:bCs/>
          <w:sz w:val="22"/>
          <w:szCs w:val="22"/>
        </w:rPr>
        <w:t>Wizja lokalna</w:t>
      </w:r>
    </w:p>
    <w:p w:rsidR="002B1AFF" w:rsidRPr="008D3F86" w:rsidRDefault="002B1AFF" w:rsidP="00A34C33">
      <w:pPr>
        <w:pStyle w:val="Default"/>
        <w:numPr>
          <w:ilvl w:val="1"/>
          <w:numId w:val="2"/>
        </w:numPr>
        <w:tabs>
          <w:tab w:val="clear" w:pos="720"/>
          <w:tab w:val="left" w:pos="426"/>
        </w:tabs>
        <w:ind w:left="426" w:hanging="426"/>
        <w:jc w:val="both"/>
        <w:rPr>
          <w:color w:val="auto"/>
          <w:sz w:val="22"/>
          <w:szCs w:val="22"/>
        </w:rPr>
      </w:pPr>
      <w:r>
        <w:rPr>
          <w:bCs/>
          <w:sz w:val="22"/>
          <w:szCs w:val="22"/>
        </w:rPr>
        <w:t>Podwykonawstwo.</w:t>
      </w:r>
    </w:p>
    <w:p w:rsidR="00F17BE2" w:rsidRPr="002B1AFF" w:rsidRDefault="00F17BE2" w:rsidP="00F17BE2">
      <w:pPr>
        <w:pStyle w:val="Default"/>
        <w:numPr>
          <w:ilvl w:val="1"/>
          <w:numId w:val="2"/>
        </w:numPr>
        <w:tabs>
          <w:tab w:val="clear" w:pos="720"/>
          <w:tab w:val="left" w:pos="426"/>
        </w:tabs>
        <w:ind w:left="426" w:hanging="426"/>
        <w:jc w:val="both"/>
        <w:rPr>
          <w:color w:val="auto"/>
          <w:sz w:val="22"/>
          <w:szCs w:val="22"/>
        </w:rPr>
      </w:pPr>
      <w:r w:rsidRPr="008D3F86">
        <w:rPr>
          <w:bCs/>
          <w:sz w:val="22"/>
          <w:szCs w:val="22"/>
        </w:rPr>
        <w:t>Termin realizacji przedmiotu zamówienia</w:t>
      </w:r>
      <w:r w:rsidR="006B1803" w:rsidRPr="008D3F86">
        <w:rPr>
          <w:bCs/>
          <w:sz w:val="22"/>
          <w:szCs w:val="22"/>
        </w:rPr>
        <w:t>.</w:t>
      </w:r>
    </w:p>
    <w:p w:rsidR="002B1AFF" w:rsidRPr="002B1AFF" w:rsidRDefault="002B1AFF" w:rsidP="00F17BE2">
      <w:pPr>
        <w:pStyle w:val="Default"/>
        <w:numPr>
          <w:ilvl w:val="1"/>
          <w:numId w:val="2"/>
        </w:numPr>
        <w:tabs>
          <w:tab w:val="clear" w:pos="720"/>
          <w:tab w:val="left" w:pos="426"/>
        </w:tabs>
        <w:ind w:left="426" w:hanging="426"/>
        <w:jc w:val="both"/>
        <w:rPr>
          <w:color w:val="auto"/>
          <w:sz w:val="22"/>
          <w:szCs w:val="22"/>
        </w:rPr>
      </w:pPr>
      <w:r>
        <w:rPr>
          <w:bCs/>
          <w:sz w:val="22"/>
          <w:szCs w:val="22"/>
        </w:rPr>
        <w:t>Projektowane postanowienia umowy w sprawie zamówienia publicznego.</w:t>
      </w:r>
    </w:p>
    <w:p w:rsidR="002B1AFF" w:rsidRPr="002B1AFF" w:rsidRDefault="002B1AFF" w:rsidP="002B1AFF">
      <w:pPr>
        <w:pStyle w:val="Default"/>
        <w:numPr>
          <w:ilvl w:val="1"/>
          <w:numId w:val="2"/>
        </w:numPr>
        <w:tabs>
          <w:tab w:val="clear" w:pos="720"/>
          <w:tab w:val="left" w:pos="426"/>
        </w:tabs>
        <w:ind w:left="426" w:hanging="426"/>
        <w:jc w:val="both"/>
        <w:rPr>
          <w:color w:val="auto"/>
          <w:sz w:val="22"/>
          <w:szCs w:val="22"/>
        </w:rPr>
      </w:pPr>
      <w:r w:rsidRPr="002B1AFF">
        <w:rPr>
          <w:snapToGrid w:val="0"/>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2B1AFF" w:rsidRDefault="002B1AFF" w:rsidP="00A34C33">
      <w:pPr>
        <w:pStyle w:val="Default"/>
        <w:numPr>
          <w:ilvl w:val="1"/>
          <w:numId w:val="2"/>
        </w:numPr>
        <w:tabs>
          <w:tab w:val="clear" w:pos="720"/>
          <w:tab w:val="left" w:pos="426"/>
        </w:tabs>
        <w:ind w:left="426" w:hanging="426"/>
        <w:jc w:val="both"/>
        <w:rPr>
          <w:color w:val="auto"/>
          <w:sz w:val="22"/>
          <w:szCs w:val="22"/>
        </w:rPr>
      </w:pPr>
      <w:r>
        <w:rPr>
          <w:color w:val="auto"/>
          <w:sz w:val="22"/>
          <w:szCs w:val="22"/>
        </w:rPr>
        <w:t>Termin związania ofertą.</w:t>
      </w:r>
    </w:p>
    <w:p w:rsidR="002B1AFF" w:rsidRDefault="002B1AFF" w:rsidP="00A34C33">
      <w:pPr>
        <w:pStyle w:val="Default"/>
        <w:numPr>
          <w:ilvl w:val="1"/>
          <w:numId w:val="2"/>
        </w:numPr>
        <w:tabs>
          <w:tab w:val="clear" w:pos="720"/>
          <w:tab w:val="left" w:pos="426"/>
        </w:tabs>
        <w:ind w:left="426" w:hanging="426"/>
        <w:jc w:val="both"/>
        <w:rPr>
          <w:color w:val="auto"/>
          <w:sz w:val="22"/>
          <w:szCs w:val="22"/>
        </w:rPr>
      </w:pPr>
      <w:r>
        <w:rPr>
          <w:color w:val="auto"/>
          <w:sz w:val="22"/>
          <w:szCs w:val="22"/>
        </w:rPr>
        <w:t>Opis sposobu przygotowania oferty.</w:t>
      </w:r>
    </w:p>
    <w:p w:rsidR="002B1AFF" w:rsidRDefault="002B1AFF" w:rsidP="00A34C33">
      <w:pPr>
        <w:pStyle w:val="Default"/>
        <w:numPr>
          <w:ilvl w:val="1"/>
          <w:numId w:val="2"/>
        </w:numPr>
        <w:tabs>
          <w:tab w:val="clear" w:pos="720"/>
          <w:tab w:val="left" w:pos="426"/>
        </w:tabs>
        <w:ind w:left="426" w:hanging="426"/>
        <w:jc w:val="both"/>
        <w:rPr>
          <w:color w:val="auto"/>
          <w:sz w:val="22"/>
          <w:szCs w:val="22"/>
        </w:rPr>
      </w:pPr>
      <w:r>
        <w:rPr>
          <w:color w:val="auto"/>
          <w:sz w:val="22"/>
          <w:szCs w:val="22"/>
        </w:rPr>
        <w:t>Sposób oraz termin składania ofert.</w:t>
      </w:r>
    </w:p>
    <w:p w:rsidR="002B1AFF" w:rsidRDefault="002B1AFF" w:rsidP="00A34C33">
      <w:pPr>
        <w:pStyle w:val="Default"/>
        <w:numPr>
          <w:ilvl w:val="1"/>
          <w:numId w:val="2"/>
        </w:numPr>
        <w:tabs>
          <w:tab w:val="clear" w:pos="720"/>
          <w:tab w:val="left" w:pos="426"/>
        </w:tabs>
        <w:ind w:left="426" w:hanging="426"/>
        <w:jc w:val="both"/>
        <w:rPr>
          <w:color w:val="auto"/>
          <w:sz w:val="22"/>
          <w:szCs w:val="22"/>
        </w:rPr>
      </w:pPr>
      <w:r>
        <w:rPr>
          <w:color w:val="auto"/>
          <w:sz w:val="22"/>
          <w:szCs w:val="22"/>
        </w:rPr>
        <w:t>T</w:t>
      </w:r>
      <w:r w:rsidRPr="008D3F86">
        <w:rPr>
          <w:color w:val="auto"/>
          <w:sz w:val="22"/>
          <w:szCs w:val="22"/>
        </w:rPr>
        <w:t>ermin otwarcia ofert</w:t>
      </w:r>
      <w:r>
        <w:rPr>
          <w:color w:val="auto"/>
          <w:sz w:val="22"/>
          <w:szCs w:val="22"/>
        </w:rPr>
        <w:t>.</w:t>
      </w:r>
    </w:p>
    <w:p w:rsidR="002B1AFF" w:rsidRPr="002B1AFF" w:rsidRDefault="002B1AFF" w:rsidP="002B1AFF">
      <w:pPr>
        <w:pStyle w:val="Default"/>
        <w:numPr>
          <w:ilvl w:val="1"/>
          <w:numId w:val="2"/>
        </w:numPr>
        <w:tabs>
          <w:tab w:val="clear" w:pos="720"/>
          <w:tab w:val="left" w:pos="426"/>
        </w:tabs>
        <w:ind w:left="426" w:hanging="426"/>
        <w:jc w:val="both"/>
        <w:rPr>
          <w:color w:val="auto"/>
          <w:sz w:val="22"/>
          <w:szCs w:val="22"/>
        </w:rPr>
      </w:pPr>
      <w:r w:rsidRPr="002B1AFF">
        <w:rPr>
          <w:snapToGrid w:val="0"/>
        </w:rPr>
        <w:t>Podstawy wykluczenia z postępowania o których mowa w art. 108 oraz 109 ust 1 pkt. 4</w:t>
      </w:r>
    </w:p>
    <w:p w:rsidR="002B1AFF" w:rsidRDefault="00F17BE2" w:rsidP="002B1AFF">
      <w:pPr>
        <w:pStyle w:val="Default"/>
        <w:numPr>
          <w:ilvl w:val="1"/>
          <w:numId w:val="2"/>
        </w:numPr>
        <w:tabs>
          <w:tab w:val="clear" w:pos="720"/>
          <w:tab w:val="left" w:pos="426"/>
        </w:tabs>
        <w:ind w:left="426" w:hanging="426"/>
        <w:jc w:val="both"/>
        <w:rPr>
          <w:color w:val="auto"/>
          <w:sz w:val="22"/>
          <w:szCs w:val="22"/>
        </w:rPr>
      </w:pPr>
      <w:r w:rsidRPr="002B1AFF">
        <w:rPr>
          <w:color w:val="auto"/>
          <w:sz w:val="22"/>
          <w:szCs w:val="22"/>
        </w:rPr>
        <w:t>Warunki udziału w postępowaniu</w:t>
      </w:r>
      <w:r w:rsidR="002B1AFF">
        <w:rPr>
          <w:color w:val="auto"/>
          <w:sz w:val="22"/>
          <w:szCs w:val="22"/>
        </w:rPr>
        <w:t>.</w:t>
      </w:r>
    </w:p>
    <w:p w:rsidR="00F17BE2" w:rsidRDefault="00F17BE2" w:rsidP="00A33140">
      <w:pPr>
        <w:pStyle w:val="Default"/>
        <w:numPr>
          <w:ilvl w:val="1"/>
          <w:numId w:val="2"/>
        </w:numPr>
        <w:tabs>
          <w:tab w:val="clear" w:pos="720"/>
          <w:tab w:val="left" w:pos="426"/>
        </w:tabs>
        <w:ind w:left="426" w:hanging="426"/>
        <w:jc w:val="both"/>
        <w:rPr>
          <w:color w:val="auto"/>
          <w:sz w:val="22"/>
          <w:szCs w:val="22"/>
        </w:rPr>
      </w:pPr>
      <w:r w:rsidRPr="008D3F86">
        <w:rPr>
          <w:color w:val="auto"/>
          <w:sz w:val="22"/>
          <w:szCs w:val="22"/>
        </w:rPr>
        <w:t>Wykaz dokumentów potwierdzających spełnianie warunków udziału w postępowaniu oraz brak podstaw do wykluczenia</w:t>
      </w:r>
      <w:r w:rsidR="002B1AFF">
        <w:rPr>
          <w:color w:val="auto"/>
          <w:sz w:val="22"/>
          <w:szCs w:val="22"/>
        </w:rPr>
        <w:t xml:space="preserve"> (podmiotowe środki dowodowe)</w:t>
      </w:r>
      <w:r w:rsidR="006B1803" w:rsidRPr="008D3F86">
        <w:rPr>
          <w:color w:val="auto"/>
          <w:sz w:val="22"/>
          <w:szCs w:val="22"/>
        </w:rPr>
        <w:t>.</w:t>
      </w:r>
    </w:p>
    <w:p w:rsidR="002B1AFF" w:rsidRPr="002B1AFF" w:rsidRDefault="002B1AFF" w:rsidP="002B1AFF">
      <w:pPr>
        <w:pStyle w:val="Default"/>
        <w:numPr>
          <w:ilvl w:val="1"/>
          <w:numId w:val="2"/>
        </w:numPr>
        <w:tabs>
          <w:tab w:val="clear" w:pos="720"/>
          <w:tab w:val="left" w:pos="426"/>
        </w:tabs>
        <w:ind w:left="426" w:hanging="426"/>
        <w:jc w:val="both"/>
        <w:rPr>
          <w:color w:val="auto"/>
          <w:sz w:val="22"/>
          <w:szCs w:val="22"/>
        </w:rPr>
      </w:pPr>
      <w:r w:rsidRPr="002B1AFF">
        <w:t>Informacja dla wykonawców wspólnie ubiegających się o udzielenie zamówienia</w:t>
      </w:r>
      <w:r>
        <w:t>.</w:t>
      </w:r>
    </w:p>
    <w:p w:rsidR="002B1AFF" w:rsidRPr="002B1AFF" w:rsidRDefault="002B1AFF" w:rsidP="002B1AFF">
      <w:pPr>
        <w:pStyle w:val="Default"/>
        <w:numPr>
          <w:ilvl w:val="1"/>
          <w:numId w:val="2"/>
        </w:numPr>
        <w:tabs>
          <w:tab w:val="clear" w:pos="720"/>
          <w:tab w:val="left" w:pos="426"/>
        </w:tabs>
        <w:ind w:left="426" w:hanging="426"/>
        <w:jc w:val="both"/>
        <w:rPr>
          <w:color w:val="auto"/>
          <w:sz w:val="22"/>
          <w:szCs w:val="22"/>
        </w:rPr>
      </w:pPr>
      <w:r>
        <w:t>Poleganie na zasobach innych podmiotów.</w:t>
      </w:r>
    </w:p>
    <w:p w:rsidR="002B1AFF" w:rsidRPr="008D3F86" w:rsidRDefault="002B1AFF" w:rsidP="002B1AFF">
      <w:pPr>
        <w:pStyle w:val="Default"/>
        <w:numPr>
          <w:ilvl w:val="1"/>
          <w:numId w:val="2"/>
        </w:numPr>
        <w:tabs>
          <w:tab w:val="clear" w:pos="720"/>
          <w:tab w:val="left" w:pos="426"/>
        </w:tabs>
        <w:ind w:left="426" w:hanging="426"/>
        <w:jc w:val="both"/>
        <w:rPr>
          <w:color w:val="auto"/>
          <w:sz w:val="22"/>
          <w:szCs w:val="22"/>
        </w:rPr>
      </w:pPr>
      <w:r w:rsidRPr="008D3F86">
        <w:rPr>
          <w:color w:val="auto"/>
          <w:sz w:val="22"/>
          <w:szCs w:val="22"/>
        </w:rPr>
        <w:t xml:space="preserve">Sposób obliczenia ceny oferty. </w:t>
      </w:r>
    </w:p>
    <w:p w:rsidR="002B1AFF" w:rsidRPr="008D3F86" w:rsidRDefault="002B1AFF" w:rsidP="002B1AFF">
      <w:pPr>
        <w:pStyle w:val="Default"/>
        <w:numPr>
          <w:ilvl w:val="1"/>
          <w:numId w:val="2"/>
        </w:numPr>
        <w:tabs>
          <w:tab w:val="clear" w:pos="720"/>
          <w:tab w:val="left" w:pos="426"/>
        </w:tabs>
        <w:ind w:left="426" w:hanging="426"/>
        <w:jc w:val="both"/>
        <w:rPr>
          <w:color w:val="auto"/>
          <w:sz w:val="22"/>
          <w:szCs w:val="22"/>
        </w:rPr>
      </w:pPr>
      <w:r w:rsidRPr="008D3F86">
        <w:rPr>
          <w:color w:val="auto"/>
          <w:sz w:val="22"/>
          <w:szCs w:val="22"/>
        </w:rPr>
        <w:t>Opis kryteriów</w:t>
      </w:r>
      <w:r>
        <w:rPr>
          <w:color w:val="auto"/>
          <w:sz w:val="22"/>
          <w:szCs w:val="22"/>
        </w:rPr>
        <w:t xml:space="preserve"> oceny ofert wraz z podaniem wag </w:t>
      </w:r>
      <w:r w:rsidR="00141AE3">
        <w:rPr>
          <w:color w:val="auto"/>
          <w:sz w:val="22"/>
          <w:szCs w:val="22"/>
        </w:rPr>
        <w:t>tych kryteriów i sposobu oceny ofert.</w:t>
      </w:r>
    </w:p>
    <w:p w:rsidR="00141AE3" w:rsidRPr="008D3F86" w:rsidRDefault="00141AE3" w:rsidP="00141AE3">
      <w:pPr>
        <w:pStyle w:val="Default"/>
        <w:numPr>
          <w:ilvl w:val="1"/>
          <w:numId w:val="2"/>
        </w:numPr>
        <w:tabs>
          <w:tab w:val="clear" w:pos="720"/>
          <w:tab w:val="left" w:pos="426"/>
        </w:tabs>
        <w:ind w:left="426" w:hanging="426"/>
        <w:jc w:val="both"/>
        <w:rPr>
          <w:color w:val="auto"/>
          <w:sz w:val="22"/>
          <w:szCs w:val="22"/>
        </w:rPr>
      </w:pPr>
      <w:r w:rsidRPr="008D3F86">
        <w:rPr>
          <w:color w:val="auto"/>
          <w:sz w:val="22"/>
          <w:szCs w:val="22"/>
        </w:rPr>
        <w:t xml:space="preserve">Informacje o formalnościach, jakie powinny zostać dopełnione po wyborze oferty w celu zawarcia umowy w sprawie zamówienia publicznego. </w:t>
      </w:r>
    </w:p>
    <w:p w:rsidR="00141AE3" w:rsidRPr="008D3F86" w:rsidRDefault="00141AE3" w:rsidP="00141AE3">
      <w:pPr>
        <w:pStyle w:val="Default"/>
        <w:numPr>
          <w:ilvl w:val="1"/>
          <w:numId w:val="2"/>
        </w:numPr>
        <w:tabs>
          <w:tab w:val="clear" w:pos="720"/>
          <w:tab w:val="left" w:pos="426"/>
          <w:tab w:val="num" w:pos="1800"/>
        </w:tabs>
        <w:ind w:left="426" w:hanging="426"/>
        <w:jc w:val="both"/>
        <w:rPr>
          <w:color w:val="auto"/>
          <w:sz w:val="22"/>
          <w:szCs w:val="22"/>
        </w:rPr>
      </w:pPr>
      <w:r w:rsidRPr="008D3F86">
        <w:rPr>
          <w:color w:val="auto"/>
          <w:sz w:val="22"/>
          <w:szCs w:val="22"/>
        </w:rPr>
        <w:t>Pouczenie o środkach ochrony prawnej</w:t>
      </w:r>
      <w:r>
        <w:rPr>
          <w:color w:val="auto"/>
          <w:sz w:val="22"/>
          <w:szCs w:val="22"/>
        </w:rPr>
        <w:t xml:space="preserve"> przysługujących wykonawcy</w:t>
      </w:r>
      <w:r w:rsidRPr="008D3F86">
        <w:rPr>
          <w:color w:val="auto"/>
          <w:sz w:val="22"/>
          <w:szCs w:val="22"/>
        </w:rPr>
        <w:t>.</w:t>
      </w:r>
    </w:p>
    <w:p w:rsidR="00707520" w:rsidRDefault="00707520" w:rsidP="00141AE3">
      <w:pPr>
        <w:pStyle w:val="Default"/>
        <w:numPr>
          <w:ilvl w:val="1"/>
          <w:numId w:val="2"/>
        </w:numPr>
        <w:tabs>
          <w:tab w:val="clear" w:pos="720"/>
          <w:tab w:val="left" w:pos="426"/>
        </w:tabs>
        <w:ind w:left="426" w:hanging="426"/>
        <w:jc w:val="both"/>
        <w:rPr>
          <w:color w:val="auto"/>
          <w:sz w:val="22"/>
          <w:szCs w:val="22"/>
        </w:rPr>
      </w:pPr>
      <w:r w:rsidRPr="00141AE3">
        <w:rPr>
          <w:color w:val="auto"/>
          <w:sz w:val="22"/>
          <w:szCs w:val="22"/>
        </w:rPr>
        <w:t xml:space="preserve">Opis sposobu udzielania wyjaśnień dotyczących treści </w:t>
      </w:r>
      <w:r w:rsidR="00141AE3">
        <w:rPr>
          <w:color w:val="auto"/>
          <w:sz w:val="22"/>
          <w:szCs w:val="22"/>
        </w:rPr>
        <w:t>SWZ</w:t>
      </w:r>
      <w:r w:rsidRPr="00141AE3">
        <w:rPr>
          <w:color w:val="auto"/>
          <w:sz w:val="22"/>
          <w:szCs w:val="22"/>
        </w:rPr>
        <w:t>.</w:t>
      </w:r>
    </w:p>
    <w:p w:rsidR="00141AE3" w:rsidRPr="008D3F86" w:rsidRDefault="00141AE3" w:rsidP="00141AE3">
      <w:pPr>
        <w:pStyle w:val="Default"/>
        <w:numPr>
          <w:ilvl w:val="1"/>
          <w:numId w:val="2"/>
        </w:numPr>
        <w:tabs>
          <w:tab w:val="clear" w:pos="720"/>
          <w:tab w:val="left" w:pos="426"/>
          <w:tab w:val="num" w:pos="1800"/>
        </w:tabs>
        <w:ind w:left="426" w:hanging="426"/>
        <w:jc w:val="both"/>
        <w:rPr>
          <w:color w:val="auto"/>
          <w:sz w:val="22"/>
          <w:szCs w:val="22"/>
        </w:rPr>
      </w:pPr>
      <w:r w:rsidRPr="008D3F86">
        <w:rPr>
          <w:color w:val="auto"/>
          <w:sz w:val="22"/>
          <w:szCs w:val="22"/>
        </w:rPr>
        <w:t>Oferty częściowe.</w:t>
      </w:r>
    </w:p>
    <w:p w:rsidR="00141AE3" w:rsidRDefault="00141AE3" w:rsidP="00141AE3">
      <w:pPr>
        <w:pStyle w:val="Default"/>
        <w:numPr>
          <w:ilvl w:val="1"/>
          <w:numId w:val="2"/>
        </w:numPr>
        <w:tabs>
          <w:tab w:val="left" w:pos="426"/>
        </w:tabs>
        <w:ind w:left="426" w:hanging="426"/>
        <w:jc w:val="both"/>
        <w:rPr>
          <w:color w:val="auto"/>
          <w:sz w:val="22"/>
          <w:szCs w:val="22"/>
        </w:rPr>
      </w:pPr>
      <w:r w:rsidRPr="008D3F86">
        <w:rPr>
          <w:color w:val="auto"/>
          <w:sz w:val="22"/>
          <w:szCs w:val="22"/>
        </w:rPr>
        <w:t>Oferty wariantowe.</w:t>
      </w:r>
    </w:p>
    <w:p w:rsidR="00141AE3" w:rsidRPr="00141AE3" w:rsidRDefault="00141AE3" w:rsidP="00141AE3">
      <w:pPr>
        <w:pStyle w:val="Default"/>
        <w:numPr>
          <w:ilvl w:val="1"/>
          <w:numId w:val="2"/>
        </w:numPr>
        <w:tabs>
          <w:tab w:val="left" w:pos="426"/>
        </w:tabs>
        <w:ind w:left="426" w:hanging="426"/>
        <w:jc w:val="both"/>
        <w:rPr>
          <w:color w:val="auto"/>
          <w:sz w:val="22"/>
          <w:szCs w:val="22"/>
        </w:rPr>
      </w:pPr>
      <w:r w:rsidRPr="00141AE3">
        <w:t>Wymagania w zakresie zatrudnienia na podstawie stosunku pracy w okolicznościach, o których mowa w art. 95 ustawy PZP</w:t>
      </w:r>
    </w:p>
    <w:p w:rsidR="00141AE3" w:rsidRPr="00141AE3" w:rsidRDefault="00141AE3" w:rsidP="00141AE3">
      <w:pPr>
        <w:pStyle w:val="Default"/>
        <w:numPr>
          <w:ilvl w:val="1"/>
          <w:numId w:val="2"/>
        </w:numPr>
        <w:tabs>
          <w:tab w:val="left" w:pos="426"/>
        </w:tabs>
        <w:ind w:left="426" w:hanging="426"/>
        <w:jc w:val="both"/>
        <w:rPr>
          <w:color w:val="auto"/>
          <w:sz w:val="22"/>
          <w:szCs w:val="22"/>
        </w:rPr>
      </w:pPr>
      <w:r w:rsidRPr="00141AE3">
        <w:t>Wymagania w zakresie zatrudnienia osób, o których mowa w art. 96 ust 2 pkt 2 ustawy</w:t>
      </w:r>
      <w:r>
        <w:t>.</w:t>
      </w:r>
    </w:p>
    <w:p w:rsidR="00141AE3" w:rsidRPr="00141AE3" w:rsidRDefault="00141AE3" w:rsidP="00141AE3">
      <w:pPr>
        <w:pStyle w:val="Default"/>
        <w:numPr>
          <w:ilvl w:val="1"/>
          <w:numId w:val="2"/>
        </w:numPr>
        <w:tabs>
          <w:tab w:val="left" w:pos="426"/>
        </w:tabs>
        <w:ind w:left="426" w:hanging="426"/>
        <w:jc w:val="both"/>
        <w:rPr>
          <w:color w:val="auto"/>
          <w:sz w:val="22"/>
          <w:szCs w:val="22"/>
        </w:rPr>
      </w:pPr>
      <w:r w:rsidRPr="00141AE3">
        <w:t xml:space="preserve"> Informacja o możliwości ubiegania się o udzielenie zamówienia wyłącznie przez wykonawców o których mowa w art. 94</w:t>
      </w:r>
      <w:r>
        <w:t>.</w:t>
      </w:r>
    </w:p>
    <w:p w:rsidR="00141AE3" w:rsidRPr="00141AE3" w:rsidRDefault="00141AE3" w:rsidP="00141AE3">
      <w:pPr>
        <w:pStyle w:val="Default"/>
        <w:numPr>
          <w:ilvl w:val="1"/>
          <w:numId w:val="2"/>
        </w:numPr>
        <w:tabs>
          <w:tab w:val="left" w:pos="426"/>
        </w:tabs>
        <w:ind w:left="426" w:hanging="426"/>
        <w:jc w:val="both"/>
        <w:rPr>
          <w:color w:val="auto"/>
          <w:sz w:val="22"/>
          <w:szCs w:val="22"/>
        </w:rPr>
      </w:pPr>
      <w:r w:rsidRPr="00141AE3">
        <w:t xml:space="preserve">Zamówienia </w:t>
      </w:r>
      <w:r w:rsidRPr="00141AE3">
        <w:rPr>
          <w:snapToGrid w:val="0"/>
        </w:rPr>
        <w:t xml:space="preserve">o których mowa w art. 214 ust. 1 pkt 7 i 8  </w:t>
      </w:r>
    </w:p>
    <w:p w:rsidR="00141AE3" w:rsidRPr="008D3F86" w:rsidRDefault="00141AE3" w:rsidP="00141AE3">
      <w:pPr>
        <w:pStyle w:val="Default"/>
        <w:numPr>
          <w:ilvl w:val="1"/>
          <w:numId w:val="2"/>
        </w:numPr>
        <w:tabs>
          <w:tab w:val="left" w:pos="426"/>
        </w:tabs>
        <w:ind w:left="426" w:hanging="426"/>
        <w:jc w:val="both"/>
        <w:rPr>
          <w:color w:val="auto"/>
          <w:sz w:val="22"/>
          <w:szCs w:val="22"/>
        </w:rPr>
      </w:pPr>
      <w:r w:rsidRPr="008D3F86">
        <w:rPr>
          <w:color w:val="auto"/>
          <w:sz w:val="22"/>
          <w:szCs w:val="22"/>
        </w:rPr>
        <w:t>Informacje dotyczące walut obcych w jakich mogą być prowadzone rozliczenia.</w:t>
      </w:r>
    </w:p>
    <w:p w:rsidR="00141AE3" w:rsidRPr="00141AE3" w:rsidRDefault="00141AE3" w:rsidP="00141AE3">
      <w:pPr>
        <w:pStyle w:val="Default"/>
        <w:numPr>
          <w:ilvl w:val="1"/>
          <w:numId w:val="2"/>
        </w:numPr>
        <w:tabs>
          <w:tab w:val="clear" w:pos="720"/>
          <w:tab w:val="left" w:pos="426"/>
        </w:tabs>
        <w:ind w:left="426" w:hanging="426"/>
        <w:jc w:val="both"/>
        <w:rPr>
          <w:color w:val="auto"/>
        </w:rPr>
      </w:pPr>
      <w:r>
        <w:rPr>
          <w:sz w:val="22"/>
          <w:szCs w:val="22"/>
        </w:rPr>
        <w:t>Z</w:t>
      </w:r>
      <w:r w:rsidRPr="008D3F86">
        <w:rPr>
          <w:sz w:val="22"/>
          <w:szCs w:val="22"/>
        </w:rPr>
        <w:t>wrot kosztów udziału w postępowaniu</w:t>
      </w:r>
      <w:r>
        <w:rPr>
          <w:sz w:val="22"/>
          <w:szCs w:val="22"/>
        </w:rPr>
        <w:t>.</w:t>
      </w:r>
    </w:p>
    <w:p w:rsidR="00141AE3" w:rsidRPr="008D3F86" w:rsidRDefault="00141AE3" w:rsidP="00141AE3">
      <w:pPr>
        <w:pStyle w:val="Default"/>
        <w:numPr>
          <w:ilvl w:val="1"/>
          <w:numId w:val="2"/>
        </w:numPr>
        <w:tabs>
          <w:tab w:val="left" w:pos="426"/>
        </w:tabs>
        <w:ind w:left="0" w:firstLine="0"/>
        <w:jc w:val="both"/>
        <w:rPr>
          <w:color w:val="auto"/>
          <w:sz w:val="22"/>
          <w:szCs w:val="22"/>
        </w:rPr>
      </w:pPr>
      <w:r>
        <w:rPr>
          <w:sz w:val="22"/>
          <w:szCs w:val="22"/>
        </w:rPr>
        <w:t>U</w:t>
      </w:r>
      <w:r w:rsidRPr="008D3F86">
        <w:rPr>
          <w:sz w:val="22"/>
          <w:szCs w:val="22"/>
        </w:rPr>
        <w:t>mow</w:t>
      </w:r>
      <w:r>
        <w:rPr>
          <w:sz w:val="22"/>
          <w:szCs w:val="22"/>
        </w:rPr>
        <w:t>a</w:t>
      </w:r>
      <w:r w:rsidRPr="008D3F86">
        <w:rPr>
          <w:sz w:val="22"/>
          <w:szCs w:val="22"/>
        </w:rPr>
        <w:t xml:space="preserve"> ramow</w:t>
      </w:r>
      <w:r>
        <w:rPr>
          <w:sz w:val="22"/>
          <w:szCs w:val="22"/>
        </w:rPr>
        <w:t>a</w:t>
      </w:r>
      <w:r w:rsidRPr="008D3F86">
        <w:rPr>
          <w:sz w:val="22"/>
          <w:szCs w:val="22"/>
        </w:rPr>
        <w:t xml:space="preserve">. </w:t>
      </w:r>
    </w:p>
    <w:p w:rsidR="00141AE3" w:rsidRPr="00141AE3" w:rsidRDefault="00141AE3" w:rsidP="00141AE3">
      <w:pPr>
        <w:pStyle w:val="Default"/>
        <w:numPr>
          <w:ilvl w:val="1"/>
          <w:numId w:val="2"/>
        </w:numPr>
        <w:tabs>
          <w:tab w:val="clear" w:pos="720"/>
          <w:tab w:val="left" w:pos="426"/>
        </w:tabs>
        <w:ind w:left="426" w:hanging="426"/>
        <w:jc w:val="both"/>
        <w:rPr>
          <w:color w:val="auto"/>
        </w:rPr>
      </w:pPr>
      <w:r>
        <w:rPr>
          <w:sz w:val="22"/>
          <w:szCs w:val="22"/>
        </w:rPr>
        <w:t>A</w:t>
      </w:r>
      <w:r w:rsidRPr="008D3F86">
        <w:rPr>
          <w:sz w:val="22"/>
          <w:szCs w:val="22"/>
        </w:rPr>
        <w:t>ukcj</w:t>
      </w:r>
      <w:r>
        <w:rPr>
          <w:sz w:val="22"/>
          <w:szCs w:val="22"/>
        </w:rPr>
        <w:t>a</w:t>
      </w:r>
      <w:r w:rsidRPr="008D3F86">
        <w:rPr>
          <w:sz w:val="22"/>
          <w:szCs w:val="22"/>
        </w:rPr>
        <w:t xml:space="preserve"> elektroniczn</w:t>
      </w:r>
      <w:r>
        <w:rPr>
          <w:sz w:val="22"/>
          <w:szCs w:val="22"/>
        </w:rPr>
        <w:t>a.</w:t>
      </w:r>
    </w:p>
    <w:p w:rsidR="00141AE3" w:rsidRPr="008D3F86" w:rsidRDefault="00141AE3" w:rsidP="00141AE3">
      <w:pPr>
        <w:pStyle w:val="Default"/>
        <w:numPr>
          <w:ilvl w:val="1"/>
          <w:numId w:val="2"/>
        </w:numPr>
        <w:tabs>
          <w:tab w:val="left" w:pos="426"/>
        </w:tabs>
        <w:jc w:val="both"/>
        <w:rPr>
          <w:color w:val="auto"/>
          <w:sz w:val="22"/>
          <w:szCs w:val="22"/>
        </w:rPr>
      </w:pPr>
      <w:r w:rsidRPr="008D3F86">
        <w:rPr>
          <w:color w:val="auto"/>
          <w:sz w:val="22"/>
          <w:szCs w:val="22"/>
        </w:rPr>
        <w:t>Zaliczkowanie robót.</w:t>
      </w:r>
    </w:p>
    <w:p w:rsidR="00F17BE2" w:rsidRPr="00141AE3" w:rsidRDefault="00141AE3" w:rsidP="00141AE3">
      <w:pPr>
        <w:pStyle w:val="Default"/>
        <w:numPr>
          <w:ilvl w:val="1"/>
          <w:numId w:val="2"/>
        </w:numPr>
        <w:tabs>
          <w:tab w:val="clear" w:pos="720"/>
          <w:tab w:val="left" w:pos="426"/>
        </w:tabs>
        <w:ind w:left="426" w:hanging="426"/>
        <w:jc w:val="both"/>
        <w:rPr>
          <w:color w:val="auto"/>
        </w:rPr>
      </w:pPr>
      <w:r w:rsidRPr="00141AE3">
        <w:rPr>
          <w:color w:val="auto"/>
          <w:sz w:val="22"/>
          <w:szCs w:val="22"/>
        </w:rPr>
        <w:t>Wymagania dotyczące w</w:t>
      </w:r>
      <w:r w:rsidR="00F17BE2" w:rsidRPr="00141AE3">
        <w:rPr>
          <w:color w:val="auto"/>
          <w:sz w:val="22"/>
          <w:szCs w:val="22"/>
        </w:rPr>
        <w:t xml:space="preserve">adium. </w:t>
      </w:r>
    </w:p>
    <w:p w:rsidR="00F17BE2" w:rsidRPr="008D3F86" w:rsidRDefault="00F17BE2" w:rsidP="00A34C33">
      <w:pPr>
        <w:pStyle w:val="Default"/>
        <w:numPr>
          <w:ilvl w:val="1"/>
          <w:numId w:val="2"/>
        </w:numPr>
        <w:tabs>
          <w:tab w:val="clear" w:pos="720"/>
          <w:tab w:val="left" w:pos="426"/>
        </w:tabs>
        <w:ind w:left="426" w:hanging="426"/>
        <w:jc w:val="both"/>
        <w:rPr>
          <w:color w:val="auto"/>
          <w:sz w:val="22"/>
          <w:szCs w:val="22"/>
        </w:rPr>
      </w:pPr>
      <w:r w:rsidRPr="008D3F86">
        <w:rPr>
          <w:color w:val="auto"/>
          <w:sz w:val="22"/>
          <w:szCs w:val="22"/>
        </w:rPr>
        <w:t>Zabezpieczenie należytego wykonania umowy</w:t>
      </w:r>
      <w:r w:rsidR="006B1803" w:rsidRPr="008D3F86">
        <w:rPr>
          <w:color w:val="auto"/>
          <w:sz w:val="22"/>
          <w:szCs w:val="22"/>
        </w:rPr>
        <w:t>.</w:t>
      </w:r>
    </w:p>
    <w:p w:rsidR="00C16D2D" w:rsidRDefault="00C16D2D" w:rsidP="00C16D2D">
      <w:pPr>
        <w:pStyle w:val="Default"/>
        <w:numPr>
          <w:ilvl w:val="1"/>
          <w:numId w:val="2"/>
        </w:numPr>
        <w:tabs>
          <w:tab w:val="left" w:pos="426"/>
        </w:tabs>
        <w:jc w:val="both"/>
        <w:rPr>
          <w:color w:val="auto"/>
          <w:sz w:val="22"/>
          <w:szCs w:val="22"/>
        </w:rPr>
      </w:pPr>
      <w:r w:rsidRPr="00FB6123">
        <w:rPr>
          <w:color w:val="auto"/>
          <w:sz w:val="22"/>
          <w:szCs w:val="22"/>
        </w:rPr>
        <w:t>Ustalenia uzupełniające</w:t>
      </w:r>
    </w:p>
    <w:p w:rsidR="00C16D2D" w:rsidRPr="00FB6123" w:rsidRDefault="00C16D2D" w:rsidP="00C16D2D">
      <w:pPr>
        <w:pStyle w:val="Default"/>
        <w:numPr>
          <w:ilvl w:val="1"/>
          <w:numId w:val="2"/>
        </w:numPr>
        <w:tabs>
          <w:tab w:val="left" w:pos="426"/>
        </w:tabs>
        <w:jc w:val="both"/>
        <w:rPr>
          <w:color w:val="auto"/>
          <w:sz w:val="22"/>
          <w:szCs w:val="22"/>
        </w:rPr>
      </w:pPr>
      <w:r>
        <w:rPr>
          <w:color w:val="auto"/>
          <w:sz w:val="22"/>
          <w:szCs w:val="22"/>
        </w:rPr>
        <w:t>Klauzula informacyjna wynikająca z RODO</w:t>
      </w:r>
    </w:p>
    <w:p w:rsidR="00707520" w:rsidRDefault="00707520" w:rsidP="00F959D8">
      <w:pPr>
        <w:pStyle w:val="Default"/>
        <w:ind w:left="1560" w:hanging="1560"/>
        <w:rPr>
          <w:b/>
          <w:bCs/>
          <w:color w:val="auto"/>
          <w:sz w:val="16"/>
          <w:szCs w:val="16"/>
        </w:rPr>
      </w:pPr>
    </w:p>
    <w:p w:rsidR="003E33BA" w:rsidRPr="008D3F86" w:rsidRDefault="003E33BA" w:rsidP="00F959D8">
      <w:pPr>
        <w:pStyle w:val="Default"/>
        <w:ind w:left="1560" w:hanging="1560"/>
        <w:rPr>
          <w:b/>
          <w:bCs/>
          <w:color w:val="auto"/>
          <w:sz w:val="16"/>
          <w:szCs w:val="16"/>
        </w:rPr>
      </w:pPr>
    </w:p>
    <w:p w:rsidR="00707520" w:rsidRPr="008D3F86" w:rsidRDefault="00707520" w:rsidP="000D3585">
      <w:pPr>
        <w:pStyle w:val="Default"/>
        <w:rPr>
          <w:b/>
          <w:bCs/>
          <w:color w:val="auto"/>
          <w:sz w:val="22"/>
          <w:szCs w:val="22"/>
        </w:rPr>
      </w:pPr>
      <w:r w:rsidRPr="008D3F86">
        <w:rPr>
          <w:b/>
          <w:bCs/>
          <w:color w:val="auto"/>
          <w:sz w:val="22"/>
          <w:szCs w:val="22"/>
        </w:rPr>
        <w:t>Załączniki do SWZ</w:t>
      </w:r>
    </w:p>
    <w:p w:rsidR="00707520" w:rsidRPr="008D3F86" w:rsidRDefault="00707520" w:rsidP="000D3585">
      <w:pPr>
        <w:pStyle w:val="Default"/>
        <w:rPr>
          <w:b/>
          <w:bCs/>
          <w:sz w:val="16"/>
          <w:szCs w:val="16"/>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91"/>
        <w:gridCol w:w="6992"/>
      </w:tblGrid>
      <w:tr w:rsidR="00707520" w:rsidRPr="008D3F86" w:rsidTr="00251371">
        <w:tc>
          <w:tcPr>
            <w:tcW w:w="1891" w:type="dxa"/>
          </w:tcPr>
          <w:p w:rsidR="00707520" w:rsidRPr="008D3F86" w:rsidRDefault="00707520" w:rsidP="00463D53">
            <w:pPr>
              <w:pStyle w:val="Default"/>
              <w:jc w:val="both"/>
              <w:rPr>
                <w:sz w:val="22"/>
                <w:szCs w:val="22"/>
              </w:rPr>
            </w:pPr>
            <w:r w:rsidRPr="008D3F86">
              <w:rPr>
                <w:sz w:val="22"/>
                <w:szCs w:val="22"/>
              </w:rPr>
              <w:t>Załącznik nr 1</w:t>
            </w:r>
          </w:p>
        </w:tc>
        <w:tc>
          <w:tcPr>
            <w:tcW w:w="6992" w:type="dxa"/>
          </w:tcPr>
          <w:p w:rsidR="00707520" w:rsidRPr="008D3F86" w:rsidRDefault="00707520" w:rsidP="00463D53">
            <w:pPr>
              <w:pStyle w:val="Default"/>
              <w:jc w:val="both"/>
              <w:rPr>
                <w:sz w:val="22"/>
                <w:szCs w:val="22"/>
              </w:rPr>
            </w:pPr>
            <w:r w:rsidRPr="008D3F86">
              <w:rPr>
                <w:sz w:val="22"/>
                <w:szCs w:val="22"/>
              </w:rPr>
              <w:t>Formularz oferty</w:t>
            </w:r>
          </w:p>
          <w:p w:rsidR="00F805EA" w:rsidRPr="008D3F86" w:rsidRDefault="00F805EA" w:rsidP="00463D53">
            <w:pPr>
              <w:pStyle w:val="Default"/>
              <w:jc w:val="both"/>
              <w:rPr>
                <w:sz w:val="22"/>
                <w:szCs w:val="22"/>
              </w:rPr>
            </w:pPr>
          </w:p>
        </w:tc>
      </w:tr>
      <w:tr w:rsidR="00707520" w:rsidRPr="008D3F86" w:rsidTr="00251371">
        <w:tc>
          <w:tcPr>
            <w:tcW w:w="1891" w:type="dxa"/>
          </w:tcPr>
          <w:p w:rsidR="00707520" w:rsidRPr="008D3F86" w:rsidRDefault="00707520" w:rsidP="00463D53">
            <w:pPr>
              <w:pStyle w:val="Default"/>
              <w:jc w:val="both"/>
              <w:rPr>
                <w:sz w:val="22"/>
                <w:szCs w:val="22"/>
              </w:rPr>
            </w:pPr>
            <w:r w:rsidRPr="008D3F86">
              <w:rPr>
                <w:sz w:val="22"/>
                <w:szCs w:val="22"/>
              </w:rPr>
              <w:t>Załącznik nr 2</w:t>
            </w:r>
          </w:p>
        </w:tc>
        <w:tc>
          <w:tcPr>
            <w:tcW w:w="6992" w:type="dxa"/>
          </w:tcPr>
          <w:p w:rsidR="008D3F86" w:rsidRPr="008D3F86" w:rsidRDefault="00707520" w:rsidP="00463D53">
            <w:pPr>
              <w:pStyle w:val="Default"/>
              <w:jc w:val="both"/>
              <w:rPr>
                <w:sz w:val="22"/>
                <w:szCs w:val="22"/>
              </w:rPr>
            </w:pPr>
            <w:r w:rsidRPr="008D3F86">
              <w:rPr>
                <w:sz w:val="22"/>
                <w:szCs w:val="22"/>
              </w:rPr>
              <w:t xml:space="preserve">Oświadczenie wykonawcy dotyczące spełniania warunków udziału </w:t>
            </w:r>
            <w:r w:rsidRPr="008D3F86">
              <w:rPr>
                <w:sz w:val="22"/>
                <w:szCs w:val="22"/>
              </w:rPr>
              <w:br/>
              <w:t>w postępowaniu</w:t>
            </w:r>
          </w:p>
        </w:tc>
      </w:tr>
      <w:tr w:rsidR="00707520" w:rsidRPr="008D3F86" w:rsidTr="00251371">
        <w:tc>
          <w:tcPr>
            <w:tcW w:w="1891" w:type="dxa"/>
          </w:tcPr>
          <w:p w:rsidR="00707520" w:rsidRPr="008D3F86" w:rsidRDefault="00707520" w:rsidP="00463D53">
            <w:pPr>
              <w:pStyle w:val="Default"/>
              <w:jc w:val="both"/>
              <w:rPr>
                <w:rFonts w:eastAsia="Verdana,Bold"/>
                <w:color w:val="auto"/>
                <w:sz w:val="22"/>
                <w:szCs w:val="22"/>
              </w:rPr>
            </w:pPr>
            <w:r w:rsidRPr="008D3F86">
              <w:rPr>
                <w:color w:val="auto"/>
                <w:sz w:val="22"/>
                <w:szCs w:val="22"/>
              </w:rPr>
              <w:t>Załącznik nr 3</w:t>
            </w:r>
          </w:p>
        </w:tc>
        <w:tc>
          <w:tcPr>
            <w:tcW w:w="6992" w:type="dxa"/>
          </w:tcPr>
          <w:p w:rsidR="008D3F86" w:rsidRPr="008D3F86" w:rsidRDefault="00707520" w:rsidP="00463D53">
            <w:pPr>
              <w:pStyle w:val="Default"/>
              <w:jc w:val="both"/>
              <w:rPr>
                <w:color w:val="auto"/>
                <w:sz w:val="22"/>
                <w:szCs w:val="22"/>
              </w:rPr>
            </w:pPr>
            <w:r w:rsidRPr="008D3F86">
              <w:rPr>
                <w:color w:val="auto"/>
                <w:sz w:val="22"/>
                <w:szCs w:val="22"/>
              </w:rPr>
              <w:t xml:space="preserve">Oświadczenie wykonawcy dotyczące przesłanek wykluczenia </w:t>
            </w:r>
            <w:r w:rsidRPr="008D3F86">
              <w:rPr>
                <w:color w:val="auto"/>
                <w:sz w:val="22"/>
                <w:szCs w:val="22"/>
              </w:rPr>
              <w:br/>
              <w:t>z postępowania</w:t>
            </w:r>
          </w:p>
        </w:tc>
      </w:tr>
      <w:tr w:rsidR="00707520" w:rsidRPr="008D3F86" w:rsidTr="00251371">
        <w:tc>
          <w:tcPr>
            <w:tcW w:w="1891" w:type="dxa"/>
          </w:tcPr>
          <w:p w:rsidR="00707520" w:rsidRPr="008D3F86" w:rsidRDefault="00707520" w:rsidP="00463D53">
            <w:pPr>
              <w:pStyle w:val="Default"/>
              <w:jc w:val="both"/>
              <w:rPr>
                <w:sz w:val="22"/>
                <w:szCs w:val="22"/>
              </w:rPr>
            </w:pPr>
            <w:r w:rsidRPr="008D3F86">
              <w:rPr>
                <w:rFonts w:eastAsia="Verdana,Bold"/>
                <w:color w:val="auto"/>
                <w:sz w:val="22"/>
                <w:szCs w:val="22"/>
              </w:rPr>
              <w:lastRenderedPageBreak/>
              <w:t>Załącznik nr 4</w:t>
            </w:r>
          </w:p>
        </w:tc>
        <w:tc>
          <w:tcPr>
            <w:tcW w:w="6992" w:type="dxa"/>
          </w:tcPr>
          <w:p w:rsidR="00707955" w:rsidRPr="00844139" w:rsidRDefault="00707520" w:rsidP="00463D53">
            <w:pPr>
              <w:pStyle w:val="Default"/>
              <w:tabs>
                <w:tab w:val="left" w:pos="34"/>
              </w:tabs>
              <w:jc w:val="both"/>
              <w:rPr>
                <w:sz w:val="22"/>
                <w:szCs w:val="22"/>
              </w:rPr>
            </w:pPr>
            <w:r w:rsidRPr="008D3F86">
              <w:rPr>
                <w:color w:val="auto"/>
                <w:sz w:val="22"/>
                <w:szCs w:val="22"/>
              </w:rPr>
              <w:t xml:space="preserve">Wykaz robót budowlanych wykonanych w okresie ostatnich pięciu lat </w:t>
            </w:r>
            <w:r w:rsidRPr="008D3F86">
              <w:rPr>
                <w:sz w:val="22"/>
                <w:szCs w:val="22"/>
              </w:rPr>
              <w:t>przed upływem terminu składania ofert, a jeżeli okres prowadzenia działalności jest krótszy - w tym okresie</w:t>
            </w:r>
          </w:p>
        </w:tc>
      </w:tr>
      <w:tr w:rsidR="00707520" w:rsidRPr="008D3F86" w:rsidTr="00251371">
        <w:tc>
          <w:tcPr>
            <w:tcW w:w="1891" w:type="dxa"/>
          </w:tcPr>
          <w:p w:rsidR="00707520" w:rsidRPr="008D3F86" w:rsidRDefault="00707520" w:rsidP="00463D53">
            <w:pPr>
              <w:pStyle w:val="Default"/>
              <w:jc w:val="both"/>
              <w:rPr>
                <w:color w:val="auto"/>
                <w:sz w:val="22"/>
                <w:szCs w:val="22"/>
              </w:rPr>
            </w:pPr>
            <w:r w:rsidRPr="008D3F86">
              <w:rPr>
                <w:rFonts w:eastAsia="Verdana,Bold"/>
                <w:color w:val="auto"/>
                <w:sz w:val="22"/>
                <w:szCs w:val="22"/>
              </w:rPr>
              <w:t>Załącznik nr 5</w:t>
            </w:r>
          </w:p>
        </w:tc>
        <w:tc>
          <w:tcPr>
            <w:tcW w:w="6992" w:type="dxa"/>
          </w:tcPr>
          <w:p w:rsidR="00251371" w:rsidRPr="008D3F86" w:rsidRDefault="00887A2F" w:rsidP="00251371">
            <w:pPr>
              <w:rPr>
                <w:sz w:val="22"/>
                <w:szCs w:val="22"/>
              </w:rPr>
            </w:pPr>
            <w:r>
              <w:rPr>
                <w:sz w:val="22"/>
                <w:szCs w:val="22"/>
              </w:rPr>
              <w:t>Wizualizacja projektowa</w:t>
            </w:r>
          </w:p>
          <w:p w:rsidR="00707520" w:rsidRPr="008D3F86" w:rsidRDefault="00707520" w:rsidP="00463D53">
            <w:pPr>
              <w:pStyle w:val="Default"/>
              <w:tabs>
                <w:tab w:val="left" w:pos="34"/>
              </w:tabs>
              <w:jc w:val="both"/>
              <w:rPr>
                <w:color w:val="auto"/>
                <w:sz w:val="22"/>
                <w:szCs w:val="22"/>
              </w:rPr>
            </w:pPr>
          </w:p>
        </w:tc>
      </w:tr>
      <w:tr w:rsidR="00707520" w:rsidRPr="008D3F86" w:rsidTr="00251371">
        <w:tc>
          <w:tcPr>
            <w:tcW w:w="1891" w:type="dxa"/>
          </w:tcPr>
          <w:p w:rsidR="00707520" w:rsidRPr="008D3F86" w:rsidRDefault="00707520" w:rsidP="00463D53">
            <w:pPr>
              <w:pStyle w:val="Default"/>
              <w:jc w:val="both"/>
              <w:rPr>
                <w:color w:val="auto"/>
                <w:sz w:val="22"/>
                <w:szCs w:val="22"/>
              </w:rPr>
            </w:pPr>
            <w:r w:rsidRPr="008D3F86">
              <w:rPr>
                <w:color w:val="auto"/>
                <w:sz w:val="22"/>
                <w:szCs w:val="22"/>
              </w:rPr>
              <w:t>Załącznik nr 6</w:t>
            </w:r>
          </w:p>
        </w:tc>
        <w:tc>
          <w:tcPr>
            <w:tcW w:w="6992" w:type="dxa"/>
          </w:tcPr>
          <w:p w:rsidR="00707520" w:rsidRPr="008D3F86" w:rsidRDefault="00707520" w:rsidP="00463D53">
            <w:pPr>
              <w:pStyle w:val="Default"/>
              <w:jc w:val="both"/>
              <w:rPr>
                <w:color w:val="auto"/>
                <w:sz w:val="22"/>
                <w:szCs w:val="22"/>
              </w:rPr>
            </w:pPr>
            <w:r w:rsidRPr="008D3F86">
              <w:rPr>
                <w:color w:val="auto"/>
                <w:sz w:val="22"/>
                <w:szCs w:val="22"/>
              </w:rPr>
              <w:t>Informacja o przynależności do grupy kapitałowej</w:t>
            </w:r>
          </w:p>
          <w:p w:rsidR="00707520" w:rsidRPr="008D3F86" w:rsidRDefault="00707520" w:rsidP="00463D53">
            <w:pPr>
              <w:pStyle w:val="Default"/>
              <w:jc w:val="both"/>
              <w:rPr>
                <w:color w:val="auto"/>
                <w:sz w:val="22"/>
                <w:szCs w:val="22"/>
              </w:rPr>
            </w:pPr>
          </w:p>
        </w:tc>
      </w:tr>
      <w:tr w:rsidR="005E6F96" w:rsidRPr="008D3F86" w:rsidTr="00251371">
        <w:tc>
          <w:tcPr>
            <w:tcW w:w="1891" w:type="dxa"/>
          </w:tcPr>
          <w:p w:rsidR="005E6F96" w:rsidRPr="008D3F86" w:rsidRDefault="005E6F96" w:rsidP="00463D53">
            <w:pPr>
              <w:pStyle w:val="Default"/>
              <w:jc w:val="both"/>
              <w:rPr>
                <w:color w:val="auto"/>
                <w:sz w:val="22"/>
                <w:szCs w:val="22"/>
              </w:rPr>
            </w:pPr>
            <w:r w:rsidRPr="008D3F86">
              <w:rPr>
                <w:color w:val="auto"/>
                <w:sz w:val="22"/>
                <w:szCs w:val="22"/>
              </w:rPr>
              <w:t>Załącznik nr 7</w:t>
            </w:r>
          </w:p>
        </w:tc>
        <w:tc>
          <w:tcPr>
            <w:tcW w:w="6992" w:type="dxa"/>
          </w:tcPr>
          <w:p w:rsidR="005E6F96" w:rsidRPr="008D3F86" w:rsidRDefault="005E6F96" w:rsidP="00463D53">
            <w:pPr>
              <w:pStyle w:val="Default"/>
              <w:jc w:val="both"/>
              <w:rPr>
                <w:color w:val="auto"/>
                <w:sz w:val="22"/>
                <w:szCs w:val="22"/>
              </w:rPr>
            </w:pPr>
            <w:r w:rsidRPr="008D3F86">
              <w:rPr>
                <w:color w:val="auto"/>
                <w:sz w:val="22"/>
                <w:szCs w:val="22"/>
              </w:rPr>
              <w:t>Projekt umowy</w:t>
            </w:r>
          </w:p>
          <w:p w:rsidR="005E6F96" w:rsidRPr="008D3F86" w:rsidRDefault="005E6F96" w:rsidP="00463D53">
            <w:pPr>
              <w:pStyle w:val="Default"/>
              <w:jc w:val="both"/>
              <w:rPr>
                <w:color w:val="auto"/>
                <w:sz w:val="22"/>
                <w:szCs w:val="22"/>
              </w:rPr>
            </w:pPr>
          </w:p>
        </w:tc>
      </w:tr>
      <w:tr w:rsidR="00887A2F" w:rsidRPr="008D3F86" w:rsidTr="00251371">
        <w:tc>
          <w:tcPr>
            <w:tcW w:w="1891" w:type="dxa"/>
          </w:tcPr>
          <w:p w:rsidR="00887A2F" w:rsidRPr="008D3F86" w:rsidRDefault="00887A2F" w:rsidP="00463D53">
            <w:pPr>
              <w:pStyle w:val="Default"/>
              <w:jc w:val="both"/>
              <w:rPr>
                <w:color w:val="auto"/>
                <w:sz w:val="22"/>
                <w:szCs w:val="22"/>
              </w:rPr>
            </w:pPr>
            <w:r>
              <w:rPr>
                <w:color w:val="auto"/>
                <w:sz w:val="22"/>
                <w:szCs w:val="22"/>
              </w:rPr>
              <w:t>Zał</w:t>
            </w:r>
            <w:r w:rsidR="00F534C4">
              <w:rPr>
                <w:color w:val="auto"/>
                <w:sz w:val="22"/>
                <w:szCs w:val="22"/>
              </w:rPr>
              <w:t>ącznik nr 8</w:t>
            </w:r>
          </w:p>
        </w:tc>
        <w:tc>
          <w:tcPr>
            <w:tcW w:w="6992" w:type="dxa"/>
          </w:tcPr>
          <w:p w:rsidR="00887A2F" w:rsidRDefault="00F534C4" w:rsidP="00463D53">
            <w:pPr>
              <w:pStyle w:val="Default"/>
              <w:jc w:val="both"/>
              <w:rPr>
                <w:color w:val="auto"/>
                <w:sz w:val="22"/>
                <w:szCs w:val="22"/>
              </w:rPr>
            </w:pPr>
            <w:r>
              <w:rPr>
                <w:color w:val="auto"/>
                <w:sz w:val="22"/>
                <w:szCs w:val="22"/>
              </w:rPr>
              <w:t>Instrukcja użytkownika mini portal i ePuap</w:t>
            </w:r>
          </w:p>
          <w:p w:rsidR="00F534C4" w:rsidRPr="008D3F86" w:rsidRDefault="00F534C4" w:rsidP="00463D53">
            <w:pPr>
              <w:pStyle w:val="Default"/>
              <w:jc w:val="both"/>
              <w:rPr>
                <w:color w:val="auto"/>
                <w:sz w:val="22"/>
                <w:szCs w:val="22"/>
              </w:rPr>
            </w:pPr>
          </w:p>
        </w:tc>
      </w:tr>
      <w:tr w:rsidR="00474214" w:rsidRPr="008D3F86" w:rsidTr="00251371">
        <w:tc>
          <w:tcPr>
            <w:tcW w:w="1891" w:type="dxa"/>
          </w:tcPr>
          <w:p w:rsidR="00474214" w:rsidRDefault="00474214" w:rsidP="00463D53">
            <w:pPr>
              <w:pStyle w:val="Default"/>
              <w:jc w:val="both"/>
              <w:rPr>
                <w:color w:val="auto"/>
                <w:sz w:val="22"/>
                <w:szCs w:val="22"/>
              </w:rPr>
            </w:pPr>
            <w:r>
              <w:rPr>
                <w:color w:val="auto"/>
                <w:sz w:val="22"/>
                <w:szCs w:val="22"/>
              </w:rPr>
              <w:t>Załącznik nr 9</w:t>
            </w:r>
          </w:p>
        </w:tc>
        <w:tc>
          <w:tcPr>
            <w:tcW w:w="6992" w:type="dxa"/>
          </w:tcPr>
          <w:p w:rsidR="00474214" w:rsidRDefault="00474214" w:rsidP="00463D53">
            <w:pPr>
              <w:pStyle w:val="Default"/>
              <w:jc w:val="both"/>
              <w:rPr>
                <w:color w:val="auto"/>
                <w:sz w:val="22"/>
                <w:szCs w:val="22"/>
              </w:rPr>
            </w:pPr>
            <w:r>
              <w:rPr>
                <w:color w:val="auto"/>
                <w:sz w:val="22"/>
                <w:szCs w:val="22"/>
              </w:rPr>
              <w:t>Oświadczenie</w:t>
            </w:r>
          </w:p>
          <w:p w:rsidR="00474214" w:rsidRDefault="00474214" w:rsidP="00463D53">
            <w:pPr>
              <w:pStyle w:val="Default"/>
              <w:jc w:val="both"/>
              <w:rPr>
                <w:color w:val="auto"/>
                <w:sz w:val="22"/>
                <w:szCs w:val="22"/>
              </w:rPr>
            </w:pPr>
          </w:p>
        </w:tc>
      </w:tr>
    </w:tbl>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rsidP="00506EBD">
      <w:pPr>
        <w:jc w:val="center"/>
        <w:rPr>
          <w:b/>
          <w:bCs/>
          <w:sz w:val="28"/>
          <w:szCs w:val="28"/>
        </w:rPr>
      </w:pPr>
    </w:p>
    <w:p w:rsidR="00707520" w:rsidRPr="008D3F86" w:rsidRDefault="00707520">
      <w:pPr>
        <w:rPr>
          <w:b/>
          <w:bCs/>
          <w:sz w:val="28"/>
          <w:szCs w:val="28"/>
        </w:rPr>
      </w:pPr>
    </w:p>
    <w:p w:rsidR="00252F72" w:rsidRPr="008D3F86" w:rsidRDefault="00252F72">
      <w:pPr>
        <w:rPr>
          <w:b/>
          <w:bCs/>
          <w:sz w:val="28"/>
          <w:szCs w:val="28"/>
        </w:rPr>
      </w:pPr>
    </w:p>
    <w:p w:rsidR="00252F72" w:rsidRPr="008D3F86" w:rsidRDefault="00252F72">
      <w:pPr>
        <w:rPr>
          <w:b/>
          <w:bCs/>
          <w:sz w:val="28"/>
          <w:szCs w:val="28"/>
        </w:rPr>
      </w:pPr>
    </w:p>
    <w:p w:rsidR="00252F72" w:rsidRPr="008D3F86" w:rsidRDefault="00252F72">
      <w:pPr>
        <w:rPr>
          <w:b/>
          <w:bCs/>
          <w:sz w:val="28"/>
          <w:szCs w:val="28"/>
        </w:rPr>
      </w:pPr>
    </w:p>
    <w:p w:rsidR="00252F72" w:rsidRPr="008D3F86" w:rsidRDefault="00252F72">
      <w:pPr>
        <w:rPr>
          <w:b/>
          <w:bCs/>
          <w:sz w:val="28"/>
          <w:szCs w:val="28"/>
        </w:rPr>
      </w:pPr>
    </w:p>
    <w:p w:rsidR="00252F72" w:rsidRPr="008D3F86" w:rsidRDefault="00252F72">
      <w:pPr>
        <w:rPr>
          <w:b/>
          <w:bCs/>
          <w:sz w:val="28"/>
          <w:szCs w:val="28"/>
        </w:rPr>
      </w:pPr>
    </w:p>
    <w:p w:rsidR="00252F72" w:rsidRPr="008D3F86" w:rsidRDefault="00252F72">
      <w:pPr>
        <w:rPr>
          <w:b/>
          <w:bCs/>
          <w:sz w:val="28"/>
          <w:szCs w:val="28"/>
        </w:rPr>
      </w:pPr>
    </w:p>
    <w:p w:rsidR="00252F72" w:rsidRPr="008D3F86" w:rsidRDefault="00252F72">
      <w:pPr>
        <w:rPr>
          <w:b/>
          <w:bCs/>
          <w:sz w:val="28"/>
          <w:szCs w:val="28"/>
        </w:rPr>
      </w:pPr>
    </w:p>
    <w:p w:rsidR="00252F72" w:rsidRPr="008D3F86" w:rsidRDefault="00252F72">
      <w:pPr>
        <w:rPr>
          <w:b/>
          <w:bCs/>
          <w:sz w:val="28"/>
          <w:szCs w:val="28"/>
        </w:rPr>
      </w:pPr>
    </w:p>
    <w:p w:rsidR="00252F72" w:rsidRPr="008D3F86" w:rsidRDefault="00252F72">
      <w:pPr>
        <w:rPr>
          <w:b/>
          <w:bCs/>
          <w:sz w:val="28"/>
          <w:szCs w:val="28"/>
        </w:rPr>
      </w:pPr>
    </w:p>
    <w:p w:rsidR="00252F72" w:rsidRPr="008D3F86" w:rsidRDefault="00252F72">
      <w:pPr>
        <w:rPr>
          <w:b/>
          <w:bCs/>
          <w:sz w:val="28"/>
          <w:szCs w:val="28"/>
        </w:rPr>
      </w:pPr>
    </w:p>
    <w:p w:rsidR="00252F72" w:rsidRPr="008D3F86" w:rsidRDefault="00252F72">
      <w:pPr>
        <w:rPr>
          <w:b/>
          <w:bCs/>
          <w:sz w:val="28"/>
          <w:szCs w:val="28"/>
        </w:rPr>
      </w:pPr>
    </w:p>
    <w:p w:rsidR="00AE69DA" w:rsidRDefault="00AE69DA">
      <w:pPr>
        <w:rPr>
          <w:b/>
          <w:bCs/>
          <w:sz w:val="28"/>
          <w:szCs w:val="28"/>
        </w:rPr>
      </w:pPr>
    </w:p>
    <w:p w:rsidR="008D3F86" w:rsidRDefault="008D3F86">
      <w:pPr>
        <w:rPr>
          <w:b/>
          <w:bCs/>
          <w:sz w:val="28"/>
          <w:szCs w:val="28"/>
        </w:rPr>
      </w:pPr>
    </w:p>
    <w:p w:rsidR="008D3F86" w:rsidRDefault="008D3F86">
      <w:pPr>
        <w:rPr>
          <w:b/>
          <w:bCs/>
          <w:sz w:val="28"/>
          <w:szCs w:val="28"/>
        </w:rPr>
      </w:pPr>
    </w:p>
    <w:p w:rsidR="00251371" w:rsidRDefault="00251371">
      <w:pPr>
        <w:rPr>
          <w:b/>
          <w:bCs/>
          <w:sz w:val="28"/>
          <w:szCs w:val="28"/>
        </w:rPr>
      </w:pPr>
    </w:p>
    <w:p w:rsidR="00251371" w:rsidRDefault="00251371">
      <w:pPr>
        <w:rPr>
          <w:b/>
          <w:bCs/>
          <w:sz w:val="28"/>
          <w:szCs w:val="28"/>
        </w:rPr>
      </w:pPr>
    </w:p>
    <w:p w:rsidR="00251371" w:rsidRDefault="00251371">
      <w:pPr>
        <w:rPr>
          <w:b/>
          <w:bCs/>
          <w:sz w:val="28"/>
          <w:szCs w:val="28"/>
        </w:rPr>
      </w:pPr>
    </w:p>
    <w:p w:rsidR="006B1803" w:rsidRPr="008D3F86" w:rsidRDefault="006B1803">
      <w:pPr>
        <w:rPr>
          <w:b/>
          <w:bCs/>
          <w:sz w:val="28"/>
          <w:szCs w:val="28"/>
        </w:rPr>
      </w:pPr>
    </w:p>
    <w:p w:rsidR="00707520" w:rsidRPr="00AA384B" w:rsidRDefault="00AA384B" w:rsidP="00150FC3">
      <w:pPr>
        <w:pStyle w:val="Default"/>
        <w:numPr>
          <w:ilvl w:val="0"/>
          <w:numId w:val="3"/>
        </w:numPr>
        <w:ind w:hanging="720"/>
        <w:rPr>
          <w:b/>
          <w:bCs/>
          <w:color w:val="auto"/>
        </w:rPr>
      </w:pPr>
      <w:r w:rsidRPr="00AA384B">
        <w:rPr>
          <w:b/>
          <w:bCs/>
          <w:color w:val="auto"/>
          <w:sz w:val="28"/>
          <w:szCs w:val="28"/>
        </w:rPr>
        <w:t>Nazwa oraz adres Zamawiającego</w:t>
      </w:r>
      <w:r w:rsidR="00707520" w:rsidRPr="00AA384B">
        <w:rPr>
          <w:b/>
          <w:bCs/>
          <w:color w:val="auto"/>
        </w:rPr>
        <w:t>.</w:t>
      </w:r>
    </w:p>
    <w:p w:rsidR="00AA384B" w:rsidRPr="00A06EAD" w:rsidRDefault="00AA384B" w:rsidP="00B71174">
      <w:pPr>
        <w:pStyle w:val="Default"/>
        <w:numPr>
          <w:ilvl w:val="1"/>
          <w:numId w:val="15"/>
        </w:numPr>
        <w:rPr>
          <w:b/>
          <w:bCs/>
          <w:color w:val="auto"/>
        </w:rPr>
      </w:pPr>
      <w:r w:rsidRPr="00AA384B">
        <w:rPr>
          <w:color w:val="auto"/>
        </w:rPr>
        <w:t xml:space="preserve">Nazwa: </w:t>
      </w:r>
      <w:r w:rsidRPr="00A06EAD">
        <w:rPr>
          <w:b/>
          <w:bCs/>
          <w:color w:val="auto"/>
        </w:rPr>
        <w:t xml:space="preserve">Gmina </w:t>
      </w:r>
      <w:r w:rsidR="007F6022">
        <w:rPr>
          <w:b/>
          <w:bCs/>
          <w:color w:val="auto"/>
        </w:rPr>
        <w:t>Dąbrowice</w:t>
      </w:r>
    </w:p>
    <w:p w:rsidR="00707520" w:rsidRDefault="00AA384B" w:rsidP="00AA384B">
      <w:pPr>
        <w:pStyle w:val="Default"/>
        <w:ind w:left="720"/>
        <w:rPr>
          <w:color w:val="auto"/>
        </w:rPr>
      </w:pPr>
      <w:r w:rsidRPr="00AA384B">
        <w:rPr>
          <w:color w:val="auto"/>
        </w:rPr>
        <w:t>Siedziba</w:t>
      </w:r>
      <w:r>
        <w:rPr>
          <w:color w:val="auto"/>
        </w:rPr>
        <w:t>:</w:t>
      </w:r>
      <w:r w:rsidR="00D16A20">
        <w:rPr>
          <w:color w:val="auto"/>
        </w:rPr>
        <w:t xml:space="preserve"> </w:t>
      </w:r>
      <w:r w:rsidR="00707520" w:rsidRPr="008D3F86">
        <w:rPr>
          <w:color w:val="auto"/>
        </w:rPr>
        <w:t xml:space="preserve">ul. </w:t>
      </w:r>
      <w:r w:rsidR="007F6022">
        <w:rPr>
          <w:color w:val="auto"/>
        </w:rPr>
        <w:t>Nowy Rynek 17, 99-352 Dąbrowice</w:t>
      </w:r>
    </w:p>
    <w:p w:rsidR="00A06EAD" w:rsidRDefault="00A06EAD" w:rsidP="00AA384B">
      <w:pPr>
        <w:pStyle w:val="Default"/>
        <w:ind w:left="720"/>
        <w:rPr>
          <w:color w:val="auto"/>
        </w:rPr>
      </w:pPr>
      <w:r>
        <w:rPr>
          <w:color w:val="auto"/>
        </w:rPr>
        <w:t xml:space="preserve">Telefon: </w:t>
      </w:r>
      <w:r w:rsidR="007F6022">
        <w:rPr>
          <w:color w:val="auto"/>
        </w:rPr>
        <w:t>24 252 25 87</w:t>
      </w:r>
    </w:p>
    <w:p w:rsidR="00A06EAD" w:rsidRDefault="00A06EAD" w:rsidP="00A06EAD">
      <w:pPr>
        <w:pStyle w:val="Default"/>
        <w:ind w:firstLine="708"/>
        <w:rPr>
          <w:color w:val="auto"/>
        </w:rPr>
      </w:pPr>
      <w:r>
        <w:rPr>
          <w:color w:val="auto"/>
        </w:rPr>
        <w:t>F</w:t>
      </w:r>
      <w:r w:rsidRPr="008D3F86">
        <w:rPr>
          <w:color w:val="auto"/>
        </w:rPr>
        <w:t>aks</w:t>
      </w:r>
      <w:r w:rsidR="007F6022">
        <w:rPr>
          <w:color w:val="auto"/>
        </w:rPr>
        <w:t>: 24 252 25 87</w:t>
      </w:r>
    </w:p>
    <w:p w:rsidR="00707520" w:rsidRDefault="00A06EAD" w:rsidP="00A06EAD">
      <w:pPr>
        <w:pStyle w:val="Default"/>
        <w:ind w:left="720"/>
      </w:pPr>
      <w:r>
        <w:rPr>
          <w:color w:val="auto"/>
        </w:rPr>
        <w:t xml:space="preserve">Strona internetowa: </w:t>
      </w:r>
      <w:r w:rsidR="009826D6" w:rsidRPr="00043C08">
        <w:t>www.</w:t>
      </w:r>
      <w:r w:rsidR="007F6022">
        <w:t>dabrowice.pl</w:t>
      </w:r>
      <w:r w:rsidR="009826D6" w:rsidRPr="00043C08">
        <w:t xml:space="preserve">, </w:t>
      </w:r>
    </w:p>
    <w:p w:rsidR="00A06EAD" w:rsidRDefault="00A06EAD" w:rsidP="00A06EAD">
      <w:pPr>
        <w:pStyle w:val="Default"/>
        <w:ind w:left="720"/>
      </w:pPr>
      <w:r w:rsidRPr="007D1FC1">
        <w:t xml:space="preserve">Strona BIP: </w:t>
      </w:r>
      <w:r w:rsidR="007D1FC1" w:rsidRPr="007D1FC1">
        <w:t>https://bip.dabrowice.pl/</w:t>
      </w:r>
    </w:p>
    <w:p w:rsidR="00707520" w:rsidRDefault="00A06EAD" w:rsidP="00D333D0">
      <w:pPr>
        <w:pStyle w:val="Default"/>
        <w:ind w:left="720"/>
        <w:rPr>
          <w:rStyle w:val="Hipercze"/>
        </w:rPr>
      </w:pPr>
      <w:r>
        <w:rPr>
          <w:color w:val="auto"/>
        </w:rPr>
        <w:t>A</w:t>
      </w:r>
      <w:r w:rsidR="00707520" w:rsidRPr="008D3F86">
        <w:rPr>
          <w:color w:val="auto"/>
          <w:lang w:val="de-DE"/>
        </w:rPr>
        <w:t>dres e-mail</w:t>
      </w:r>
      <w:r>
        <w:rPr>
          <w:color w:val="auto"/>
          <w:lang w:val="de-DE"/>
        </w:rPr>
        <w:t>:</w:t>
      </w:r>
      <w:r w:rsidR="00707520" w:rsidRPr="008D3F86">
        <w:rPr>
          <w:color w:val="auto"/>
        </w:rPr>
        <w:tab/>
      </w:r>
      <w:hyperlink r:id="rId9" w:history="1">
        <w:r w:rsidR="007F6022" w:rsidRPr="00C31848">
          <w:rPr>
            <w:rStyle w:val="Hipercze"/>
          </w:rPr>
          <w:t>sekretariat@dabrowice.pl</w:t>
        </w:r>
      </w:hyperlink>
    </w:p>
    <w:p w:rsidR="00A06EAD" w:rsidRPr="008D3F86" w:rsidRDefault="00BA559C" w:rsidP="00D333D0">
      <w:pPr>
        <w:pStyle w:val="Default"/>
        <w:ind w:left="720"/>
      </w:pPr>
      <w:r w:rsidRPr="00BA559C">
        <w:rPr>
          <w:lang w:eastAsia="ar-SA"/>
        </w:rPr>
        <w:t>ePUAP: /</w:t>
      </w:r>
      <w:r w:rsidR="002B620E" w:rsidRPr="00BA559C">
        <w:rPr>
          <w:lang w:eastAsia="ar-SA"/>
        </w:rPr>
        <w:t>x7v68uww2r</w:t>
      </w:r>
      <w:r w:rsidRPr="00BA559C">
        <w:rPr>
          <w:lang w:eastAsia="ar-SA"/>
        </w:rPr>
        <w:t>/</w:t>
      </w:r>
    </w:p>
    <w:p w:rsidR="00707520" w:rsidRPr="008D3F86" w:rsidRDefault="00707520" w:rsidP="008465AF">
      <w:pPr>
        <w:pStyle w:val="Default"/>
        <w:ind w:left="720"/>
        <w:jc w:val="both"/>
        <w:rPr>
          <w:color w:val="auto"/>
        </w:rPr>
      </w:pPr>
      <w:r w:rsidRPr="008D3F86">
        <w:rPr>
          <w:color w:val="auto"/>
        </w:rPr>
        <w:t>godziny urzędowania:</w:t>
      </w:r>
      <w:r w:rsidR="007F6022">
        <w:rPr>
          <w:color w:val="auto"/>
        </w:rPr>
        <w:t xml:space="preserve"> </w:t>
      </w:r>
      <w:r w:rsidRPr="008D3F86">
        <w:rPr>
          <w:color w:val="auto"/>
        </w:rPr>
        <w:t>poniedziałek</w:t>
      </w:r>
      <w:r w:rsidR="007F6022">
        <w:rPr>
          <w:color w:val="auto"/>
        </w:rPr>
        <w:t xml:space="preserve"> - piątek</w:t>
      </w:r>
      <w:r w:rsidRPr="008D3F86">
        <w:rPr>
          <w:color w:val="auto"/>
        </w:rPr>
        <w:t xml:space="preserve"> od </w:t>
      </w:r>
      <w:r w:rsidR="008D3F86">
        <w:rPr>
          <w:color w:val="auto"/>
        </w:rPr>
        <w:t>7</w:t>
      </w:r>
      <w:r w:rsidRPr="008D3F86">
        <w:rPr>
          <w:color w:val="auto"/>
        </w:rPr>
        <w:t>:</w:t>
      </w:r>
      <w:r w:rsidR="007F6022">
        <w:rPr>
          <w:color w:val="auto"/>
        </w:rPr>
        <w:t>3</w:t>
      </w:r>
      <w:r w:rsidRPr="008D3F86">
        <w:rPr>
          <w:color w:val="auto"/>
        </w:rPr>
        <w:t>0 do 1</w:t>
      </w:r>
      <w:r w:rsidR="007F6022">
        <w:rPr>
          <w:color w:val="auto"/>
        </w:rPr>
        <w:t>5</w:t>
      </w:r>
      <w:r w:rsidRPr="008D3F86">
        <w:rPr>
          <w:color w:val="auto"/>
        </w:rPr>
        <w:t>:</w:t>
      </w:r>
      <w:r w:rsidR="007F6022">
        <w:rPr>
          <w:color w:val="auto"/>
        </w:rPr>
        <w:t>3</w:t>
      </w:r>
      <w:r w:rsidRPr="008D3F86">
        <w:rPr>
          <w:color w:val="auto"/>
        </w:rPr>
        <w:t>0</w:t>
      </w:r>
    </w:p>
    <w:p w:rsidR="00A06EAD" w:rsidRPr="00A06EAD" w:rsidRDefault="00A06EAD" w:rsidP="00B71174">
      <w:pPr>
        <w:pStyle w:val="Default"/>
        <w:numPr>
          <w:ilvl w:val="1"/>
          <w:numId w:val="15"/>
        </w:numPr>
        <w:jc w:val="both"/>
        <w:rPr>
          <w:color w:val="auto"/>
        </w:rPr>
      </w:pPr>
      <w:r w:rsidRPr="00A06EAD">
        <w:rPr>
          <w:rFonts w:cs="Arial"/>
          <w:b/>
          <w:snapToGrid w:val="0"/>
        </w:rPr>
        <w:t xml:space="preserve">Adres strony internetowej, na której udostępniane będą zmiany i wyjaśnienia treści SWZ oraz inne dokumenty zamówienia bezpośrednio związane </w:t>
      </w:r>
      <w:r w:rsidR="00A2141C">
        <w:rPr>
          <w:rFonts w:cs="Arial"/>
          <w:b/>
          <w:snapToGrid w:val="0"/>
        </w:rPr>
        <w:br/>
      </w:r>
      <w:r w:rsidRPr="00A06EAD">
        <w:rPr>
          <w:rFonts w:cs="Arial"/>
          <w:b/>
          <w:snapToGrid w:val="0"/>
        </w:rPr>
        <w:t>z postępowaniem o udzielenie zamówienia:</w:t>
      </w:r>
    </w:p>
    <w:p w:rsidR="008F5D85" w:rsidRPr="008D3F86" w:rsidRDefault="00A06EAD" w:rsidP="00A2141C">
      <w:pPr>
        <w:pStyle w:val="Default"/>
        <w:jc w:val="both"/>
        <w:rPr>
          <w:color w:val="auto"/>
        </w:rPr>
      </w:pPr>
      <w:r w:rsidRPr="00A06EAD">
        <w:rPr>
          <w:rFonts w:cs="Arial"/>
          <w:b/>
          <w:snapToGrid w:val="0"/>
        </w:rPr>
        <w:tab/>
      </w:r>
      <w:r w:rsidR="00AA386E" w:rsidRPr="00AA386E">
        <w:t>https://bip.dabrowice.pl/zamowienia/pokaz/2435</w:t>
      </w:r>
    </w:p>
    <w:p w:rsidR="00707520" w:rsidRPr="000C26EF" w:rsidRDefault="00707520" w:rsidP="008D3F86">
      <w:pPr>
        <w:pStyle w:val="Default"/>
        <w:numPr>
          <w:ilvl w:val="0"/>
          <w:numId w:val="3"/>
        </w:numPr>
        <w:ind w:hanging="720"/>
        <w:rPr>
          <w:b/>
          <w:bCs/>
          <w:color w:val="auto"/>
        </w:rPr>
      </w:pPr>
      <w:r w:rsidRPr="000C26EF">
        <w:rPr>
          <w:b/>
          <w:bCs/>
          <w:color w:val="auto"/>
        </w:rPr>
        <w:t xml:space="preserve">Tryb udzielenia zamówienia    </w:t>
      </w:r>
    </w:p>
    <w:p w:rsidR="003B539F" w:rsidRPr="003B539F" w:rsidRDefault="003B539F" w:rsidP="008D3F86">
      <w:pPr>
        <w:pStyle w:val="Default"/>
        <w:numPr>
          <w:ilvl w:val="1"/>
          <w:numId w:val="4"/>
        </w:numPr>
        <w:jc w:val="both"/>
        <w:rPr>
          <w:color w:val="auto"/>
        </w:rPr>
      </w:pPr>
      <w:r w:rsidRPr="003B539F">
        <w:t xml:space="preserve">Postępowanie o udzielenie zamówienia publicznego prowadzone jest w </w:t>
      </w:r>
      <w:r w:rsidRPr="003B539F">
        <w:rPr>
          <w:b/>
        </w:rPr>
        <w:t>trybie podstawowym</w:t>
      </w:r>
      <w:r w:rsidRPr="003B539F">
        <w:t xml:space="preserve">, na podstawie </w:t>
      </w:r>
      <w:r w:rsidRPr="003B539F">
        <w:rPr>
          <w:b/>
        </w:rPr>
        <w:t xml:space="preserve">art. 275 pkt 1 </w:t>
      </w:r>
      <w:r w:rsidRPr="003B539F">
        <w:t>ustawy</w:t>
      </w:r>
      <w:r w:rsidR="00F534C4">
        <w:t xml:space="preserve"> </w:t>
      </w:r>
      <w:r w:rsidRPr="003B539F">
        <w:t>z dnia 11 września 2019 r. – Prawo zam</w:t>
      </w:r>
      <w:r w:rsidR="00F534C4">
        <w:t>ówień publicznych (Dz. U. z 2021 r., poz. 1129 z późn. zm.</w:t>
      </w:r>
      <w:r w:rsidRPr="003B539F">
        <w:t>) zwanej dalej Pzp.</w:t>
      </w:r>
    </w:p>
    <w:p w:rsidR="003B539F" w:rsidRPr="0080217F" w:rsidRDefault="003B539F" w:rsidP="008D3F86">
      <w:pPr>
        <w:pStyle w:val="Default"/>
        <w:numPr>
          <w:ilvl w:val="1"/>
          <w:numId w:val="4"/>
        </w:numPr>
        <w:jc w:val="both"/>
        <w:rPr>
          <w:color w:val="auto"/>
        </w:rPr>
      </w:pPr>
      <w:r w:rsidRPr="003B539F">
        <w:t xml:space="preserve">Zamawiający </w:t>
      </w:r>
      <w:r w:rsidRPr="003B539F">
        <w:rPr>
          <w:b/>
        </w:rPr>
        <w:t>nie przewiduje</w:t>
      </w:r>
      <w:r w:rsidRPr="003B539F">
        <w:t xml:space="preserve"> wyboru najkorzystniejszej oferty z możliwością prowadzenia negocjacji.</w:t>
      </w:r>
    </w:p>
    <w:p w:rsidR="0080217F" w:rsidRPr="004774A8" w:rsidRDefault="0080217F" w:rsidP="0080217F">
      <w:pPr>
        <w:pStyle w:val="Default"/>
        <w:numPr>
          <w:ilvl w:val="1"/>
          <w:numId w:val="4"/>
        </w:numPr>
        <w:jc w:val="both"/>
        <w:rPr>
          <w:color w:val="auto"/>
        </w:rPr>
      </w:pPr>
      <w:r w:rsidRPr="004774A8">
        <w:t xml:space="preserve">Szacunkowa wartość przedmiotowego zamówienia nie przekracza progów unijnych o jakich mowa w art. 3 ustawy p.z.p. </w:t>
      </w:r>
    </w:p>
    <w:p w:rsidR="0080217F" w:rsidRDefault="0080217F" w:rsidP="007721F9">
      <w:pPr>
        <w:pStyle w:val="Default"/>
        <w:numPr>
          <w:ilvl w:val="1"/>
          <w:numId w:val="4"/>
        </w:numPr>
        <w:autoSpaceDE/>
        <w:autoSpaceDN/>
        <w:jc w:val="both"/>
      </w:pPr>
      <w:r w:rsidRPr="0080217F">
        <w:t>Zgodnie z art. 310 pkt 1 p.z.p. Zamawiający przewiduje możliwość unieważnienia przedmiotowego postępowania, jeżeli środki, które Zamawiający zamierzał przeznaczyć na sfinansowanie całości lub części zamówienia, nie zostały mu przyznane.</w:t>
      </w:r>
    </w:p>
    <w:p w:rsidR="00707520" w:rsidRPr="00F00362" w:rsidRDefault="00707520" w:rsidP="00821C3C">
      <w:pPr>
        <w:pStyle w:val="Default"/>
        <w:ind w:left="765"/>
        <w:jc w:val="both"/>
        <w:rPr>
          <w:color w:val="auto"/>
        </w:rPr>
      </w:pPr>
    </w:p>
    <w:p w:rsidR="00A05BB1" w:rsidRPr="000C26EF" w:rsidRDefault="00A05BB1" w:rsidP="000F3516">
      <w:pPr>
        <w:pStyle w:val="Akapitzlist"/>
        <w:numPr>
          <w:ilvl w:val="0"/>
          <w:numId w:val="3"/>
        </w:numPr>
        <w:suppressAutoHyphens/>
        <w:ind w:hanging="720"/>
        <w:jc w:val="both"/>
        <w:rPr>
          <w:b/>
          <w:bCs/>
        </w:rPr>
      </w:pPr>
      <w:r w:rsidRPr="000C26EF">
        <w:rPr>
          <w:b/>
          <w:bCs/>
        </w:rPr>
        <w:t>Opis przedmiotu zamówienia.</w:t>
      </w:r>
    </w:p>
    <w:p w:rsidR="00AC3AF6" w:rsidRPr="00F00362" w:rsidRDefault="00A05BB1" w:rsidP="00B71174">
      <w:pPr>
        <w:pStyle w:val="Tekstpodstawowy"/>
        <w:numPr>
          <w:ilvl w:val="1"/>
          <w:numId w:val="14"/>
        </w:numPr>
        <w:tabs>
          <w:tab w:val="left" w:pos="709"/>
        </w:tabs>
      </w:pPr>
      <w:r w:rsidRPr="00F00362">
        <w:t>Nomenklatura według Wspólnego Słownika Zamówień (CPV):</w:t>
      </w:r>
    </w:p>
    <w:p w:rsidR="00AE0F13" w:rsidRDefault="00A43600" w:rsidP="00AE0F13">
      <w:pPr>
        <w:pStyle w:val="Tekstpodstawowy"/>
        <w:tabs>
          <w:tab w:val="left" w:pos="709"/>
        </w:tabs>
        <w:ind w:left="360"/>
      </w:pPr>
      <w:r w:rsidRPr="00F00362">
        <w:rPr>
          <w:rFonts w:eastAsia="Calibri"/>
          <w:color w:val="000000"/>
        </w:rPr>
        <w:tab/>
      </w:r>
      <w:r w:rsidR="003C6D2A" w:rsidRPr="003C6D2A">
        <w:t>45000000-7 Roboty budowlane,</w:t>
      </w:r>
    </w:p>
    <w:p w:rsidR="00ED4088" w:rsidRDefault="00AE0F13" w:rsidP="00AE0F13">
      <w:pPr>
        <w:pStyle w:val="Tekstpodstawowy"/>
        <w:tabs>
          <w:tab w:val="left" w:pos="709"/>
        </w:tabs>
        <w:ind w:left="360"/>
        <w:rPr>
          <w:rStyle w:val="Pogrubienie"/>
          <w:b w:val="0"/>
          <w:bCs w:val="0"/>
        </w:rPr>
      </w:pPr>
      <w:r>
        <w:tab/>
      </w:r>
      <w:r w:rsidR="00ED4088" w:rsidRPr="00AE0F13">
        <w:rPr>
          <w:rStyle w:val="HTML-kod"/>
          <w:rFonts w:ascii="Times New Roman" w:hAnsi="Times New Roman" w:cs="Times New Roman"/>
          <w:sz w:val="24"/>
          <w:szCs w:val="24"/>
        </w:rPr>
        <w:t>45212200-8</w:t>
      </w:r>
      <w:r w:rsidR="00ED4088" w:rsidRPr="00AE0F13">
        <w:t xml:space="preserve"> Roboty budowlane w zakresie budowy obiektów sportowych </w:t>
      </w:r>
    </w:p>
    <w:p w:rsidR="000C26EF" w:rsidRPr="003C6D2A" w:rsidRDefault="00A05BB1" w:rsidP="00B71174">
      <w:pPr>
        <w:pStyle w:val="Tekstpodstawowy"/>
        <w:numPr>
          <w:ilvl w:val="1"/>
          <w:numId w:val="14"/>
        </w:numPr>
        <w:tabs>
          <w:tab w:val="left" w:pos="709"/>
        </w:tabs>
        <w:rPr>
          <w:color w:val="000000"/>
        </w:rPr>
      </w:pPr>
      <w:r w:rsidRPr="00F00362">
        <w:rPr>
          <w:rStyle w:val="Pogrubienie"/>
          <w:b w:val="0"/>
          <w:bCs w:val="0"/>
        </w:rPr>
        <w:t>Lokalizacja:</w:t>
      </w:r>
      <w:r w:rsidR="00D924F8">
        <w:rPr>
          <w:color w:val="000000"/>
        </w:rPr>
        <w:t xml:space="preserve"> województwo łódzkie</w:t>
      </w:r>
      <w:r w:rsidRPr="00F00362">
        <w:rPr>
          <w:color w:val="000000"/>
        </w:rPr>
        <w:t xml:space="preserve">, powiat </w:t>
      </w:r>
      <w:r w:rsidR="00D924F8">
        <w:rPr>
          <w:color w:val="000000"/>
        </w:rPr>
        <w:t>kutnowski</w:t>
      </w:r>
      <w:r w:rsidRPr="00F00362">
        <w:rPr>
          <w:color w:val="000000"/>
        </w:rPr>
        <w:t xml:space="preserve">, gmina </w:t>
      </w:r>
      <w:r w:rsidR="00D924F8">
        <w:rPr>
          <w:color w:val="000000"/>
        </w:rPr>
        <w:t>Dąbrowice</w:t>
      </w:r>
      <w:r w:rsidRPr="00F00362">
        <w:rPr>
          <w:color w:val="000000"/>
        </w:rPr>
        <w:t>.</w:t>
      </w:r>
    </w:p>
    <w:p w:rsidR="004774A8" w:rsidRPr="00BA559C" w:rsidRDefault="003C6D2A" w:rsidP="00B71174">
      <w:pPr>
        <w:pStyle w:val="Tekstpodstawowy"/>
        <w:numPr>
          <w:ilvl w:val="1"/>
          <w:numId w:val="14"/>
        </w:numPr>
      </w:pPr>
      <w:r w:rsidRPr="00BA559C">
        <w:t xml:space="preserve">Przedmiotem zamówienia jest </w:t>
      </w:r>
      <w:r w:rsidR="00AE0F13" w:rsidRPr="00BA559C">
        <w:rPr>
          <w:sz w:val="23"/>
          <w:szCs w:val="23"/>
        </w:rPr>
        <w:t>przebudowa boiska sportowego</w:t>
      </w:r>
      <w:r w:rsidR="004774A8" w:rsidRPr="00BA559C">
        <w:rPr>
          <w:sz w:val="23"/>
          <w:szCs w:val="23"/>
        </w:rPr>
        <w:t xml:space="preserve"> wraz z zagospodarowaniem terenu przy ul. Sławińskiego</w:t>
      </w:r>
      <w:r w:rsidR="00F534C4" w:rsidRPr="00BA559C">
        <w:rPr>
          <w:sz w:val="23"/>
          <w:szCs w:val="23"/>
        </w:rPr>
        <w:t>, gm. Dąbrowice</w:t>
      </w:r>
      <w:r w:rsidR="004774A8" w:rsidRPr="00BA559C">
        <w:rPr>
          <w:sz w:val="23"/>
          <w:szCs w:val="23"/>
        </w:rPr>
        <w:t>.</w:t>
      </w:r>
    </w:p>
    <w:p w:rsidR="00AE0F13" w:rsidRPr="00BA559C" w:rsidRDefault="004774A8" w:rsidP="004774A8">
      <w:pPr>
        <w:pStyle w:val="Tekstpodstawowy"/>
        <w:ind w:left="720"/>
      </w:pPr>
      <w:r w:rsidRPr="00BA559C">
        <w:rPr>
          <w:sz w:val="23"/>
          <w:szCs w:val="23"/>
        </w:rPr>
        <w:t>CZĘŚĆ I:</w:t>
      </w:r>
      <w:r w:rsidR="00AE0F13" w:rsidRPr="00BA559C">
        <w:rPr>
          <w:sz w:val="23"/>
          <w:szCs w:val="23"/>
        </w:rPr>
        <w:t xml:space="preserve"> </w:t>
      </w:r>
    </w:p>
    <w:p w:rsidR="00AE0F13" w:rsidRPr="007D1FC1" w:rsidRDefault="00AE0F13" w:rsidP="00B71174">
      <w:pPr>
        <w:pStyle w:val="Akapitzlist"/>
        <w:numPr>
          <w:ilvl w:val="2"/>
          <w:numId w:val="14"/>
        </w:numPr>
        <w:autoSpaceDE w:val="0"/>
        <w:autoSpaceDN w:val="0"/>
        <w:adjustRightInd w:val="0"/>
        <w:ind w:left="1134" w:hanging="425"/>
        <w:jc w:val="both"/>
        <w:rPr>
          <w:rFonts w:ascii="Arial" w:eastAsia="Calibri" w:hAnsi="Arial" w:cs="Arial"/>
          <w:color w:val="000000"/>
          <w:sz w:val="23"/>
          <w:szCs w:val="23"/>
        </w:rPr>
      </w:pPr>
      <w:r w:rsidRPr="003E33BA">
        <w:rPr>
          <w:rFonts w:eastAsia="Calibri"/>
          <w:color w:val="000000"/>
        </w:rPr>
        <w:t xml:space="preserve">Istniejące boisko wielofunkcyjne jest w złym stanie technicznym: zużyta nawierzchnia, nieodpowiednie spadki nawierzchni, brak odpowiedniego odwodnienia. </w:t>
      </w:r>
      <w:r w:rsidRPr="0074018A">
        <w:t>Wyposaże</w:t>
      </w:r>
      <w:r w:rsidR="005F193F">
        <w:t xml:space="preserve">nie boiska stanowią dwie bramki. </w:t>
      </w:r>
      <w:r w:rsidRPr="003E33BA">
        <w:rPr>
          <w:rFonts w:eastAsia="Calibri"/>
          <w:color w:val="000000"/>
        </w:rPr>
        <w:t xml:space="preserve">W ramach  przebudowy, </w:t>
      </w:r>
      <w:r w:rsidR="0074018A" w:rsidRPr="003E33BA">
        <w:rPr>
          <w:rFonts w:eastAsia="Calibri"/>
          <w:color w:val="000000"/>
        </w:rPr>
        <w:t>należy wykonać</w:t>
      </w:r>
      <w:r w:rsidRPr="003E33BA">
        <w:rPr>
          <w:rFonts w:eastAsia="Calibri"/>
          <w:color w:val="000000"/>
        </w:rPr>
        <w:t xml:space="preserve"> boisko </w:t>
      </w:r>
      <w:r w:rsidR="007D1FC1">
        <w:rPr>
          <w:rFonts w:eastAsia="Calibri"/>
          <w:color w:val="000000"/>
        </w:rPr>
        <w:t xml:space="preserve">pełnowymiarowe. </w:t>
      </w:r>
      <w:r w:rsidRPr="003E33BA">
        <w:rPr>
          <w:rFonts w:eastAsia="Calibri"/>
          <w:color w:val="000000"/>
        </w:rPr>
        <w:t>P</w:t>
      </w:r>
      <w:r w:rsidR="0074018A" w:rsidRPr="003E33BA">
        <w:rPr>
          <w:rFonts w:eastAsia="Calibri"/>
          <w:color w:val="000000"/>
        </w:rPr>
        <w:t xml:space="preserve">lanuje </w:t>
      </w:r>
      <w:r w:rsidRPr="003E33BA">
        <w:rPr>
          <w:rFonts w:eastAsia="Calibri"/>
          <w:color w:val="000000"/>
        </w:rPr>
        <w:t xml:space="preserve">się także </w:t>
      </w:r>
      <w:r w:rsidR="007D1FC1">
        <w:rPr>
          <w:rFonts w:eastAsia="Calibri"/>
          <w:color w:val="000000"/>
        </w:rPr>
        <w:t xml:space="preserve">zakup </w:t>
      </w:r>
      <w:r w:rsidR="002B620E">
        <w:rPr>
          <w:rFonts w:eastAsia="Calibri"/>
          <w:color w:val="000000"/>
        </w:rPr>
        <w:br/>
      </w:r>
      <w:r w:rsidR="007D1FC1">
        <w:rPr>
          <w:rFonts w:eastAsia="Calibri"/>
          <w:color w:val="000000"/>
        </w:rPr>
        <w:t xml:space="preserve">i montaż siatki przeciw kretom, nawiezienie ziemi, wałowanie oraz zakup </w:t>
      </w:r>
      <w:r w:rsidR="002B620E">
        <w:rPr>
          <w:rFonts w:eastAsia="Calibri"/>
          <w:color w:val="000000"/>
        </w:rPr>
        <w:br/>
      </w:r>
      <w:r w:rsidR="007D1FC1">
        <w:rPr>
          <w:rFonts w:eastAsia="Calibri"/>
          <w:color w:val="000000"/>
        </w:rPr>
        <w:t xml:space="preserve">i posianie trawy oraz </w:t>
      </w:r>
      <w:r w:rsidR="005F193F">
        <w:rPr>
          <w:rFonts w:eastAsia="Calibri"/>
          <w:color w:val="000000"/>
        </w:rPr>
        <w:t xml:space="preserve">wykonanie odwodnienia boiska - </w:t>
      </w:r>
      <w:r w:rsidR="007D1FC1">
        <w:rPr>
          <w:rFonts w:eastAsia="Calibri"/>
          <w:color w:val="000000"/>
        </w:rPr>
        <w:t>odprowadzając wodę do stawu zlokalizowaneg</w:t>
      </w:r>
      <w:r w:rsidR="005F193F">
        <w:rPr>
          <w:rFonts w:eastAsia="Calibri"/>
          <w:color w:val="000000"/>
        </w:rPr>
        <w:t>o tuż przy boisku sportowym</w:t>
      </w:r>
      <w:r w:rsidR="007D1FC1">
        <w:rPr>
          <w:rFonts w:eastAsia="Calibri"/>
          <w:color w:val="000000"/>
        </w:rPr>
        <w:t xml:space="preserve">. </w:t>
      </w:r>
    </w:p>
    <w:p w:rsidR="007D1FC1" w:rsidRDefault="007D1FC1" w:rsidP="007D1FC1">
      <w:pPr>
        <w:pStyle w:val="Akapitzlist"/>
        <w:autoSpaceDE w:val="0"/>
        <w:autoSpaceDN w:val="0"/>
        <w:adjustRightInd w:val="0"/>
        <w:ind w:left="1134"/>
        <w:jc w:val="both"/>
        <w:rPr>
          <w:rFonts w:eastAsia="Calibri"/>
          <w:color w:val="000000"/>
        </w:rPr>
      </w:pPr>
      <w:r>
        <w:rPr>
          <w:rFonts w:eastAsia="Calibri"/>
          <w:color w:val="000000"/>
        </w:rPr>
        <w:t>Wyposażenie boiska: bramki – 2 szt., trybuny (ławki drewniane, stelaż metalowy, 1 rząd – 10 szt. ławki 4-osobowe), box-y dl</w:t>
      </w:r>
      <w:r w:rsidR="00EF26D3">
        <w:rPr>
          <w:rFonts w:eastAsia="Calibri"/>
          <w:color w:val="000000"/>
        </w:rPr>
        <w:t>a gospodarzy i gości (miejsca dla sportowców z ławki rezerwowej), szatnia (kontener socjalny o wym. 4,0 m x 6,0 m).</w:t>
      </w:r>
    </w:p>
    <w:p w:rsidR="00EF26D3" w:rsidRDefault="00EF26D3" w:rsidP="007D1FC1">
      <w:pPr>
        <w:pStyle w:val="Akapitzlist"/>
        <w:autoSpaceDE w:val="0"/>
        <w:autoSpaceDN w:val="0"/>
        <w:adjustRightInd w:val="0"/>
        <w:ind w:left="1134"/>
        <w:jc w:val="both"/>
        <w:rPr>
          <w:rFonts w:eastAsia="Calibri"/>
          <w:color w:val="000000"/>
        </w:rPr>
      </w:pPr>
      <w:r>
        <w:rPr>
          <w:rFonts w:eastAsia="Calibri"/>
          <w:color w:val="000000"/>
        </w:rPr>
        <w:t>Planuje się również wykonać dojścia utwardzone kostką brukową.</w:t>
      </w:r>
    </w:p>
    <w:p w:rsidR="00EF26D3" w:rsidRDefault="00EF26D3" w:rsidP="007D1FC1">
      <w:pPr>
        <w:pStyle w:val="Akapitzlist"/>
        <w:autoSpaceDE w:val="0"/>
        <w:autoSpaceDN w:val="0"/>
        <w:adjustRightInd w:val="0"/>
        <w:ind w:left="1134"/>
        <w:jc w:val="both"/>
        <w:rPr>
          <w:rFonts w:eastAsia="Calibri"/>
          <w:color w:val="000000"/>
        </w:rPr>
      </w:pPr>
      <w:r>
        <w:rPr>
          <w:rFonts w:eastAsia="Calibri"/>
          <w:color w:val="000000"/>
        </w:rPr>
        <w:lastRenderedPageBreak/>
        <w:t xml:space="preserve">Przy boisku </w:t>
      </w:r>
      <w:r w:rsidR="003B6282">
        <w:rPr>
          <w:rFonts w:eastAsia="Calibri"/>
          <w:color w:val="000000"/>
        </w:rPr>
        <w:t>sportowym należy zamontować piłko chwyty – 2 szt. (około 100 mb) do 5,0 m wysokości.</w:t>
      </w:r>
    </w:p>
    <w:p w:rsidR="00EF26D3" w:rsidRPr="003E33BA" w:rsidRDefault="00EF26D3" w:rsidP="007D1FC1">
      <w:pPr>
        <w:pStyle w:val="Akapitzlist"/>
        <w:autoSpaceDE w:val="0"/>
        <w:autoSpaceDN w:val="0"/>
        <w:adjustRightInd w:val="0"/>
        <w:ind w:left="1134"/>
        <w:jc w:val="both"/>
        <w:rPr>
          <w:rFonts w:ascii="Arial" w:eastAsia="Calibri" w:hAnsi="Arial" w:cs="Arial"/>
          <w:color w:val="000000"/>
          <w:sz w:val="23"/>
          <w:szCs w:val="23"/>
        </w:rPr>
      </w:pPr>
      <w:r>
        <w:rPr>
          <w:rFonts w:eastAsia="Calibri"/>
          <w:color w:val="000000"/>
        </w:rPr>
        <w:t xml:space="preserve">Planuje się również wykonać modernizację i rozbudowę oświetlenia terenu </w:t>
      </w:r>
      <w:r w:rsidR="00A2141C">
        <w:rPr>
          <w:rFonts w:eastAsia="Calibri"/>
          <w:color w:val="000000"/>
        </w:rPr>
        <w:t>wraz z wymianą istniejących lamp na lampy solarne</w:t>
      </w:r>
      <w:r>
        <w:rPr>
          <w:rFonts w:eastAsia="Calibri"/>
          <w:color w:val="000000"/>
        </w:rPr>
        <w:t>.</w:t>
      </w:r>
    </w:p>
    <w:p w:rsidR="0074018A" w:rsidRDefault="0074018A" w:rsidP="00B71174">
      <w:pPr>
        <w:pStyle w:val="Akapitzlist"/>
        <w:numPr>
          <w:ilvl w:val="2"/>
          <w:numId w:val="14"/>
        </w:numPr>
        <w:autoSpaceDE w:val="0"/>
        <w:autoSpaceDN w:val="0"/>
        <w:adjustRightInd w:val="0"/>
        <w:ind w:left="1134" w:hanging="425"/>
        <w:jc w:val="both"/>
        <w:rPr>
          <w:rFonts w:ascii="Arial" w:eastAsia="Calibri" w:hAnsi="Arial" w:cs="Arial"/>
          <w:color w:val="000000"/>
          <w:sz w:val="23"/>
          <w:szCs w:val="23"/>
        </w:rPr>
      </w:pPr>
      <w:r w:rsidRPr="003E33BA">
        <w:rPr>
          <w:rFonts w:eastAsia="Calibri"/>
          <w:color w:val="000000"/>
        </w:rPr>
        <w:t xml:space="preserve">Na terenie przeznaczonym pod </w:t>
      </w:r>
      <w:r w:rsidR="003B6282">
        <w:rPr>
          <w:rFonts w:eastAsia="Calibri"/>
          <w:color w:val="000000"/>
        </w:rPr>
        <w:t>boisko do siatkówki plażowej</w:t>
      </w:r>
      <w:r w:rsidRPr="003E33BA">
        <w:rPr>
          <w:rFonts w:eastAsia="Calibri"/>
          <w:color w:val="000000"/>
        </w:rPr>
        <w:t xml:space="preserve"> </w:t>
      </w:r>
      <w:r w:rsidR="000D10BF">
        <w:rPr>
          <w:rFonts w:eastAsia="Calibri"/>
          <w:color w:val="000000"/>
        </w:rPr>
        <w:t>n</w:t>
      </w:r>
      <w:r w:rsidR="00FD131F" w:rsidRPr="003E33BA">
        <w:rPr>
          <w:rFonts w:eastAsia="Calibri"/>
          <w:color w:val="000000"/>
        </w:rPr>
        <w:t xml:space="preserve">ależy wykonać </w:t>
      </w:r>
      <w:r w:rsidR="00A2141C">
        <w:rPr>
          <w:rFonts w:eastAsia="Calibri"/>
          <w:color w:val="000000"/>
        </w:rPr>
        <w:t xml:space="preserve">wyrównanie terenu, </w:t>
      </w:r>
      <w:r w:rsidR="003B6282" w:rsidRPr="003B6282">
        <w:rPr>
          <w:rFonts w:eastAsia="Calibri"/>
          <w:bCs/>
          <w:color w:val="000000"/>
        </w:rPr>
        <w:t>nawiezienie piasku</w:t>
      </w:r>
      <w:r w:rsidR="00763910">
        <w:rPr>
          <w:rFonts w:eastAsia="Calibri"/>
          <w:bCs/>
          <w:color w:val="000000"/>
        </w:rPr>
        <w:t>, montaż słupów do mocowania siatki, zakup i</w:t>
      </w:r>
      <w:r w:rsidR="003B6282" w:rsidRPr="003B6282">
        <w:rPr>
          <w:rFonts w:eastAsia="Calibri"/>
          <w:bCs/>
          <w:color w:val="000000"/>
        </w:rPr>
        <w:t xml:space="preserve"> montaż siatki. Należy również wykonać obrzeża gumowe. Wymiary standardowe boiska do siatkówki plażowej</w:t>
      </w:r>
      <w:r w:rsidR="003B6282" w:rsidRPr="003B6282">
        <w:rPr>
          <w:rFonts w:ascii="Arial" w:eastAsia="Calibri" w:hAnsi="Arial" w:cs="Arial"/>
          <w:color w:val="000000"/>
          <w:sz w:val="23"/>
          <w:szCs w:val="23"/>
        </w:rPr>
        <w:t>.</w:t>
      </w:r>
    </w:p>
    <w:p w:rsidR="00D333D0" w:rsidRDefault="00763910" w:rsidP="00B71174">
      <w:pPr>
        <w:pStyle w:val="Akapitzlist"/>
        <w:numPr>
          <w:ilvl w:val="2"/>
          <w:numId w:val="14"/>
        </w:numPr>
        <w:autoSpaceDE w:val="0"/>
        <w:autoSpaceDN w:val="0"/>
        <w:adjustRightInd w:val="0"/>
        <w:ind w:left="1134" w:hanging="425"/>
        <w:jc w:val="both"/>
        <w:rPr>
          <w:rFonts w:ascii="Arial" w:eastAsia="Calibri" w:hAnsi="Arial" w:cs="Arial"/>
          <w:color w:val="000000"/>
          <w:sz w:val="23"/>
          <w:szCs w:val="23"/>
        </w:rPr>
      </w:pPr>
      <w:r>
        <w:rPr>
          <w:rFonts w:eastAsia="Calibri"/>
          <w:color w:val="000000"/>
        </w:rPr>
        <w:t>Przy</w:t>
      </w:r>
      <w:r w:rsidR="00FD131F" w:rsidRPr="003E33BA">
        <w:rPr>
          <w:rFonts w:eastAsia="Calibri"/>
          <w:color w:val="000000"/>
        </w:rPr>
        <w:t xml:space="preserve"> placu </w:t>
      </w:r>
      <w:r>
        <w:rPr>
          <w:rFonts w:eastAsia="Calibri"/>
          <w:color w:val="000000"/>
        </w:rPr>
        <w:t>rekreacyjnym</w:t>
      </w:r>
      <w:r w:rsidR="00FD131F" w:rsidRPr="003E33BA">
        <w:rPr>
          <w:rFonts w:eastAsia="Calibri"/>
          <w:color w:val="000000"/>
        </w:rPr>
        <w:t xml:space="preserve"> należy wykonać</w:t>
      </w:r>
      <w:r>
        <w:rPr>
          <w:rFonts w:eastAsia="Calibri"/>
          <w:color w:val="000000"/>
        </w:rPr>
        <w:t xml:space="preserve"> plac zabaw (elementy placu zabaw: domek, karuzela huśtawka, piaskownica)</w:t>
      </w:r>
      <w:r w:rsidR="00FD131F" w:rsidRPr="003E33BA">
        <w:rPr>
          <w:rFonts w:eastAsia="Calibri"/>
          <w:color w:val="000000"/>
        </w:rPr>
        <w:t xml:space="preserve"> stałe urządzenia o zróżnicowanych funkcjach zabawowych, przeznaczonych dla dzieci w wieku przedszkolnym. </w:t>
      </w:r>
      <w:r w:rsidR="005F193F">
        <w:rPr>
          <w:rFonts w:eastAsia="Calibri"/>
          <w:color w:val="000000"/>
        </w:rPr>
        <w:t>Na placu zabaw planuje</w:t>
      </w:r>
      <w:r w:rsidR="00D333D0" w:rsidRPr="003E33BA">
        <w:rPr>
          <w:rFonts w:eastAsia="Calibri"/>
          <w:color w:val="000000"/>
        </w:rPr>
        <w:t xml:space="preserve"> się</w:t>
      </w:r>
      <w:r>
        <w:rPr>
          <w:rFonts w:eastAsia="Calibri"/>
          <w:color w:val="000000"/>
        </w:rPr>
        <w:t xml:space="preserve"> nawierzchnię żwirową.</w:t>
      </w:r>
      <w:r w:rsidR="00D333D0" w:rsidRPr="003E33BA">
        <w:rPr>
          <w:rFonts w:eastAsia="Calibri"/>
          <w:color w:val="000000"/>
        </w:rPr>
        <w:t xml:space="preserve"> Ogrodzenie placu za</w:t>
      </w:r>
      <w:r>
        <w:rPr>
          <w:rFonts w:eastAsia="Calibri"/>
          <w:color w:val="000000"/>
        </w:rPr>
        <w:t>baw należy wykonać jako</w:t>
      </w:r>
      <w:r w:rsidR="00D333D0" w:rsidRPr="003E33BA">
        <w:rPr>
          <w:rFonts w:eastAsia="Calibri"/>
          <w:color w:val="000000"/>
        </w:rPr>
        <w:t>, typowe dla tego typu obiektów</w:t>
      </w:r>
      <w:r>
        <w:rPr>
          <w:rFonts w:ascii="Arial" w:eastAsia="Calibri" w:hAnsi="Arial" w:cs="Arial"/>
          <w:color w:val="000000"/>
          <w:sz w:val="23"/>
          <w:szCs w:val="23"/>
        </w:rPr>
        <w:t>.</w:t>
      </w:r>
    </w:p>
    <w:p w:rsidR="005F193F" w:rsidRPr="002B620E" w:rsidRDefault="005F193F" w:rsidP="005F193F">
      <w:pPr>
        <w:pStyle w:val="Akapitzlist"/>
        <w:autoSpaceDE w:val="0"/>
        <w:autoSpaceDN w:val="0"/>
        <w:adjustRightInd w:val="0"/>
        <w:ind w:left="1134"/>
        <w:jc w:val="both"/>
        <w:rPr>
          <w:rFonts w:eastAsia="Calibri"/>
          <w:color w:val="000000"/>
        </w:rPr>
      </w:pPr>
      <w:r w:rsidRPr="002B620E">
        <w:rPr>
          <w:rFonts w:eastAsia="Calibri"/>
          <w:color w:val="000000"/>
        </w:rPr>
        <w:t>Przy placu rekreacyjnym należy wykonać nasadzenia krzewów oraz roślin ozdobnych</w:t>
      </w:r>
      <w:r w:rsidR="00A2141C">
        <w:rPr>
          <w:rFonts w:eastAsia="Calibri"/>
          <w:color w:val="000000"/>
        </w:rPr>
        <w:t xml:space="preserve"> – do ustalenia z Zamawiającym</w:t>
      </w:r>
      <w:r w:rsidRPr="002B620E">
        <w:rPr>
          <w:rFonts w:eastAsia="Calibri"/>
          <w:color w:val="000000"/>
        </w:rPr>
        <w:t>.</w:t>
      </w:r>
    </w:p>
    <w:p w:rsidR="00763910" w:rsidRPr="002B620E" w:rsidRDefault="00763910" w:rsidP="00B71174">
      <w:pPr>
        <w:pStyle w:val="Akapitzlist"/>
        <w:numPr>
          <w:ilvl w:val="2"/>
          <w:numId w:val="14"/>
        </w:numPr>
        <w:autoSpaceDE w:val="0"/>
        <w:autoSpaceDN w:val="0"/>
        <w:adjustRightInd w:val="0"/>
        <w:ind w:left="1134" w:hanging="425"/>
        <w:jc w:val="both"/>
        <w:rPr>
          <w:rFonts w:eastAsia="Calibri"/>
          <w:color w:val="000000"/>
        </w:rPr>
      </w:pPr>
      <w:r w:rsidRPr="002B620E">
        <w:rPr>
          <w:rFonts w:eastAsia="Calibri"/>
          <w:color w:val="000000"/>
        </w:rPr>
        <w:t>Planuje się również zakup i montaż altanek wraz z wyposażeniem oraz oświetleniem. Pod altankami teren należy utwardzić kostką</w:t>
      </w:r>
      <w:r w:rsidR="005F193F" w:rsidRPr="002B620E">
        <w:rPr>
          <w:rFonts w:eastAsia="Calibri"/>
          <w:color w:val="000000"/>
        </w:rPr>
        <w:t>. Wymiary altanek: do 30 m</w:t>
      </w:r>
      <w:r w:rsidR="005F193F" w:rsidRPr="002B620E">
        <w:rPr>
          <w:rFonts w:eastAsia="Calibri"/>
          <w:color w:val="000000"/>
          <w:vertAlign w:val="superscript"/>
        </w:rPr>
        <w:t>2</w:t>
      </w:r>
      <w:r w:rsidR="005F193F" w:rsidRPr="002B620E">
        <w:rPr>
          <w:rFonts w:eastAsia="Calibri"/>
          <w:color w:val="000000"/>
        </w:rPr>
        <w:t xml:space="preserve"> – 1 szt., do 12 m</w:t>
      </w:r>
      <w:r w:rsidR="005F193F" w:rsidRPr="002B620E">
        <w:rPr>
          <w:rFonts w:eastAsia="Calibri"/>
          <w:color w:val="000000"/>
          <w:vertAlign w:val="superscript"/>
        </w:rPr>
        <w:t>2</w:t>
      </w:r>
      <w:r w:rsidR="005F193F" w:rsidRPr="002B620E">
        <w:rPr>
          <w:rFonts w:eastAsia="Calibri"/>
          <w:color w:val="000000"/>
        </w:rPr>
        <w:t xml:space="preserve"> – 1 szt.</w:t>
      </w:r>
    </w:p>
    <w:p w:rsidR="004774A8" w:rsidRPr="002B620E" w:rsidRDefault="004774A8" w:rsidP="004774A8">
      <w:pPr>
        <w:pStyle w:val="Akapitzlist"/>
        <w:autoSpaceDE w:val="0"/>
        <w:autoSpaceDN w:val="0"/>
        <w:adjustRightInd w:val="0"/>
        <w:ind w:left="1134"/>
        <w:jc w:val="both"/>
        <w:rPr>
          <w:rFonts w:eastAsia="Calibri"/>
          <w:color w:val="000000"/>
        </w:rPr>
      </w:pPr>
      <w:r w:rsidRPr="002B620E">
        <w:rPr>
          <w:rFonts w:eastAsia="Calibri"/>
          <w:color w:val="000000"/>
        </w:rPr>
        <w:t>CZEŚĆ II:</w:t>
      </w:r>
    </w:p>
    <w:p w:rsidR="005F193F" w:rsidRPr="004774A8" w:rsidRDefault="004774A8" w:rsidP="004774A8">
      <w:pPr>
        <w:autoSpaceDE w:val="0"/>
        <w:autoSpaceDN w:val="0"/>
        <w:adjustRightInd w:val="0"/>
        <w:ind w:left="720"/>
        <w:jc w:val="both"/>
        <w:rPr>
          <w:rFonts w:ascii="Arial" w:eastAsia="Calibri" w:hAnsi="Arial" w:cs="Arial"/>
          <w:color w:val="000000"/>
          <w:sz w:val="23"/>
          <w:szCs w:val="23"/>
        </w:rPr>
      </w:pPr>
      <w:r w:rsidRPr="002B620E">
        <w:rPr>
          <w:rFonts w:eastAsia="Calibri"/>
          <w:color w:val="000000"/>
        </w:rPr>
        <w:t xml:space="preserve">1)  </w:t>
      </w:r>
      <w:r w:rsidR="005F193F" w:rsidRPr="002B620E">
        <w:rPr>
          <w:rFonts w:eastAsia="Calibri"/>
          <w:color w:val="000000"/>
        </w:rPr>
        <w:t xml:space="preserve">Istniejący zbiornik wodny o powierzchni około 1,0 ha należy wyczyścić oraz </w:t>
      </w:r>
      <w:r w:rsidRPr="002B620E">
        <w:rPr>
          <w:rFonts w:eastAsia="Calibri"/>
          <w:color w:val="000000"/>
        </w:rPr>
        <w:t xml:space="preserve">         </w:t>
      </w:r>
      <w:r w:rsidR="005F193F" w:rsidRPr="002B620E">
        <w:rPr>
          <w:rFonts w:eastAsia="Calibri"/>
          <w:color w:val="000000"/>
        </w:rPr>
        <w:t>wykonać pomosty do łowienia ryb (4 szt.) o konstrukcji stalowo – drewnian</w:t>
      </w:r>
      <w:r w:rsidR="005F193F" w:rsidRPr="004774A8">
        <w:rPr>
          <w:rFonts w:ascii="Arial" w:eastAsia="Calibri" w:hAnsi="Arial" w:cs="Arial"/>
          <w:color w:val="000000"/>
          <w:sz w:val="23"/>
          <w:szCs w:val="23"/>
        </w:rPr>
        <w:t>ej.</w:t>
      </w:r>
    </w:p>
    <w:p w:rsidR="00A05BB1" w:rsidRPr="002B620E" w:rsidRDefault="005F193F" w:rsidP="00B71174">
      <w:pPr>
        <w:pStyle w:val="Akapitzlist"/>
        <w:numPr>
          <w:ilvl w:val="1"/>
          <w:numId w:val="14"/>
        </w:numPr>
        <w:jc w:val="both"/>
      </w:pPr>
      <w:r w:rsidRPr="002B620E">
        <w:t>Z</w:t>
      </w:r>
      <w:r w:rsidR="00A05BB1" w:rsidRPr="002B620E">
        <w:t xml:space="preserve">akres przedmiotu zamówienia zawarty jest w </w:t>
      </w:r>
      <w:r w:rsidRPr="002B620E">
        <w:t>wizualizacji projektowej</w:t>
      </w:r>
      <w:r w:rsidR="00A05BB1" w:rsidRPr="002B620E">
        <w:t xml:space="preserve"> stanowią</w:t>
      </w:r>
      <w:r w:rsidR="00AC0D2C" w:rsidRPr="002B620E">
        <w:t>c</w:t>
      </w:r>
      <w:r w:rsidR="009F3F9A" w:rsidRPr="002B620E">
        <w:t xml:space="preserve">ej </w:t>
      </w:r>
      <w:r w:rsidR="00A05BB1" w:rsidRPr="002B620E">
        <w:rPr>
          <w:b/>
          <w:bCs/>
        </w:rPr>
        <w:t xml:space="preserve">załącznik nr </w:t>
      </w:r>
      <w:r w:rsidR="00251371" w:rsidRPr="002B620E">
        <w:rPr>
          <w:b/>
          <w:bCs/>
        </w:rPr>
        <w:t>5</w:t>
      </w:r>
      <w:r w:rsidR="00A05BB1" w:rsidRPr="002B620E">
        <w:t xml:space="preserve"> do SWZ.</w:t>
      </w:r>
    </w:p>
    <w:p w:rsidR="00A05BB1" w:rsidRPr="00A2141C" w:rsidRDefault="009F3F9A" w:rsidP="00B71174">
      <w:pPr>
        <w:pStyle w:val="Default"/>
        <w:numPr>
          <w:ilvl w:val="1"/>
          <w:numId w:val="14"/>
        </w:numPr>
        <w:jc w:val="both"/>
        <w:rPr>
          <w:color w:val="auto"/>
        </w:rPr>
      </w:pPr>
      <w:r w:rsidRPr="00A2141C">
        <w:rPr>
          <w:color w:val="auto"/>
        </w:rPr>
        <w:t>W przypadku, gdy wizualizacja</w:t>
      </w:r>
      <w:r w:rsidR="00A05BB1" w:rsidRPr="00A2141C">
        <w:rPr>
          <w:color w:val="auto"/>
        </w:rPr>
        <w:t xml:space="preserve"> projektowa lub </w:t>
      </w:r>
      <w:r w:rsidRPr="00A2141C">
        <w:rPr>
          <w:color w:val="auto"/>
        </w:rPr>
        <w:t>opis przedmiotu zamówienia</w:t>
      </w:r>
      <w:r w:rsidR="00A05BB1" w:rsidRPr="00A2141C">
        <w:rPr>
          <w:color w:val="auto"/>
        </w:rPr>
        <w:t xml:space="preserve"> lub wykonani</w:t>
      </w:r>
      <w:r w:rsidRPr="00A2141C">
        <w:rPr>
          <w:color w:val="auto"/>
        </w:rPr>
        <w:t>e</w:t>
      </w:r>
      <w:r w:rsidR="00A05BB1" w:rsidRPr="00A2141C">
        <w:rPr>
          <w:color w:val="auto"/>
        </w:rPr>
        <w:t xml:space="preserve"> określonego elementu przedmiotu zamówienia, bądź też nie precyzują dostatecznie rodzaju i standardu materiałów, wykonawca zobowiązany jest wystąpić do zamawiającego o </w:t>
      </w:r>
      <w:r w:rsidRPr="00A2141C">
        <w:rPr>
          <w:color w:val="auto"/>
        </w:rPr>
        <w:t>uzgodnienie.</w:t>
      </w:r>
    </w:p>
    <w:p w:rsidR="00BF39D8" w:rsidRPr="00474214" w:rsidRDefault="00BF39D8" w:rsidP="00B71174">
      <w:pPr>
        <w:pStyle w:val="Default"/>
        <w:numPr>
          <w:ilvl w:val="1"/>
          <w:numId w:val="14"/>
        </w:numPr>
        <w:jc w:val="both"/>
        <w:rPr>
          <w:color w:val="FF0000"/>
        </w:rPr>
      </w:pPr>
      <w:r w:rsidRPr="00474214">
        <w:rPr>
          <w:color w:val="auto"/>
        </w:rPr>
        <w:t xml:space="preserve">Wykonawca może zastosować materiały lub urządzenia równoważne, </w:t>
      </w:r>
      <w:r w:rsidRPr="00474214">
        <w:t>przy zachowaniu co najmniej takiego samego poziomu jakości, trwałości, funkcjonalności (w tym kosztów utrzymania) oraz kompatybilności z pozostałymi materiałami</w:t>
      </w:r>
      <w:r w:rsidRPr="00474214">
        <w:rPr>
          <w:color w:val="auto"/>
        </w:rPr>
        <w:t>. Zastosowanie ich w żaden sposób nie może wpłynąć negatywnie na prawidłowe funkcjonowanie rozwiązań przyjętych w </w:t>
      </w:r>
      <w:r w:rsidR="00474214" w:rsidRPr="00474214">
        <w:rPr>
          <w:color w:val="auto"/>
        </w:rPr>
        <w:t>wizualizacji</w:t>
      </w:r>
      <w:r w:rsidRPr="00474214">
        <w:rPr>
          <w:color w:val="auto"/>
        </w:rPr>
        <w:t xml:space="preserve"> projektowej. </w:t>
      </w:r>
      <w:r w:rsidRPr="00474214">
        <w:t xml:space="preserve">W przypadku zaoferowania materiałów lub produktów równoważnych </w:t>
      </w:r>
      <w:r w:rsidRPr="00474214">
        <w:rPr>
          <w:color w:val="auto"/>
        </w:rPr>
        <w:t>Wykonawca, zobowiązany</w:t>
      </w:r>
      <w:r w:rsidR="004774A8" w:rsidRPr="00474214">
        <w:rPr>
          <w:color w:val="auto"/>
        </w:rPr>
        <w:t xml:space="preserve"> </w:t>
      </w:r>
      <w:r w:rsidRPr="00474214">
        <w:rPr>
          <w:color w:val="auto"/>
        </w:rPr>
        <w:t xml:space="preserve">jest </w:t>
      </w:r>
      <w:r w:rsidR="00392024" w:rsidRPr="00474214">
        <w:rPr>
          <w:color w:val="auto"/>
        </w:rPr>
        <w:t xml:space="preserve">załączyć dowody potwierdzające równoważność oferowanych przez niego </w:t>
      </w:r>
      <w:r w:rsidRPr="00474214">
        <w:rPr>
          <w:color w:val="auto"/>
        </w:rPr>
        <w:t xml:space="preserve"> materiałów i produktów.</w:t>
      </w:r>
    </w:p>
    <w:p w:rsidR="005D40FD" w:rsidRPr="005D40FD" w:rsidRDefault="005D40FD" w:rsidP="00B71174">
      <w:pPr>
        <w:pStyle w:val="Default"/>
        <w:numPr>
          <w:ilvl w:val="1"/>
          <w:numId w:val="14"/>
        </w:numPr>
        <w:jc w:val="both"/>
        <w:rPr>
          <w:color w:val="FF0000"/>
        </w:rPr>
      </w:pPr>
      <w:r w:rsidRPr="005D40FD">
        <w:t>Jeżeli Zamawiający w opisie przedmiotu zamówienia wskazał znaki towarowe,</w:t>
      </w:r>
      <w:r w:rsidR="004774A8">
        <w:t xml:space="preserve"> </w:t>
      </w:r>
      <w:r w:rsidRPr="005D40FD">
        <w:t>patenty lub pochodzenia, źródła lub szczególny proces, który charakteryzuje</w:t>
      </w:r>
      <w:r w:rsidR="00D924F8">
        <w:t xml:space="preserve"> </w:t>
      </w:r>
      <w:r w:rsidRPr="005D40FD">
        <w:t>produkty lub usługi dostarczane przez konkretnego Wykonawcę, to tylko z uwagi na</w:t>
      </w:r>
      <w:r w:rsidR="00D924F8">
        <w:t xml:space="preserve"> </w:t>
      </w:r>
      <w:r w:rsidRPr="005D40FD">
        <w:t>to, że nie mógł opisać przedmiotu zamówienia w inny, wystarczająco precyzyjny i</w:t>
      </w:r>
      <w:r w:rsidR="00D924F8">
        <w:t xml:space="preserve"> </w:t>
      </w:r>
      <w:r w:rsidRPr="005D40FD">
        <w:t>zrozumiały sposób, a wskazaniu takiemu zawsze towarzyszą wyrazy „lub</w:t>
      </w:r>
      <w:r w:rsidR="00D924F8">
        <w:t xml:space="preserve"> </w:t>
      </w:r>
      <w:r w:rsidRPr="005D40FD">
        <w:t xml:space="preserve">równoważny” </w:t>
      </w:r>
      <w:r w:rsidR="00474214">
        <w:br/>
      </w:r>
      <w:r w:rsidRPr="005D40FD">
        <w:t>i Zamawiający oczywiście dopuszcza rozwiązania równoważne.</w:t>
      </w:r>
    </w:p>
    <w:p w:rsidR="00AC0D2C" w:rsidRPr="002B620E" w:rsidRDefault="005D40FD" w:rsidP="00B71174">
      <w:pPr>
        <w:pStyle w:val="Default"/>
        <w:numPr>
          <w:ilvl w:val="1"/>
          <w:numId w:val="14"/>
        </w:numPr>
        <w:jc w:val="both"/>
        <w:rPr>
          <w:color w:val="auto"/>
        </w:rPr>
      </w:pPr>
      <w:r w:rsidRPr="005D40FD">
        <w:t>Zamawiający w celu oceny równoważności będzie stosował następujące kryteria: Zamawiający podda ocenie zastosowane rozwiązania równoważne pod kątem tego,</w:t>
      </w:r>
      <w:r w:rsidR="004774A8">
        <w:t xml:space="preserve"> </w:t>
      </w:r>
      <w:r w:rsidRPr="005D40FD">
        <w:t>czy zastosowane rozwiązania równoważne nie będą zmieniać funkcjonalności,</w:t>
      </w:r>
      <w:r w:rsidR="004774A8">
        <w:t xml:space="preserve"> </w:t>
      </w:r>
      <w:r w:rsidRPr="005D40FD">
        <w:t>standardu zaprojektowanych rozwiązań i czy zachowają minimalne parametry</w:t>
      </w:r>
      <w:r w:rsidR="00051638">
        <w:t xml:space="preserve"> </w:t>
      </w:r>
      <w:r w:rsidRPr="005D40FD">
        <w:t>funkcjonalne oraz czy umożliwiają uzyskanie efektu zamierzonego przez</w:t>
      </w:r>
      <w:r w:rsidR="00051638">
        <w:t xml:space="preserve"> </w:t>
      </w:r>
      <w:r w:rsidRPr="005D40FD">
        <w:t>Zamawiającego (technicznego, ekonomicznego i ekologicznego) i czy zachowają</w:t>
      </w:r>
      <w:r w:rsidR="00051638">
        <w:t xml:space="preserve"> </w:t>
      </w:r>
      <w:r w:rsidRPr="005D40FD">
        <w:t>minimalne parametry techniczne, jakościowe.</w:t>
      </w:r>
      <w:r w:rsidR="004774A8">
        <w:t xml:space="preserve"> </w:t>
      </w:r>
      <w:r w:rsidRPr="005D40FD">
        <w:t>Jeżeli zastosowane przez Wykonawcę rozwiązania równoważne nie będą zmieni</w:t>
      </w:r>
      <w:r>
        <w:t>a</w:t>
      </w:r>
      <w:r w:rsidRPr="005D40FD">
        <w:t>ć</w:t>
      </w:r>
      <w:r w:rsidR="00051638">
        <w:t xml:space="preserve"> </w:t>
      </w:r>
      <w:r w:rsidRPr="005D40FD">
        <w:t>funkcjonalności czy standardu, zaprojektowanych rozwiązań i zachowają minimalne</w:t>
      </w:r>
      <w:r w:rsidR="00051638">
        <w:t xml:space="preserve"> </w:t>
      </w:r>
      <w:r w:rsidRPr="005D40FD">
        <w:t>parametry funkcjonalne oraz będą umożliwiać uzyskanie efektu zamierzonego przez</w:t>
      </w:r>
      <w:r w:rsidR="00051638">
        <w:t xml:space="preserve"> </w:t>
      </w:r>
      <w:r w:rsidRPr="005D40FD">
        <w:t xml:space="preserve">Zamawiającego (technicznego, </w:t>
      </w:r>
      <w:r w:rsidRPr="005D40FD">
        <w:lastRenderedPageBreak/>
        <w:t>ekonomicznego i ekologicznego) i zachowają</w:t>
      </w:r>
      <w:r w:rsidR="00051638">
        <w:t xml:space="preserve"> </w:t>
      </w:r>
      <w:r w:rsidRPr="005D40FD">
        <w:t>minimalne parametry techniczne, jakościowe to Zamawiający przyjmie zastosowane</w:t>
      </w:r>
      <w:r w:rsidR="00051638">
        <w:t xml:space="preserve"> </w:t>
      </w:r>
      <w:r w:rsidRPr="005D40FD">
        <w:t xml:space="preserve">(zaproponowane) przez </w:t>
      </w:r>
      <w:r w:rsidRPr="002B620E">
        <w:t>Wykonawcę rozwiązania równoważne.</w:t>
      </w:r>
    </w:p>
    <w:p w:rsidR="00AC0D2C" w:rsidRPr="002B620E" w:rsidRDefault="005D40FD" w:rsidP="00B71174">
      <w:pPr>
        <w:pStyle w:val="Default"/>
        <w:numPr>
          <w:ilvl w:val="1"/>
          <w:numId w:val="14"/>
        </w:numPr>
        <w:jc w:val="both"/>
        <w:rPr>
          <w:color w:val="auto"/>
        </w:rPr>
      </w:pPr>
      <w:r w:rsidRPr="002B620E">
        <w:t>Wykonawca, który powołuje się na rozwiązania równoważne, jest zobowiązany w ofercie wskazać, które pozycje oferty zawierają</w:t>
      </w:r>
      <w:r w:rsidR="00051638" w:rsidRPr="002B620E">
        <w:t xml:space="preserve"> </w:t>
      </w:r>
      <w:r w:rsidRPr="002B620E">
        <w:t>rozwiązania równoważne wraz z ich opisem lub normami, w tym z wykazaniem, że</w:t>
      </w:r>
      <w:r w:rsidR="00051638" w:rsidRPr="002B620E">
        <w:t xml:space="preserve"> </w:t>
      </w:r>
      <w:r w:rsidRPr="002B620E">
        <w:t>oferowane przez niego rozwiązania równoważne spełniają wymagania określone przez</w:t>
      </w:r>
      <w:r w:rsidR="00051638" w:rsidRPr="002B620E">
        <w:t xml:space="preserve"> </w:t>
      </w:r>
      <w:r w:rsidRPr="002B620E">
        <w:t>Zamawiającego oraz złożeniem oświadczenia, że oferowane przez niego rozwiązania</w:t>
      </w:r>
      <w:r w:rsidR="00051638" w:rsidRPr="002B620E">
        <w:t xml:space="preserve"> </w:t>
      </w:r>
      <w:r w:rsidRPr="002B620E">
        <w:t>równoważne spełniają wymagania określone przez zamawiającego w opisie</w:t>
      </w:r>
      <w:r w:rsidR="00051638" w:rsidRPr="002B620E">
        <w:t xml:space="preserve"> </w:t>
      </w:r>
      <w:r w:rsidRPr="002B620E">
        <w:t>przedmiotu zamówienia. Wzór sposobu wskazania, które pozycje oferty zawierają</w:t>
      </w:r>
      <w:r w:rsidR="00051638" w:rsidRPr="002B620E">
        <w:t xml:space="preserve"> </w:t>
      </w:r>
      <w:r w:rsidRPr="002B620E">
        <w:t>rozwiązania równoważne oraz oświadczenia zamieszczono we wzorze Formularza</w:t>
      </w:r>
      <w:r w:rsidR="00051638" w:rsidRPr="002B620E">
        <w:t xml:space="preserve"> </w:t>
      </w:r>
      <w:r w:rsidRPr="002B620E">
        <w:t>ofertowego stanowiącego Załącznik nr 1 do SWZ.</w:t>
      </w:r>
    </w:p>
    <w:p w:rsidR="00AC0D2C" w:rsidRPr="00AC0D2C" w:rsidRDefault="00AC0D2C" w:rsidP="00B71174">
      <w:pPr>
        <w:pStyle w:val="Default"/>
        <w:numPr>
          <w:ilvl w:val="1"/>
          <w:numId w:val="14"/>
        </w:numPr>
        <w:jc w:val="both"/>
        <w:rPr>
          <w:color w:val="auto"/>
        </w:rPr>
      </w:pPr>
      <w:r w:rsidRPr="002B620E">
        <w:t>W</w:t>
      </w:r>
      <w:r w:rsidR="005D40FD" w:rsidRPr="002B620E">
        <w:t xml:space="preserve"> przypadku</w:t>
      </w:r>
      <w:r w:rsidRPr="002B620E">
        <w:t>,</w:t>
      </w:r>
      <w:r w:rsidR="005D40FD" w:rsidRPr="002B620E">
        <w:t xml:space="preserve"> gdy Zamawiający</w:t>
      </w:r>
      <w:r w:rsidR="005D40FD" w:rsidRPr="005D40FD">
        <w:t xml:space="preserve"> opisał przedmiot zamówienia przez odniesienie d</w:t>
      </w:r>
      <w:r w:rsidR="00051638">
        <w:t xml:space="preserve">o </w:t>
      </w:r>
      <w:r w:rsidR="005D40FD" w:rsidRPr="005D40FD">
        <w:t>norm, ocen technicznych, specyfikacji technicznych i systemów referencji</w:t>
      </w:r>
      <w:r w:rsidR="00051638">
        <w:t xml:space="preserve"> </w:t>
      </w:r>
      <w:r w:rsidR="005D40FD" w:rsidRPr="005D40FD">
        <w:t>technicznych, o których mowa w art. 101 ust. 1 pkt 2 oraz ust. 3 ustawy Pzp,</w:t>
      </w:r>
      <w:r w:rsidR="00051638">
        <w:t xml:space="preserve"> </w:t>
      </w:r>
      <w:r w:rsidR="005D40FD" w:rsidRPr="005D40FD">
        <w:t>Zamawiający dopuszcza rozwiązania równoważne opisywanym, a w odniesieniu do</w:t>
      </w:r>
      <w:r w:rsidR="00F37507">
        <w:t xml:space="preserve"> </w:t>
      </w:r>
      <w:r w:rsidR="005D40FD" w:rsidRPr="005D40FD">
        <w:t>wskazanych norm, ocen technicznych, specyfikacji technicznych i systemów</w:t>
      </w:r>
      <w:r w:rsidR="00F37507">
        <w:t xml:space="preserve"> </w:t>
      </w:r>
      <w:r w:rsidR="005D40FD" w:rsidRPr="005D40FD">
        <w:t>referencji technicznych towarzyszą wyrazy "lub równoważne".</w:t>
      </w:r>
    </w:p>
    <w:p w:rsidR="00AC0D2C" w:rsidRPr="00AC0D2C" w:rsidRDefault="005D40FD" w:rsidP="00B71174">
      <w:pPr>
        <w:pStyle w:val="Default"/>
        <w:numPr>
          <w:ilvl w:val="1"/>
          <w:numId w:val="14"/>
        </w:numPr>
        <w:jc w:val="both"/>
        <w:rPr>
          <w:color w:val="auto"/>
        </w:rPr>
      </w:pPr>
      <w:r w:rsidRPr="005D40FD">
        <w:t>W trakcie realizacji przedmiotu zamówienia obowiązuje podobna procedura w</w:t>
      </w:r>
      <w:r w:rsidR="00F37507">
        <w:t xml:space="preserve"> </w:t>
      </w:r>
      <w:r w:rsidRPr="005D40FD">
        <w:t>przypadku zastosowania rozwiązań równoważnych. W związku z powyższym</w:t>
      </w:r>
      <w:r w:rsidR="00051638">
        <w:t xml:space="preserve"> </w:t>
      </w:r>
      <w:r w:rsidRPr="005D40FD">
        <w:t>Wykonawca powinien wskazać planowane do zastosowania rozwiązania równoważne</w:t>
      </w:r>
      <w:r w:rsidR="00051638">
        <w:t xml:space="preserve"> </w:t>
      </w:r>
      <w:r w:rsidRPr="005D40FD">
        <w:t>wraz z ich opisem lub normami, w tym z wykazaniem, że planowane do zastosowania</w:t>
      </w:r>
      <w:r w:rsidR="00051638">
        <w:t xml:space="preserve"> </w:t>
      </w:r>
      <w:r w:rsidRPr="005D40FD">
        <w:t>przez niego rozwiązania równoważne spełniają wymagania określone przez</w:t>
      </w:r>
      <w:r w:rsidR="00051638">
        <w:t xml:space="preserve"> </w:t>
      </w:r>
      <w:r w:rsidRPr="005D40FD">
        <w:t>Zamawiającego oraz złożeniem oświadczenia, że planowane do zastosowania przez</w:t>
      </w:r>
      <w:r w:rsidR="00051638">
        <w:t xml:space="preserve"> </w:t>
      </w:r>
      <w:r w:rsidRPr="005D40FD">
        <w:t>niego rozwiązania równoważne spełniają wymagania określone przez zamawiającego</w:t>
      </w:r>
      <w:r w:rsidR="00F37507">
        <w:t xml:space="preserve"> </w:t>
      </w:r>
      <w:r w:rsidRPr="005D40FD">
        <w:t xml:space="preserve">w opisie przedmiotu zamówienia. </w:t>
      </w:r>
    </w:p>
    <w:p w:rsidR="00A05BB1" w:rsidRPr="005D40FD" w:rsidRDefault="00BF39D8" w:rsidP="00B71174">
      <w:pPr>
        <w:pStyle w:val="Default"/>
        <w:numPr>
          <w:ilvl w:val="1"/>
          <w:numId w:val="14"/>
        </w:numPr>
        <w:jc w:val="both"/>
        <w:rPr>
          <w:color w:val="auto"/>
        </w:rPr>
      </w:pPr>
      <w:r w:rsidRPr="005D40FD">
        <w:t xml:space="preserve">W przypadku wystąpienia w </w:t>
      </w:r>
      <w:r w:rsidRPr="00F37507">
        <w:t>dokumentacji przetargowej</w:t>
      </w:r>
      <w:r w:rsidRPr="005D40FD">
        <w:t xml:space="preserve"> odniesień do norm, europejskich ocen technicznych, aprobat, specyfikacji technicznych i systemów referencji technicznych, dopuszcza się rozwiązania równoważne. W przypadku zaoferowania rozwiązań równoważnych Wykonawca, zobowiązany jest wykazać, że spełniają one wymagania określone przez Zamawiającego. Ilekroć w opisie przedmiotu zamówienia występują odniesienia do norm, europejskich ocen technicznych, aprobat, specyfikacji technicznych i systemów referencji technicznych dodaje się po ich brzmieniu</w:t>
      </w:r>
      <w:r w:rsidR="00F37507">
        <w:t xml:space="preserve"> </w:t>
      </w:r>
      <w:r w:rsidRPr="005D40FD">
        <w:t>zwrot „lub równoważne”.</w:t>
      </w:r>
    </w:p>
    <w:p w:rsidR="00392024" w:rsidRPr="00916631" w:rsidRDefault="00392024" w:rsidP="00B71174">
      <w:pPr>
        <w:pStyle w:val="Default"/>
        <w:numPr>
          <w:ilvl w:val="1"/>
          <w:numId w:val="14"/>
        </w:numPr>
        <w:jc w:val="both"/>
      </w:pPr>
      <w:r w:rsidRPr="00BA465F">
        <w:t xml:space="preserve">Zamawiający dopuszcza modyfikację umowy, w zakresie jego przedmiotu, jeżeli w toku realizacji zamówienia wystąpią rozbieżności, nieprawidłowości, które nie były możliwe do stwierdzenia na etapie udzielania zamówienia, a których istnienie uniemożliwia wykonanie robót zgodnie z obowiązującymi przepisami i </w:t>
      </w:r>
      <w:r w:rsidR="00D31558">
        <w:t xml:space="preserve">normami lub z celem zamówienia tj. </w:t>
      </w:r>
      <w:r w:rsidRPr="00916631">
        <w:t>zakres robót zaniechanych, dodatkowych lub zamiennych.</w:t>
      </w:r>
    </w:p>
    <w:p w:rsidR="00347EF2" w:rsidRPr="00474214" w:rsidRDefault="00392024" w:rsidP="00B71174">
      <w:pPr>
        <w:pStyle w:val="Default"/>
        <w:numPr>
          <w:ilvl w:val="1"/>
          <w:numId w:val="14"/>
        </w:numPr>
        <w:jc w:val="both"/>
        <w:rPr>
          <w:color w:val="auto"/>
        </w:rPr>
      </w:pPr>
      <w:r w:rsidRPr="00474214">
        <w:t>Wszelkie zmiany wejdą w życie wraz z zawarciem aneksu</w:t>
      </w:r>
      <w:r w:rsidR="00BC4739" w:rsidRPr="00474214">
        <w:t>.</w:t>
      </w:r>
    </w:p>
    <w:p w:rsidR="00A05BB1" w:rsidRPr="00BF39D8" w:rsidRDefault="00A05BB1" w:rsidP="00B71174">
      <w:pPr>
        <w:pStyle w:val="Default"/>
        <w:numPr>
          <w:ilvl w:val="1"/>
          <w:numId w:val="14"/>
        </w:numPr>
        <w:jc w:val="both"/>
        <w:rPr>
          <w:color w:val="auto"/>
        </w:rPr>
      </w:pPr>
      <w:r w:rsidRPr="00BF39D8">
        <w:rPr>
          <w:color w:val="auto"/>
        </w:rPr>
        <w:t>Przedmiot zamówienia należy wykonać zgodnie z obowiązującymi przepisami prawa, sztuką budowlaną</w:t>
      </w:r>
      <w:r w:rsidR="00D31558">
        <w:rPr>
          <w:color w:val="auto"/>
        </w:rPr>
        <w:t xml:space="preserve"> </w:t>
      </w:r>
      <w:r w:rsidRPr="00BF39D8">
        <w:t>oraz zasadami współczesnej wiedzy technicznej, zapewniaj</w:t>
      </w:r>
      <w:r w:rsidRPr="00BF39D8">
        <w:rPr>
          <w:rFonts w:eastAsia="TT1Ao00"/>
        </w:rPr>
        <w:t>ą</w:t>
      </w:r>
      <w:r w:rsidRPr="00BF39D8">
        <w:t>c bezpieczne i higieniczne warunki pracy, stosuj</w:t>
      </w:r>
      <w:r w:rsidRPr="00BF39D8">
        <w:rPr>
          <w:rFonts w:eastAsia="TT1Ao00"/>
        </w:rPr>
        <w:t>ą</w:t>
      </w:r>
      <w:r w:rsidRPr="00BF39D8">
        <w:t>c wyroby budowlane posiadaj</w:t>
      </w:r>
      <w:r w:rsidRPr="00BF39D8">
        <w:rPr>
          <w:rFonts w:eastAsia="TT1Ao00"/>
        </w:rPr>
        <w:t>ą</w:t>
      </w:r>
      <w:r w:rsidRPr="00BF39D8">
        <w:t>ce stosowne aprobaty techniczne, atesty lub deklaracje zgodno</w:t>
      </w:r>
      <w:r w:rsidRPr="00BF39D8">
        <w:rPr>
          <w:rFonts w:eastAsia="TT1Ao00"/>
        </w:rPr>
        <w:t>ś</w:t>
      </w:r>
      <w:r w:rsidRPr="00BF39D8">
        <w:t xml:space="preserve">ci, </w:t>
      </w:r>
      <w:r w:rsidRPr="00BF39D8">
        <w:rPr>
          <w:color w:val="auto"/>
        </w:rPr>
        <w:t>zawartą z zamawiającym umową, uzgodnieniami z zamawiającym dokonanymi w trakcie realizacji przedmiotu zamówienia.</w:t>
      </w:r>
    </w:p>
    <w:p w:rsidR="00BC4739" w:rsidRDefault="00BC4739" w:rsidP="00A05BB1">
      <w:pPr>
        <w:pStyle w:val="Default"/>
        <w:jc w:val="both"/>
        <w:rPr>
          <w:b/>
          <w:bCs/>
          <w:color w:val="auto"/>
        </w:rPr>
      </w:pPr>
    </w:p>
    <w:p w:rsidR="00A05BB1" w:rsidRPr="005801E0" w:rsidRDefault="00A05BB1" w:rsidP="00EB5816">
      <w:pPr>
        <w:pStyle w:val="Default"/>
        <w:jc w:val="both"/>
        <w:rPr>
          <w:color w:val="auto"/>
          <w:sz w:val="16"/>
          <w:szCs w:val="16"/>
        </w:rPr>
      </w:pPr>
      <w:r w:rsidRPr="005801E0">
        <w:rPr>
          <w:b/>
          <w:bCs/>
          <w:color w:val="auto"/>
        </w:rPr>
        <w:t>Wymagania dotyczące realizacji przedmiotu zamówienia:</w:t>
      </w:r>
    </w:p>
    <w:p w:rsidR="00A05BB1" w:rsidRPr="005801E0" w:rsidRDefault="00A05BB1" w:rsidP="00B71174">
      <w:pPr>
        <w:pStyle w:val="Default"/>
        <w:numPr>
          <w:ilvl w:val="1"/>
          <w:numId w:val="14"/>
        </w:numPr>
        <w:jc w:val="both"/>
        <w:rPr>
          <w:color w:val="auto"/>
        </w:rPr>
      </w:pPr>
      <w:r w:rsidRPr="005801E0">
        <w:rPr>
          <w:color w:val="auto"/>
        </w:rPr>
        <w:t xml:space="preserve">Wykonawca zobowiązany jest posiadać przez cały okres trwania umowy ubezpieczenie od odpowiedzialności cywilnej </w:t>
      </w:r>
      <w:r w:rsidR="00392024">
        <w:rPr>
          <w:color w:val="auto"/>
        </w:rPr>
        <w:t xml:space="preserve">w wysokości </w:t>
      </w:r>
      <w:r w:rsidR="008B79D8">
        <w:rPr>
          <w:color w:val="auto"/>
        </w:rPr>
        <w:t>3</w:t>
      </w:r>
      <w:r w:rsidR="00392024">
        <w:rPr>
          <w:color w:val="auto"/>
        </w:rPr>
        <w:t>00 000,00</w:t>
      </w:r>
      <w:r w:rsidR="00474214">
        <w:rPr>
          <w:color w:val="auto"/>
        </w:rPr>
        <w:t xml:space="preserve"> </w:t>
      </w:r>
      <w:r w:rsidR="00392024">
        <w:rPr>
          <w:color w:val="auto"/>
        </w:rPr>
        <w:t xml:space="preserve">zł </w:t>
      </w:r>
      <w:r w:rsidRPr="005801E0">
        <w:rPr>
          <w:color w:val="auto"/>
        </w:rPr>
        <w:t>w zakresie prowadzonej działalności związanej z przedmiotem zamówienia</w:t>
      </w:r>
      <w:r w:rsidR="000D10BF">
        <w:rPr>
          <w:color w:val="auto"/>
        </w:rPr>
        <w:t>.</w:t>
      </w:r>
      <w:r w:rsidR="00F37507">
        <w:rPr>
          <w:color w:val="auto"/>
        </w:rPr>
        <w:t xml:space="preserve"> </w:t>
      </w:r>
      <w:r w:rsidR="00AE69DA" w:rsidRPr="005801E0">
        <w:rPr>
          <w:color w:val="auto"/>
        </w:rPr>
        <w:t>W</w:t>
      </w:r>
      <w:r w:rsidRPr="005801E0">
        <w:rPr>
          <w:color w:val="auto"/>
        </w:rPr>
        <w:t xml:space="preserve">ykonawca </w:t>
      </w:r>
      <w:r w:rsidRPr="005801E0">
        <w:rPr>
          <w:color w:val="auto"/>
        </w:rPr>
        <w:lastRenderedPageBreak/>
        <w:t xml:space="preserve">zobowiązany jest do przedłożenia zamawiającemu, dokumentu potwierdzającego posiadanie wymaganego ubezpieczenia wraz z dowodem potwierdzającym opłatę wymagalnych składek </w:t>
      </w:r>
      <w:r w:rsidRPr="005801E0">
        <w:rPr>
          <w:b/>
          <w:color w:val="auto"/>
        </w:rPr>
        <w:t>w ciągu 7 dni od dnia podpisania umowy</w:t>
      </w:r>
      <w:r w:rsidRPr="005801E0">
        <w:rPr>
          <w:color w:val="auto"/>
        </w:rPr>
        <w:t>.</w:t>
      </w:r>
    </w:p>
    <w:p w:rsidR="00B41531" w:rsidRDefault="00B41531" w:rsidP="00B71174">
      <w:pPr>
        <w:pStyle w:val="Default"/>
        <w:numPr>
          <w:ilvl w:val="1"/>
          <w:numId w:val="14"/>
        </w:numPr>
        <w:jc w:val="both"/>
      </w:pPr>
      <w:r>
        <w:t xml:space="preserve">Wykonawca zobowiązany jest do pokrycia kwot nieuznanych przez zakład ubezpieczeń, udziałów własnych i franszyz, a także wyczerpanych limitów odpowiedzialności do pełnej kwoty roszczenia poszkodowanego lub likwidacji zaistniałej szkody. </w:t>
      </w:r>
    </w:p>
    <w:p w:rsidR="00A05BB1" w:rsidRPr="005801E0" w:rsidRDefault="00A05BB1" w:rsidP="00B71174">
      <w:pPr>
        <w:pStyle w:val="Default"/>
        <w:numPr>
          <w:ilvl w:val="1"/>
          <w:numId w:val="14"/>
        </w:numPr>
        <w:jc w:val="both"/>
      </w:pPr>
      <w:r w:rsidRPr="005801E0">
        <w:rPr>
          <w:color w:val="auto"/>
        </w:rPr>
        <w:t>W przypadku, gdy uzgodnienia z właścicielami sieci to nakazują, wykonawca</w:t>
      </w:r>
      <w:r w:rsidRPr="005801E0">
        <w:t xml:space="preserve"> zobowiązany jest do wykonywania prac pod nadzorem właścicieli sieci oraz poniesienia kosztów tego nadzoru. </w:t>
      </w:r>
    </w:p>
    <w:p w:rsidR="00A05BB1" w:rsidRPr="002B620E" w:rsidRDefault="00A05BB1" w:rsidP="00B71174">
      <w:pPr>
        <w:pStyle w:val="Default"/>
        <w:numPr>
          <w:ilvl w:val="1"/>
          <w:numId w:val="14"/>
        </w:numPr>
        <w:jc w:val="both"/>
      </w:pPr>
      <w:r w:rsidRPr="005801E0">
        <w:t xml:space="preserve">Wykonawca zobowiązany jest do przekazania zamawiającemu protokołów odbioru z zarządcami sieci uzbrojenia terenu, które </w:t>
      </w:r>
      <w:r w:rsidRPr="002B620E">
        <w:t xml:space="preserve">wynikają z uzgodnień </w:t>
      </w:r>
      <w:r w:rsidR="00F37507" w:rsidRPr="002B620E">
        <w:t>wizualizacji</w:t>
      </w:r>
      <w:r w:rsidRPr="002B620E">
        <w:t xml:space="preserve"> projektowej.</w:t>
      </w:r>
    </w:p>
    <w:p w:rsidR="00A05BB1" w:rsidRPr="005801E0" w:rsidRDefault="00A05BB1" w:rsidP="00B71174">
      <w:pPr>
        <w:pStyle w:val="Default"/>
        <w:numPr>
          <w:ilvl w:val="1"/>
          <w:numId w:val="14"/>
        </w:numPr>
        <w:jc w:val="both"/>
      </w:pPr>
      <w:r w:rsidRPr="005801E0">
        <w:t>W ramach przedmiotu zamówienia do obowiązków wykonawcy należy m.in.:</w:t>
      </w:r>
    </w:p>
    <w:p w:rsidR="00A05BB1" w:rsidRPr="005801E0" w:rsidRDefault="00A05BB1" w:rsidP="00B71174">
      <w:pPr>
        <w:pStyle w:val="Default"/>
        <w:numPr>
          <w:ilvl w:val="1"/>
          <w:numId w:val="12"/>
        </w:numPr>
        <w:ind w:left="1134" w:hanging="414"/>
        <w:jc w:val="both"/>
        <w:rPr>
          <w:color w:val="auto"/>
        </w:rPr>
      </w:pPr>
      <w:r w:rsidRPr="005801E0">
        <w:rPr>
          <w:color w:val="auto"/>
        </w:rPr>
        <w:t>zapewnienie obsługi geodezyjnej w trakcie budowy</w:t>
      </w:r>
      <w:r w:rsidR="00F37507">
        <w:rPr>
          <w:color w:val="auto"/>
        </w:rPr>
        <w:t xml:space="preserve"> (jeżeli dotyczy)</w:t>
      </w:r>
      <w:r w:rsidRPr="005801E0">
        <w:rPr>
          <w:color w:val="auto"/>
        </w:rPr>
        <w:t>,</w:t>
      </w:r>
    </w:p>
    <w:p w:rsidR="00A05BB1" w:rsidRPr="005801E0" w:rsidRDefault="00A05BB1" w:rsidP="00B71174">
      <w:pPr>
        <w:pStyle w:val="Default"/>
        <w:numPr>
          <w:ilvl w:val="1"/>
          <w:numId w:val="12"/>
        </w:numPr>
        <w:ind w:left="1134" w:hanging="414"/>
        <w:jc w:val="both"/>
        <w:rPr>
          <w:color w:val="auto"/>
        </w:rPr>
      </w:pPr>
      <w:r w:rsidRPr="005801E0">
        <w:rPr>
          <w:color w:val="auto"/>
        </w:rPr>
        <w:t>wykonywanie niezbędnych badań, pomiarów, prób i sprawdzenia prawidłowości realizowanych robót wynikających z obowiązujących przepisów dotyczących wykonania i odbioru robót z przekazaniem zamawiającemu odpowiednich protokołów,</w:t>
      </w:r>
    </w:p>
    <w:p w:rsidR="00A05BB1" w:rsidRPr="005801E0" w:rsidRDefault="00A05BB1" w:rsidP="00B71174">
      <w:pPr>
        <w:pStyle w:val="Default"/>
        <w:numPr>
          <w:ilvl w:val="1"/>
          <w:numId w:val="12"/>
        </w:numPr>
        <w:ind w:left="1134" w:hanging="414"/>
        <w:jc w:val="both"/>
        <w:rPr>
          <w:color w:val="auto"/>
        </w:rPr>
      </w:pPr>
      <w:r w:rsidRPr="005801E0">
        <w:rPr>
          <w:color w:val="auto"/>
        </w:rPr>
        <w:t>zapewnienie nadzoru technicznego z ramienia właścicieli sieci uzbrojenia terenu oraz poniesienie kosztów tego nadzoru, dostarczenie zamawiającemu protokołów odbioru z właścicielami sieci uzbrojenia terenu,</w:t>
      </w:r>
    </w:p>
    <w:p w:rsidR="00A05BB1" w:rsidRPr="005801E0" w:rsidRDefault="00A05BB1" w:rsidP="00B71174">
      <w:pPr>
        <w:pStyle w:val="Default"/>
        <w:numPr>
          <w:ilvl w:val="1"/>
          <w:numId w:val="14"/>
        </w:numPr>
        <w:jc w:val="both"/>
      </w:pPr>
      <w:r w:rsidRPr="005801E0">
        <w:t>Wykonawca ponosi pełną odpowiedzialność za spowodowanie uszkodzeń w sieci uzbrojenia terenu w czasie wykonywania robót oraz za przerwy w korzystaniu z sieci</w:t>
      </w:r>
      <w:r w:rsidR="0079525D" w:rsidRPr="005801E0">
        <w:t>,</w:t>
      </w:r>
      <w:r w:rsidRPr="005801E0">
        <w:t xml:space="preserve"> a także za uszkodzenia i szkody, które w przyszłości mogłyby powstać na skutek prowadzonych robót.</w:t>
      </w:r>
    </w:p>
    <w:p w:rsidR="00A05BB1" w:rsidRPr="005801E0" w:rsidRDefault="00A05BB1" w:rsidP="00B71174">
      <w:pPr>
        <w:pStyle w:val="Default"/>
        <w:numPr>
          <w:ilvl w:val="1"/>
          <w:numId w:val="14"/>
        </w:numPr>
        <w:jc w:val="both"/>
        <w:rPr>
          <w:color w:val="FF0000"/>
        </w:rPr>
      </w:pPr>
      <w:r w:rsidRPr="005801E0">
        <w:rPr>
          <w:color w:val="auto"/>
        </w:rPr>
        <w:t>Pozostałe wymagania zawiera</w:t>
      </w:r>
      <w:r w:rsidR="00E55F82" w:rsidRPr="005801E0">
        <w:rPr>
          <w:color w:val="auto"/>
        </w:rPr>
        <w:t xml:space="preserve"> wzór umowy stanowiący </w:t>
      </w:r>
      <w:r w:rsidR="00E55F82" w:rsidRPr="005801E0">
        <w:rPr>
          <w:b/>
          <w:color w:val="auto"/>
        </w:rPr>
        <w:t>załącznik</w:t>
      </w:r>
      <w:r w:rsidR="00761B41" w:rsidRPr="005801E0">
        <w:rPr>
          <w:b/>
          <w:color w:val="auto"/>
        </w:rPr>
        <w:t xml:space="preserve"> nr 7</w:t>
      </w:r>
      <w:r w:rsidR="00E55F82" w:rsidRPr="005801E0">
        <w:rPr>
          <w:color w:val="auto"/>
        </w:rPr>
        <w:t xml:space="preserve"> do </w:t>
      </w:r>
      <w:r w:rsidR="00F37507">
        <w:rPr>
          <w:color w:val="auto"/>
        </w:rPr>
        <w:t>SWZ</w:t>
      </w:r>
      <w:r w:rsidR="00E55F82" w:rsidRPr="005801E0">
        <w:rPr>
          <w:color w:val="auto"/>
        </w:rPr>
        <w:t xml:space="preserve">. </w:t>
      </w:r>
    </w:p>
    <w:p w:rsidR="0034715E" w:rsidRPr="005801E0" w:rsidRDefault="0034715E" w:rsidP="00B71174">
      <w:pPr>
        <w:pStyle w:val="Default"/>
        <w:numPr>
          <w:ilvl w:val="1"/>
          <w:numId w:val="14"/>
        </w:numPr>
        <w:tabs>
          <w:tab w:val="left" w:pos="709"/>
          <w:tab w:val="left" w:pos="851"/>
        </w:tabs>
        <w:spacing w:line="306" w:lineRule="atLeast"/>
        <w:jc w:val="both"/>
        <w:rPr>
          <w:color w:val="auto"/>
        </w:rPr>
      </w:pPr>
      <w:r w:rsidRPr="005801E0">
        <w:rPr>
          <w:color w:val="auto"/>
        </w:rPr>
        <w:t xml:space="preserve">Zamawiający wymaga udzielenia przez wykonawcę minimum </w:t>
      </w:r>
      <w:r w:rsidRPr="005801E0">
        <w:rPr>
          <w:b/>
          <w:bCs/>
          <w:color w:val="auto"/>
        </w:rPr>
        <w:t xml:space="preserve">60 miesięcznego okresu rękojmi za wady </w:t>
      </w:r>
      <w:r w:rsidRPr="005801E0">
        <w:rPr>
          <w:color w:val="auto"/>
        </w:rPr>
        <w:t>na</w:t>
      </w:r>
      <w:r w:rsidR="00D31558">
        <w:rPr>
          <w:color w:val="auto"/>
        </w:rPr>
        <w:t xml:space="preserve"> </w:t>
      </w:r>
      <w:r w:rsidRPr="005801E0">
        <w:rPr>
          <w:color w:val="auto"/>
        </w:rPr>
        <w:t>przedmiot zamówienia.</w:t>
      </w:r>
    </w:p>
    <w:p w:rsidR="00A3683D" w:rsidRPr="001D77B3" w:rsidRDefault="0034715E" w:rsidP="00B71174">
      <w:pPr>
        <w:pStyle w:val="Default"/>
        <w:numPr>
          <w:ilvl w:val="1"/>
          <w:numId w:val="14"/>
        </w:numPr>
        <w:tabs>
          <w:tab w:val="left" w:pos="0"/>
          <w:tab w:val="left" w:pos="709"/>
          <w:tab w:val="left" w:pos="851"/>
        </w:tabs>
        <w:spacing w:line="306" w:lineRule="atLeast"/>
        <w:jc w:val="both"/>
        <w:rPr>
          <w:color w:val="auto"/>
        </w:rPr>
      </w:pPr>
      <w:r w:rsidRPr="005801E0">
        <w:rPr>
          <w:color w:val="auto"/>
        </w:rPr>
        <w:t>Termin rękojmi za wady rozpoczyna bieg z dniem odbioru końcowego przedmiotu umowy.</w:t>
      </w:r>
    </w:p>
    <w:p w:rsidR="00B51F68" w:rsidRPr="005801E0" w:rsidRDefault="00B51F68" w:rsidP="005801E0">
      <w:pPr>
        <w:pStyle w:val="Default"/>
        <w:jc w:val="both"/>
      </w:pPr>
    </w:p>
    <w:p w:rsidR="00AC6382" w:rsidRPr="003E33BA" w:rsidRDefault="00B001D4" w:rsidP="00B71174">
      <w:pPr>
        <w:pStyle w:val="Akapitzlist"/>
        <w:numPr>
          <w:ilvl w:val="0"/>
          <w:numId w:val="14"/>
        </w:numPr>
        <w:tabs>
          <w:tab w:val="left" w:pos="709"/>
        </w:tabs>
        <w:suppressAutoHyphens/>
        <w:ind w:left="709" w:hanging="709"/>
        <w:jc w:val="both"/>
        <w:rPr>
          <w:b/>
          <w:bCs/>
        </w:rPr>
      </w:pPr>
      <w:r w:rsidRPr="003E33BA">
        <w:rPr>
          <w:b/>
          <w:bCs/>
        </w:rPr>
        <w:t xml:space="preserve">Wizja Lokalna </w:t>
      </w:r>
    </w:p>
    <w:p w:rsidR="00B001D4" w:rsidRDefault="00B001D4" w:rsidP="00B71174">
      <w:pPr>
        <w:pStyle w:val="arimr"/>
        <w:widowControl/>
        <w:numPr>
          <w:ilvl w:val="1"/>
          <w:numId w:val="14"/>
        </w:numPr>
        <w:suppressAutoHyphens/>
        <w:snapToGrid/>
        <w:spacing w:line="240" w:lineRule="auto"/>
        <w:jc w:val="both"/>
        <w:rPr>
          <w:szCs w:val="24"/>
          <w:lang w:val="pl-PL"/>
        </w:rPr>
      </w:pPr>
      <w:r w:rsidRPr="00B001D4">
        <w:rPr>
          <w:szCs w:val="24"/>
          <w:lang w:val="pl-PL"/>
        </w:rPr>
        <w:t xml:space="preserve">Zamawiający </w:t>
      </w:r>
      <w:r w:rsidR="00FD736F">
        <w:rPr>
          <w:szCs w:val="24"/>
          <w:lang w:val="pl-PL"/>
        </w:rPr>
        <w:t>przewiduje</w:t>
      </w:r>
      <w:r w:rsidRPr="00B001D4">
        <w:rPr>
          <w:szCs w:val="24"/>
          <w:lang w:val="pl-PL"/>
        </w:rPr>
        <w:t xml:space="preserve"> odbycie wizji lokalnej. </w:t>
      </w:r>
    </w:p>
    <w:p w:rsidR="00FD736F" w:rsidRDefault="00B001D4" w:rsidP="00B71174">
      <w:pPr>
        <w:pStyle w:val="arimr"/>
        <w:widowControl/>
        <w:numPr>
          <w:ilvl w:val="1"/>
          <w:numId w:val="14"/>
        </w:numPr>
        <w:suppressAutoHyphens/>
        <w:snapToGrid/>
        <w:spacing w:line="240" w:lineRule="auto"/>
        <w:jc w:val="both"/>
        <w:rPr>
          <w:szCs w:val="24"/>
          <w:lang w:val="pl-PL"/>
        </w:rPr>
      </w:pPr>
      <w:r w:rsidRPr="00FD736F">
        <w:rPr>
          <w:szCs w:val="24"/>
          <w:lang w:val="pl-PL"/>
        </w:rPr>
        <w:t>W celu umówienia wizji lokalnej należy kontaktować się z osobami wyznaczonymi do komunikowania się z wykonawcami.</w:t>
      </w:r>
    </w:p>
    <w:p w:rsidR="00B001D4" w:rsidRDefault="00B001D4" w:rsidP="00B001D4">
      <w:pPr>
        <w:pStyle w:val="Akapitzlist"/>
        <w:tabs>
          <w:tab w:val="left" w:pos="709"/>
        </w:tabs>
        <w:suppressAutoHyphens/>
        <w:ind w:left="709"/>
        <w:jc w:val="both"/>
        <w:rPr>
          <w:b/>
          <w:bCs/>
          <w:sz w:val="28"/>
          <w:szCs w:val="28"/>
        </w:rPr>
      </w:pPr>
    </w:p>
    <w:p w:rsidR="00FD736F" w:rsidRPr="003E33BA" w:rsidRDefault="00FD736F" w:rsidP="00B71174">
      <w:pPr>
        <w:pStyle w:val="Akapitzlist"/>
        <w:numPr>
          <w:ilvl w:val="0"/>
          <w:numId w:val="14"/>
        </w:numPr>
        <w:tabs>
          <w:tab w:val="left" w:pos="709"/>
        </w:tabs>
        <w:suppressAutoHyphens/>
        <w:ind w:left="709" w:hanging="709"/>
        <w:jc w:val="both"/>
        <w:rPr>
          <w:b/>
          <w:bCs/>
        </w:rPr>
      </w:pPr>
      <w:r w:rsidRPr="003E33BA">
        <w:rPr>
          <w:b/>
          <w:bCs/>
        </w:rPr>
        <w:t>Podwykonawstwo</w:t>
      </w:r>
    </w:p>
    <w:p w:rsidR="00FD736F" w:rsidRDefault="00FD736F" w:rsidP="00B71174">
      <w:pPr>
        <w:pStyle w:val="arimr"/>
        <w:widowControl/>
        <w:numPr>
          <w:ilvl w:val="1"/>
          <w:numId w:val="14"/>
        </w:numPr>
        <w:suppressAutoHyphens/>
        <w:snapToGrid/>
        <w:spacing w:line="240" w:lineRule="auto"/>
        <w:jc w:val="both"/>
        <w:rPr>
          <w:szCs w:val="24"/>
          <w:lang w:val="pl-PL"/>
        </w:rPr>
      </w:pPr>
      <w:r w:rsidRPr="00FD736F">
        <w:rPr>
          <w:szCs w:val="24"/>
          <w:lang w:val="pl-PL"/>
        </w:rPr>
        <w:t xml:space="preserve">Wykonawca może powierzyć wykonanie części zamówienia podwykonawcy (podwykonawcom). </w:t>
      </w:r>
    </w:p>
    <w:p w:rsidR="00FD736F" w:rsidRDefault="00FD736F" w:rsidP="00B71174">
      <w:pPr>
        <w:pStyle w:val="arimr"/>
        <w:widowControl/>
        <w:numPr>
          <w:ilvl w:val="1"/>
          <w:numId w:val="14"/>
        </w:numPr>
        <w:suppressAutoHyphens/>
        <w:snapToGrid/>
        <w:spacing w:line="240" w:lineRule="auto"/>
        <w:jc w:val="both"/>
        <w:rPr>
          <w:szCs w:val="24"/>
          <w:lang w:val="pl-PL"/>
        </w:rPr>
      </w:pPr>
      <w:r w:rsidRPr="004E49DE">
        <w:rPr>
          <w:szCs w:val="24"/>
          <w:lang w:val="pl-PL"/>
        </w:rPr>
        <w:t xml:space="preserve">Zamawiający </w:t>
      </w:r>
      <w:r w:rsidRPr="004E49DE">
        <w:rPr>
          <w:b/>
          <w:szCs w:val="24"/>
          <w:lang w:val="pl-PL"/>
        </w:rPr>
        <w:t>nie zastrzega</w:t>
      </w:r>
      <w:r w:rsidRPr="004E49DE">
        <w:rPr>
          <w:szCs w:val="24"/>
          <w:lang w:val="pl-PL"/>
        </w:rPr>
        <w:t xml:space="preserve"> obowiązku osobistego wykonania przez Wykonawcę kluczowych części zamówienia.</w:t>
      </w:r>
    </w:p>
    <w:p w:rsidR="004E49DE" w:rsidRPr="00D31558" w:rsidRDefault="004E49DE" w:rsidP="00B71174">
      <w:pPr>
        <w:pStyle w:val="arimr"/>
        <w:widowControl/>
        <w:numPr>
          <w:ilvl w:val="1"/>
          <w:numId w:val="14"/>
        </w:numPr>
        <w:suppressAutoHyphens/>
        <w:snapToGrid/>
        <w:spacing w:line="240" w:lineRule="auto"/>
        <w:jc w:val="both"/>
        <w:rPr>
          <w:szCs w:val="24"/>
          <w:lang w:val="pl-PL"/>
        </w:rPr>
      </w:pPr>
      <w:r w:rsidRPr="00D31558">
        <w:rPr>
          <w:lang w:val="pl-PL"/>
        </w:rPr>
        <w:t>Zamawiający</w:t>
      </w:r>
      <w:r w:rsidR="00D31558" w:rsidRPr="00D31558">
        <w:rPr>
          <w:lang w:val="pl-PL"/>
        </w:rPr>
        <w:t xml:space="preserve"> wymaga, aby w przypadku </w:t>
      </w:r>
      <w:r w:rsidR="00FD736F" w:rsidRPr="00D31558">
        <w:rPr>
          <w:lang w:val="pl-PL"/>
        </w:rPr>
        <w:t>powierzenia</w:t>
      </w:r>
      <w:r w:rsidR="00D31558" w:rsidRPr="00D31558">
        <w:rPr>
          <w:lang w:val="pl-PL"/>
        </w:rPr>
        <w:t xml:space="preserve"> </w:t>
      </w:r>
      <w:r w:rsidR="00FD736F" w:rsidRPr="00D31558">
        <w:rPr>
          <w:lang w:val="pl-PL"/>
        </w:rPr>
        <w:t>części</w:t>
      </w:r>
      <w:r w:rsidR="00D31558" w:rsidRPr="00D31558">
        <w:rPr>
          <w:lang w:val="pl-PL"/>
        </w:rPr>
        <w:t xml:space="preserve"> </w:t>
      </w:r>
      <w:r w:rsidR="00FD736F" w:rsidRPr="00D31558">
        <w:rPr>
          <w:lang w:val="pl-PL"/>
        </w:rPr>
        <w:t>zamówienia</w:t>
      </w:r>
      <w:r w:rsidR="00D31558" w:rsidRPr="00D31558">
        <w:rPr>
          <w:lang w:val="pl-PL"/>
        </w:rPr>
        <w:t xml:space="preserve"> </w:t>
      </w:r>
      <w:r w:rsidR="00FD736F" w:rsidRPr="00D31558">
        <w:rPr>
          <w:lang w:val="pl-PL"/>
        </w:rPr>
        <w:t>podwykonawcom, Wykonawca</w:t>
      </w:r>
      <w:r w:rsidR="00D31558" w:rsidRPr="00D31558">
        <w:rPr>
          <w:lang w:val="pl-PL"/>
        </w:rPr>
        <w:t xml:space="preserve"> </w:t>
      </w:r>
      <w:r w:rsidR="00FD736F" w:rsidRPr="00D31558">
        <w:rPr>
          <w:lang w:val="pl-PL"/>
        </w:rPr>
        <w:t>wskazał w ofercie</w:t>
      </w:r>
      <w:r w:rsidR="00D31558" w:rsidRPr="00D31558">
        <w:rPr>
          <w:lang w:val="pl-PL"/>
        </w:rPr>
        <w:t xml:space="preserve"> </w:t>
      </w:r>
      <w:r w:rsidR="00FD736F" w:rsidRPr="00D31558">
        <w:rPr>
          <w:lang w:val="pl-PL"/>
        </w:rPr>
        <w:t>części</w:t>
      </w:r>
      <w:r w:rsidR="00D31558" w:rsidRPr="00D31558">
        <w:rPr>
          <w:lang w:val="pl-PL"/>
        </w:rPr>
        <w:t xml:space="preserve"> </w:t>
      </w:r>
      <w:r w:rsidR="00FD736F" w:rsidRPr="00D31558">
        <w:rPr>
          <w:lang w:val="pl-PL"/>
        </w:rPr>
        <w:t>zamówienia, których</w:t>
      </w:r>
      <w:r w:rsidR="00D31558" w:rsidRPr="00D31558">
        <w:rPr>
          <w:lang w:val="pl-PL"/>
        </w:rPr>
        <w:t xml:space="preserve"> </w:t>
      </w:r>
      <w:r w:rsidR="00FD736F" w:rsidRPr="00D31558">
        <w:rPr>
          <w:lang w:val="pl-PL"/>
        </w:rPr>
        <w:t>wykonanie</w:t>
      </w:r>
      <w:r w:rsidR="00D31558" w:rsidRPr="00D31558">
        <w:rPr>
          <w:lang w:val="pl-PL"/>
        </w:rPr>
        <w:t xml:space="preserve"> </w:t>
      </w:r>
      <w:r w:rsidR="00FD736F" w:rsidRPr="00D31558">
        <w:rPr>
          <w:lang w:val="pl-PL"/>
        </w:rPr>
        <w:t>zamierza</w:t>
      </w:r>
      <w:r w:rsidR="00D31558" w:rsidRPr="00D31558">
        <w:rPr>
          <w:lang w:val="pl-PL"/>
        </w:rPr>
        <w:t xml:space="preserve"> </w:t>
      </w:r>
      <w:r w:rsidR="00FD736F" w:rsidRPr="00D31558">
        <w:rPr>
          <w:lang w:val="pl-PL"/>
        </w:rPr>
        <w:t>powierzyć</w:t>
      </w:r>
      <w:r w:rsidR="00D31558" w:rsidRPr="00D31558">
        <w:rPr>
          <w:lang w:val="pl-PL"/>
        </w:rPr>
        <w:t xml:space="preserve"> </w:t>
      </w:r>
      <w:r w:rsidR="00FD736F" w:rsidRPr="00D31558">
        <w:rPr>
          <w:lang w:val="pl-PL"/>
        </w:rPr>
        <w:t>podwykonawcom</w:t>
      </w:r>
      <w:r w:rsidR="00D31558" w:rsidRPr="00D31558">
        <w:rPr>
          <w:lang w:val="pl-PL"/>
        </w:rPr>
        <w:t xml:space="preserve"> </w:t>
      </w:r>
      <w:r w:rsidR="00FD736F" w:rsidRPr="00D31558">
        <w:rPr>
          <w:lang w:val="pl-PL"/>
        </w:rPr>
        <w:t>oraz</w:t>
      </w:r>
      <w:r w:rsidR="00D31558" w:rsidRPr="00D31558">
        <w:rPr>
          <w:lang w:val="pl-PL"/>
        </w:rPr>
        <w:t xml:space="preserve"> </w:t>
      </w:r>
      <w:r w:rsidR="00FD736F" w:rsidRPr="00D31558">
        <w:rPr>
          <w:lang w:val="pl-PL"/>
        </w:rPr>
        <w:t>podał (o ile</w:t>
      </w:r>
      <w:r w:rsidR="00D31558" w:rsidRPr="00D31558">
        <w:rPr>
          <w:lang w:val="pl-PL"/>
        </w:rPr>
        <w:t xml:space="preserve"> </w:t>
      </w:r>
      <w:r w:rsidR="00FD736F" w:rsidRPr="00D31558">
        <w:rPr>
          <w:lang w:val="pl-PL"/>
        </w:rPr>
        <w:t>są mu wiadome</w:t>
      </w:r>
      <w:r w:rsidR="00D31558" w:rsidRPr="00D31558">
        <w:rPr>
          <w:lang w:val="pl-PL"/>
        </w:rPr>
        <w:t xml:space="preserve"> </w:t>
      </w:r>
      <w:r w:rsidR="00FD736F" w:rsidRPr="00D31558">
        <w:rPr>
          <w:lang w:val="pl-PL"/>
        </w:rPr>
        <w:t>na</w:t>
      </w:r>
      <w:r w:rsidR="00D31558" w:rsidRPr="00D31558">
        <w:rPr>
          <w:lang w:val="pl-PL"/>
        </w:rPr>
        <w:t xml:space="preserve"> </w:t>
      </w:r>
      <w:r w:rsidR="00FD736F" w:rsidRPr="00D31558">
        <w:rPr>
          <w:lang w:val="pl-PL"/>
        </w:rPr>
        <w:t>tym</w:t>
      </w:r>
      <w:r w:rsidR="00D31558" w:rsidRPr="00D31558">
        <w:rPr>
          <w:lang w:val="pl-PL"/>
        </w:rPr>
        <w:t xml:space="preserve"> </w:t>
      </w:r>
      <w:r w:rsidR="00FD736F" w:rsidRPr="00D31558">
        <w:rPr>
          <w:lang w:val="pl-PL"/>
        </w:rPr>
        <w:t>etapie) nazwy (firmy) tych</w:t>
      </w:r>
      <w:r w:rsidR="00D31558" w:rsidRPr="00D31558">
        <w:rPr>
          <w:lang w:val="pl-PL"/>
        </w:rPr>
        <w:t xml:space="preserve"> </w:t>
      </w:r>
      <w:r w:rsidR="00FD736F" w:rsidRPr="00D31558">
        <w:rPr>
          <w:lang w:val="pl-PL"/>
        </w:rPr>
        <w:t>podwykonawców</w:t>
      </w:r>
      <w:r w:rsidRPr="00D31558">
        <w:rPr>
          <w:lang w:val="pl-PL"/>
        </w:rPr>
        <w:t>.</w:t>
      </w:r>
    </w:p>
    <w:p w:rsidR="00474214" w:rsidRPr="004E49DE" w:rsidRDefault="00474214" w:rsidP="006B7970">
      <w:pPr>
        <w:pStyle w:val="arimr"/>
        <w:widowControl/>
        <w:suppressAutoHyphens/>
        <w:snapToGrid/>
        <w:spacing w:line="240" w:lineRule="auto"/>
        <w:jc w:val="both"/>
        <w:rPr>
          <w:szCs w:val="24"/>
          <w:lang w:val="pl-PL"/>
        </w:rPr>
      </w:pPr>
    </w:p>
    <w:p w:rsidR="0079525D" w:rsidRPr="003E33BA" w:rsidRDefault="0079525D" w:rsidP="00B71174">
      <w:pPr>
        <w:pStyle w:val="Akapitzlist"/>
        <w:numPr>
          <w:ilvl w:val="0"/>
          <w:numId w:val="14"/>
        </w:numPr>
        <w:tabs>
          <w:tab w:val="left" w:pos="709"/>
        </w:tabs>
        <w:suppressAutoHyphens/>
        <w:ind w:left="709" w:hanging="709"/>
        <w:jc w:val="both"/>
        <w:rPr>
          <w:b/>
          <w:bCs/>
        </w:rPr>
      </w:pPr>
      <w:r w:rsidRPr="003E33BA">
        <w:rPr>
          <w:b/>
          <w:bCs/>
        </w:rPr>
        <w:t xml:space="preserve">Termin </w:t>
      </w:r>
      <w:r w:rsidR="00DF38BA" w:rsidRPr="003E33BA">
        <w:rPr>
          <w:b/>
          <w:bCs/>
        </w:rPr>
        <w:t>wykonania</w:t>
      </w:r>
      <w:r w:rsidRPr="003E33BA">
        <w:rPr>
          <w:b/>
          <w:bCs/>
        </w:rPr>
        <w:t xml:space="preserve"> zamówienia</w:t>
      </w:r>
    </w:p>
    <w:p w:rsidR="004E49DE" w:rsidRPr="004E49DE" w:rsidRDefault="004E49DE" w:rsidP="004E49DE">
      <w:pPr>
        <w:ind w:left="709"/>
        <w:jc w:val="both"/>
        <w:rPr>
          <w:b/>
          <w:bCs/>
        </w:rPr>
      </w:pPr>
      <w:r w:rsidRPr="005801E0">
        <w:t xml:space="preserve">Termin wykonania przedmiotu zamówienia </w:t>
      </w:r>
      <w:r>
        <w:t xml:space="preserve">od dnia zawarcia umowy </w:t>
      </w:r>
      <w:r w:rsidRPr="004E49DE">
        <w:rPr>
          <w:b/>
          <w:bCs/>
        </w:rPr>
        <w:t xml:space="preserve">do </w:t>
      </w:r>
      <w:r w:rsidR="00D31558">
        <w:rPr>
          <w:b/>
          <w:bCs/>
        </w:rPr>
        <w:t>15 grudnia 2022 roku</w:t>
      </w:r>
    </w:p>
    <w:p w:rsidR="00B03F63" w:rsidRDefault="00B03F63" w:rsidP="00B03F63">
      <w:pPr>
        <w:jc w:val="both"/>
        <w:rPr>
          <w:b/>
          <w:bCs/>
        </w:rPr>
      </w:pPr>
    </w:p>
    <w:p w:rsidR="00B03F63" w:rsidRPr="003E33BA" w:rsidRDefault="00B03F63" w:rsidP="00B71174">
      <w:pPr>
        <w:pStyle w:val="Akapitzlist"/>
        <w:numPr>
          <w:ilvl w:val="0"/>
          <w:numId w:val="14"/>
        </w:numPr>
        <w:ind w:left="709" w:hanging="709"/>
        <w:jc w:val="both"/>
        <w:rPr>
          <w:b/>
          <w:bCs/>
        </w:rPr>
      </w:pPr>
      <w:r w:rsidRPr="003E33BA">
        <w:rPr>
          <w:b/>
          <w:bCs/>
        </w:rPr>
        <w:t xml:space="preserve">Projektowane </w:t>
      </w:r>
      <w:r w:rsidRPr="003E33BA">
        <w:rPr>
          <w:b/>
          <w:bCs/>
          <w:snapToGrid w:val="0"/>
        </w:rPr>
        <w:t xml:space="preserve">postanowienia umowy w sprawie zamówienia publicznego </w:t>
      </w:r>
    </w:p>
    <w:p w:rsidR="005D40FD" w:rsidRPr="00AC0D2C" w:rsidRDefault="00FF7082" w:rsidP="00B71174">
      <w:pPr>
        <w:pStyle w:val="Akapitzlist"/>
        <w:numPr>
          <w:ilvl w:val="1"/>
          <w:numId w:val="14"/>
        </w:numPr>
        <w:jc w:val="both"/>
        <w:rPr>
          <w:b/>
          <w:bCs/>
        </w:rPr>
      </w:pPr>
      <w:r w:rsidRPr="00AC0D2C">
        <w:t>Projektowane postanowienia umowy w sprawie zamówienia publicznego zawiera</w:t>
      </w:r>
      <w:r w:rsidR="008D0D3C">
        <w:t xml:space="preserve"> </w:t>
      </w:r>
      <w:r w:rsidRPr="00AC0D2C">
        <w:t xml:space="preserve">wzór umowy stanowiący Załącznik nr </w:t>
      </w:r>
      <w:r w:rsidR="005D40FD" w:rsidRPr="00AC0D2C">
        <w:t>7</w:t>
      </w:r>
      <w:r w:rsidRPr="00AC0D2C">
        <w:t xml:space="preserve"> do SWZ.</w:t>
      </w:r>
    </w:p>
    <w:p w:rsidR="005D40FD" w:rsidRPr="00AC0D2C" w:rsidRDefault="00FF7082" w:rsidP="00B71174">
      <w:pPr>
        <w:pStyle w:val="Akapitzlist"/>
        <w:numPr>
          <w:ilvl w:val="1"/>
          <w:numId w:val="14"/>
        </w:numPr>
        <w:jc w:val="both"/>
        <w:rPr>
          <w:b/>
          <w:bCs/>
        </w:rPr>
      </w:pPr>
      <w:r w:rsidRPr="00474214">
        <w:rPr>
          <w:u w:val="single"/>
        </w:rPr>
        <w:t>Udzielanie zaliczek:</w:t>
      </w:r>
      <w:r w:rsidRPr="00AC0D2C">
        <w:t xml:space="preserve"> Zamawiający nie przewiduje udzielania zaliczek na poczet</w:t>
      </w:r>
      <w:r w:rsidR="008D0D3C">
        <w:t xml:space="preserve"> </w:t>
      </w:r>
      <w:r w:rsidRPr="00AC0D2C">
        <w:t>wykonania zamówienia.</w:t>
      </w:r>
    </w:p>
    <w:p w:rsidR="005D40FD" w:rsidRPr="00AC0D2C" w:rsidRDefault="00FF7082" w:rsidP="00B71174">
      <w:pPr>
        <w:pStyle w:val="Akapitzlist"/>
        <w:numPr>
          <w:ilvl w:val="1"/>
          <w:numId w:val="14"/>
        </w:numPr>
        <w:jc w:val="both"/>
        <w:rPr>
          <w:b/>
          <w:bCs/>
        </w:rPr>
      </w:pPr>
      <w:r w:rsidRPr="00AC0D2C">
        <w:t>Zamawiający wymaga od Wykonawcy, aby zawarł z nim umowę w sprawie</w:t>
      </w:r>
      <w:r w:rsidR="00D31558">
        <w:t xml:space="preserve"> </w:t>
      </w:r>
      <w:r w:rsidRPr="00AC0D2C">
        <w:t xml:space="preserve">zamówienia publicznego na warunkach określonych w załączonym wzorze umowy. </w:t>
      </w:r>
    </w:p>
    <w:p w:rsidR="005D40FD" w:rsidRPr="00AC0D2C" w:rsidRDefault="00FF7082" w:rsidP="00B71174">
      <w:pPr>
        <w:pStyle w:val="Akapitzlist"/>
        <w:numPr>
          <w:ilvl w:val="1"/>
          <w:numId w:val="14"/>
        </w:numPr>
        <w:jc w:val="both"/>
        <w:rPr>
          <w:b/>
          <w:bCs/>
        </w:rPr>
      </w:pPr>
      <w:r w:rsidRPr="00AC0D2C">
        <w:t>Złożenie oferty jest jednoznaczne z akceptacją przez Wykonawcę projektowanych</w:t>
      </w:r>
      <w:r w:rsidR="00D31558">
        <w:t xml:space="preserve"> </w:t>
      </w:r>
      <w:r w:rsidRPr="00AC0D2C">
        <w:t>postanowień umowy.</w:t>
      </w:r>
    </w:p>
    <w:p w:rsidR="00AE69DA" w:rsidRPr="00D02FF9" w:rsidRDefault="005D40FD" w:rsidP="00B71174">
      <w:pPr>
        <w:pStyle w:val="Akapitzlist"/>
        <w:numPr>
          <w:ilvl w:val="1"/>
          <w:numId w:val="14"/>
        </w:numPr>
        <w:jc w:val="both"/>
        <w:rPr>
          <w:b/>
          <w:bCs/>
        </w:rPr>
      </w:pPr>
      <w:r w:rsidRPr="00AC0D2C">
        <w:t>Z</w:t>
      </w:r>
      <w:r w:rsidR="00FF7082" w:rsidRPr="00AC0D2C">
        <w:t>amawiający dopuszcza, przy jednoczesnym zachowaniu wymagań określonych wart. 454 i art. 455 ustawy Pzp, możliwość dokonania zmian postanowień zawartej</w:t>
      </w:r>
      <w:r w:rsidR="00D31558">
        <w:t xml:space="preserve"> </w:t>
      </w:r>
      <w:r w:rsidR="00FF7082" w:rsidRPr="00AC0D2C">
        <w:t>umowy. Szczegółowe informacje na temat zmian umowy, w tym dotyczące rodzaju i</w:t>
      </w:r>
      <w:r w:rsidR="00D31558">
        <w:t xml:space="preserve"> </w:t>
      </w:r>
      <w:r w:rsidR="00FF7082" w:rsidRPr="00AC0D2C">
        <w:t>zakresu zmian umowy oraz warunków ich wprow</w:t>
      </w:r>
      <w:r w:rsidR="00E63F4D">
        <w:t xml:space="preserve">adzenia, zostały przedstawione </w:t>
      </w:r>
      <w:r w:rsidR="00FF7082" w:rsidRPr="00AC0D2C">
        <w:t>we wzorze umowy</w:t>
      </w:r>
      <w:r w:rsidR="00E63F4D">
        <w:t xml:space="preserve"> </w:t>
      </w:r>
      <w:r w:rsidR="00FF7082" w:rsidRPr="00AC0D2C">
        <w:t xml:space="preserve">stanowiącym Załącznik nr </w:t>
      </w:r>
      <w:r w:rsidRPr="00AC0D2C">
        <w:t>7</w:t>
      </w:r>
      <w:r w:rsidR="00FF7082" w:rsidRPr="00AC0D2C">
        <w:t xml:space="preserve"> do SWZ</w:t>
      </w:r>
    </w:p>
    <w:p w:rsidR="00D02FF9" w:rsidRPr="00AC0D2C" w:rsidRDefault="00D02FF9" w:rsidP="00D02FF9">
      <w:pPr>
        <w:pStyle w:val="Akapitzlist"/>
        <w:jc w:val="both"/>
        <w:rPr>
          <w:b/>
          <w:bCs/>
        </w:rPr>
      </w:pPr>
    </w:p>
    <w:p w:rsidR="00AC0D2C" w:rsidRPr="003E33BA" w:rsidRDefault="00AC0D2C" w:rsidP="00B71174">
      <w:pPr>
        <w:pStyle w:val="Akapitzlist"/>
        <w:numPr>
          <w:ilvl w:val="0"/>
          <w:numId w:val="14"/>
        </w:numPr>
        <w:ind w:left="709" w:hanging="709"/>
        <w:jc w:val="both"/>
        <w:rPr>
          <w:b/>
          <w:bCs/>
        </w:rPr>
      </w:pPr>
      <w:r w:rsidRPr="003E33BA">
        <w:rPr>
          <w:b/>
          <w:bCs/>
          <w:snapToGrid w:val="0"/>
        </w:rPr>
        <w:t xml:space="preserve">Informacje o środkach komunikacji elektronicznej, przy użyciu których Zamawiający będzie komunikował się z wykonawcami, oraz informacje o wymaganiach technicznych i organizacyjnych </w:t>
      </w:r>
      <w:r w:rsidR="00D02FF9" w:rsidRPr="003E33BA">
        <w:rPr>
          <w:b/>
          <w:bCs/>
          <w:snapToGrid w:val="0"/>
        </w:rPr>
        <w:t>s</w:t>
      </w:r>
      <w:r w:rsidRPr="003E33BA">
        <w:rPr>
          <w:b/>
          <w:bCs/>
          <w:snapToGrid w:val="0"/>
        </w:rPr>
        <w:t>porządzania, wysyłania i odbierania korespondencji elektronicznej</w:t>
      </w:r>
    </w:p>
    <w:p w:rsidR="00D02FF9" w:rsidRDefault="00D02FF9" w:rsidP="00B71174">
      <w:pPr>
        <w:pStyle w:val="Akapitzlist"/>
        <w:numPr>
          <w:ilvl w:val="1"/>
          <w:numId w:val="14"/>
        </w:numPr>
        <w:jc w:val="both"/>
        <w:rPr>
          <w:rFonts w:cstheme="minorHAnsi"/>
        </w:rPr>
      </w:pPr>
      <w:r w:rsidRPr="00D02FF9">
        <w:rPr>
          <w:rFonts w:cstheme="minorHAnsi"/>
        </w:rPr>
        <w:t xml:space="preserve">W postępowaniu o udzielenie zamówienia komunikacja między Zamawiającym a Wykonawcami odbywa się drogą elektroniczną przy użyciu mini Portalu </w:t>
      </w:r>
      <w:hyperlink r:id="rId10" w:history="1">
        <w:r w:rsidRPr="00D02FF9">
          <w:rPr>
            <w:rStyle w:val="Hipercze"/>
            <w:rFonts w:cstheme="minorHAnsi"/>
          </w:rPr>
          <w:t>https://miniportal.uzp.gov.pl/</w:t>
        </w:r>
      </w:hyperlink>
      <w:r w:rsidRPr="00D02FF9">
        <w:rPr>
          <w:rFonts w:cstheme="minorHAnsi"/>
        </w:rPr>
        <w:t>, ePUAPu</w:t>
      </w:r>
      <w:r w:rsidR="00D31558">
        <w:rPr>
          <w:rFonts w:cstheme="minorHAnsi"/>
        </w:rPr>
        <w:t xml:space="preserve"> </w:t>
      </w:r>
      <w:hyperlink r:id="rId11" w:history="1">
        <w:r w:rsidRPr="00D02FF9">
          <w:rPr>
            <w:rStyle w:val="Hipercze"/>
            <w:rFonts w:cstheme="minorHAnsi"/>
          </w:rPr>
          <w:t>https://epuap.gov.pl/wps/portal</w:t>
        </w:r>
      </w:hyperlink>
    </w:p>
    <w:p w:rsidR="00D02FF9" w:rsidRDefault="00D02FF9" w:rsidP="00B71174">
      <w:pPr>
        <w:pStyle w:val="Akapitzlist"/>
        <w:numPr>
          <w:ilvl w:val="1"/>
          <w:numId w:val="14"/>
        </w:numPr>
        <w:jc w:val="both"/>
        <w:rPr>
          <w:rFonts w:cstheme="minorHAnsi"/>
        </w:rPr>
      </w:pPr>
      <w:r w:rsidRPr="00D02FF9">
        <w:rPr>
          <w:rFonts w:cstheme="minorHAnsi"/>
        </w:rPr>
        <w:t xml:space="preserve">Wykonawca zamierzający wziąć udział w postępowaniu o udzielenie zamówienia publicznego, </w:t>
      </w:r>
      <w:r w:rsidRPr="00D02FF9">
        <w:rPr>
          <w:rFonts w:cstheme="minorHAnsi"/>
          <w:b/>
        </w:rPr>
        <w:t>musi posiadać konto na ePUAP.</w:t>
      </w:r>
      <w:r w:rsidRPr="00D02FF9">
        <w:rPr>
          <w:rFonts w:cstheme="minorHAnsi"/>
        </w:rPr>
        <w:t xml:space="preserve"> Wykonawca posiadający konto na ePUAP ma dostęp do formularzy: złożenia, zmiany, wycofania oferty lub wniosku oraz do formularza do komunikacji.</w:t>
      </w:r>
    </w:p>
    <w:p w:rsidR="00D02FF9" w:rsidRPr="00A2141C" w:rsidRDefault="00D02FF9" w:rsidP="00B71174">
      <w:pPr>
        <w:pStyle w:val="Akapitzlist"/>
        <w:numPr>
          <w:ilvl w:val="1"/>
          <w:numId w:val="14"/>
        </w:numPr>
        <w:jc w:val="both"/>
        <w:rPr>
          <w:rFonts w:cstheme="minorHAnsi"/>
        </w:rPr>
      </w:pPr>
      <w:r w:rsidRPr="00A2141C">
        <w:rPr>
          <w:rFonts w:cstheme="minorHAnsi"/>
        </w:rPr>
        <w:t xml:space="preserve">Wymagania techniczne i organizacyjne wysyłania i odbierania korespondencji elektronicznej przekazywanej przy ich użyciu, opisane zostały w Regulaminie korzystania z miniPortalu dostępnym pod adresem </w:t>
      </w:r>
      <w:hyperlink r:id="rId12" w:history="1">
        <w:r w:rsidRPr="00A2141C">
          <w:rPr>
            <w:rStyle w:val="Hipercze"/>
            <w:rFonts w:cstheme="minorHAnsi"/>
          </w:rPr>
          <w:t>https://miniportal.uzp.gov.pl/WarunkiUslugi.aspx</w:t>
        </w:r>
      </w:hyperlink>
      <w:r w:rsidRPr="00A2141C">
        <w:rPr>
          <w:rFonts w:cstheme="minorHAnsi"/>
        </w:rPr>
        <w:t xml:space="preserve">  oraz Regulaminie ePUAP.</w:t>
      </w:r>
    </w:p>
    <w:p w:rsidR="00D02FF9" w:rsidRDefault="00D02FF9" w:rsidP="00B71174">
      <w:pPr>
        <w:pStyle w:val="Akapitzlist"/>
        <w:numPr>
          <w:ilvl w:val="1"/>
          <w:numId w:val="14"/>
        </w:numPr>
        <w:jc w:val="both"/>
        <w:rPr>
          <w:rFonts w:cstheme="minorHAnsi"/>
        </w:rPr>
      </w:pPr>
      <w:r w:rsidRPr="00D02FF9">
        <w:rPr>
          <w:rFonts w:cstheme="minorHAnsi"/>
        </w:rPr>
        <w:t>Wykonawca przystępując do niniejszego postępowania o udzielenie zamówienia publicznego, akceptuje warunki korzystania z miniPortalu, określone w Regulaminie miniPortalu oraz z obowiązuje się korzystając z miniPortalu przestrzegać postanowień tego regulaminu.</w:t>
      </w:r>
    </w:p>
    <w:p w:rsidR="00D02FF9" w:rsidRDefault="00D02FF9" w:rsidP="00B71174">
      <w:pPr>
        <w:pStyle w:val="Akapitzlist"/>
        <w:numPr>
          <w:ilvl w:val="1"/>
          <w:numId w:val="14"/>
        </w:numPr>
        <w:jc w:val="both"/>
        <w:rPr>
          <w:rFonts w:cstheme="minorHAnsi"/>
        </w:rPr>
      </w:pPr>
      <w:r w:rsidRPr="00D02FF9">
        <w:rPr>
          <w:rFonts w:cstheme="minorHAnsi"/>
        </w:rPr>
        <w:t>Maksymalny rozmiar plików przesyłanych za pośrednictwem dedykowanych formularzy do: złożenia i wycofania oferty oraz do komunikacji wynosi 150 MB.</w:t>
      </w:r>
    </w:p>
    <w:p w:rsidR="00D02FF9" w:rsidRDefault="00D02FF9" w:rsidP="00B71174">
      <w:pPr>
        <w:pStyle w:val="Akapitzlist"/>
        <w:numPr>
          <w:ilvl w:val="1"/>
          <w:numId w:val="14"/>
        </w:numPr>
        <w:jc w:val="both"/>
        <w:rPr>
          <w:rFonts w:cstheme="minorHAnsi"/>
        </w:rPr>
      </w:pPr>
      <w:r w:rsidRPr="00D02FF9">
        <w:rPr>
          <w:rFonts w:cstheme="minorHAnsi"/>
        </w:rPr>
        <w:t>Za datę przekazania oferty, oświadczenia, o którym mowa w art. 125 ust.1 pzp, podmiotowych środków dowodowych, przedmiotowych środków dowodowych oraz innych informacji, oświadczeń lub dokumentów, przekazywanych w postępowaniu, przyjmuje się datę ich przekazania na ePUAP.</w:t>
      </w:r>
    </w:p>
    <w:p w:rsidR="00D02FF9" w:rsidRDefault="00D02FF9" w:rsidP="00B71174">
      <w:pPr>
        <w:pStyle w:val="Akapitzlist"/>
        <w:numPr>
          <w:ilvl w:val="1"/>
          <w:numId w:val="14"/>
        </w:numPr>
        <w:jc w:val="both"/>
        <w:rPr>
          <w:rFonts w:cstheme="minorHAnsi"/>
        </w:rPr>
      </w:pPr>
      <w:r w:rsidRPr="00D02FF9">
        <w:rPr>
          <w:rFonts w:cstheme="minorHAnsi"/>
        </w:rPr>
        <w:t>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posługują się numerem ogłoszenia</w:t>
      </w:r>
      <w:r w:rsidR="00D31558">
        <w:rPr>
          <w:rFonts w:cstheme="minorHAnsi"/>
        </w:rPr>
        <w:t xml:space="preserve"> </w:t>
      </w:r>
      <w:r w:rsidRPr="00D02FF9">
        <w:rPr>
          <w:rFonts w:cstheme="minorHAnsi"/>
        </w:rPr>
        <w:t>(BZP) lub numerem referencyjnym postępowania.</w:t>
      </w:r>
    </w:p>
    <w:p w:rsidR="00D02FF9" w:rsidRDefault="00D02FF9" w:rsidP="00B71174">
      <w:pPr>
        <w:pStyle w:val="Akapitzlist"/>
        <w:numPr>
          <w:ilvl w:val="1"/>
          <w:numId w:val="14"/>
        </w:numPr>
        <w:jc w:val="both"/>
        <w:rPr>
          <w:rFonts w:cstheme="minorHAnsi"/>
        </w:rPr>
      </w:pPr>
      <w:r w:rsidRPr="00D02FF9">
        <w:rPr>
          <w:rFonts w:cstheme="minorHAnsi"/>
        </w:rPr>
        <w:t xml:space="preserve">Zamawiający może również komunikować się z Wykonawcami za pomocą poczty  elektronicznej, email: </w:t>
      </w:r>
      <w:r w:rsidR="00D31558">
        <w:t>nieruchomosci@dabrowice.pl</w:t>
      </w:r>
    </w:p>
    <w:p w:rsidR="00D02FF9" w:rsidRDefault="00D02FF9" w:rsidP="00B71174">
      <w:pPr>
        <w:pStyle w:val="Akapitzlist"/>
        <w:numPr>
          <w:ilvl w:val="1"/>
          <w:numId w:val="14"/>
        </w:numPr>
        <w:jc w:val="both"/>
        <w:rPr>
          <w:rFonts w:cstheme="minorHAnsi"/>
        </w:rPr>
      </w:pPr>
      <w:r w:rsidRPr="00D02FF9">
        <w:rPr>
          <w:rFonts w:cstheme="minorHAnsi"/>
        </w:rPr>
        <w:lastRenderedPageBreak/>
        <w:t xml:space="preserve">Dokumenty elektroniczne, oświadczenia lub elektroniczne kopie dokumentów lub oświadczeń składane są przez Wykonawcę za pośrednictwem </w:t>
      </w:r>
      <w:r w:rsidRPr="00D02FF9">
        <w:rPr>
          <w:rFonts w:cstheme="minorHAnsi"/>
          <w:i/>
        </w:rPr>
        <w:t>Formularza do komunikacji</w:t>
      </w:r>
      <w:r w:rsidRPr="00D02FF9">
        <w:rPr>
          <w:rFonts w:cstheme="minorHAnsi"/>
        </w:rPr>
        <w:t xml:space="preserve"> jako załączniki. Zamawiający dopuszcza również możliwość składania dokumentów elektronicznych, oświadczeń lub elektronicznych kopii dokumentów lub oświadczeń za pomocą poczty elektronicznej, na adres email: </w:t>
      </w:r>
      <w:r w:rsidR="00D31558">
        <w:t>nieruchomosci@dabrowice.pl</w:t>
      </w:r>
      <w:r w:rsidRPr="00D02FF9">
        <w:rPr>
          <w:rFonts w:cstheme="minorHAnsi"/>
        </w:rPr>
        <w:t xml:space="preserve">. Sposób sporządzenia dokumentów elektronicznych, oświadczeń lub elektronicznych kopii dokumentów lub oświadczeń musi być zgodny z wymaganiami określonymi w rozporządzeniu Prezesa Rady Ministrów z dnia </w:t>
      </w:r>
      <w:r w:rsidR="00D31558">
        <w:rPr>
          <w:rFonts w:cstheme="minorHAnsi"/>
        </w:rPr>
        <w:br/>
      </w:r>
      <w:r w:rsidRPr="00D02FF9">
        <w:rPr>
          <w:rFonts w:cstheme="minorHAnsi"/>
        </w:rPr>
        <w:t xml:space="preserve">30 grudnia 2020 r. </w:t>
      </w:r>
      <w:r w:rsidRPr="00D02FF9">
        <w:rPr>
          <w:rFonts w:cstheme="minorHAnsi"/>
          <w:i/>
        </w:rPr>
        <w:t>w sprawie sposobu sporządzania i przekazywania informacji oraz wymagań technicznych dla dokumentów elektronicznych oraz środków komunikacji elektronicznej w postępowaniu o udzielenie zamówienia publicznego lub konkursie</w:t>
      </w:r>
      <w:r w:rsidRPr="00D02FF9">
        <w:rPr>
          <w:rFonts w:cstheme="minorHAnsi"/>
        </w:rPr>
        <w:t>.</w:t>
      </w:r>
    </w:p>
    <w:p w:rsidR="00D02FF9" w:rsidRPr="00B51F68" w:rsidRDefault="00D02FF9" w:rsidP="00B71174">
      <w:pPr>
        <w:pStyle w:val="Akapitzlist"/>
        <w:numPr>
          <w:ilvl w:val="1"/>
          <w:numId w:val="14"/>
        </w:numPr>
        <w:jc w:val="both"/>
        <w:rPr>
          <w:rFonts w:cstheme="minorHAnsi"/>
        </w:rPr>
      </w:pPr>
      <w:r w:rsidRPr="00D02FF9">
        <w:rPr>
          <w:rFonts w:cs="Calibri"/>
          <w:color w:val="000000" w:themeColor="text1"/>
        </w:rPr>
        <w:t xml:space="preserve">Zamawiający </w:t>
      </w:r>
      <w:r w:rsidRPr="00D02FF9">
        <w:rPr>
          <w:rFonts w:cs="Calibri"/>
          <w:b/>
          <w:color w:val="000000" w:themeColor="text1"/>
        </w:rPr>
        <w:t>nie przewiduje</w:t>
      </w:r>
      <w:r w:rsidRPr="00D02FF9">
        <w:rPr>
          <w:rFonts w:cs="Calibri"/>
          <w:color w:val="000000" w:themeColor="text1"/>
        </w:rPr>
        <w:t xml:space="preserve"> sposobu komunikowania się z Wykonawcami w inny sposób niż przy użyciu środków komunikacji elektronicznej wskazanych w SWZ.</w:t>
      </w:r>
    </w:p>
    <w:p w:rsidR="00B51F68" w:rsidRPr="00A456BE" w:rsidRDefault="00B51F68" w:rsidP="00B71174">
      <w:pPr>
        <w:pStyle w:val="Akapitzlist"/>
        <w:numPr>
          <w:ilvl w:val="1"/>
          <w:numId w:val="14"/>
        </w:numPr>
        <w:jc w:val="both"/>
        <w:rPr>
          <w:rFonts w:cstheme="minorHAnsi"/>
        </w:rPr>
      </w:pPr>
      <w:r>
        <w:rPr>
          <w:rFonts w:cs="Calibri"/>
          <w:color w:val="000000" w:themeColor="text1"/>
        </w:rPr>
        <w:t xml:space="preserve">Osoby uprawnione do komunikowania się z wykonawcami: </w:t>
      </w:r>
      <w:r w:rsidR="00D31558">
        <w:rPr>
          <w:rFonts w:cs="Calibri"/>
          <w:color w:val="000000" w:themeColor="text1"/>
        </w:rPr>
        <w:t>Dominika Krzemińska</w:t>
      </w:r>
      <w:r w:rsidR="00A2141C">
        <w:rPr>
          <w:rFonts w:cs="Calibri"/>
          <w:color w:val="000000" w:themeColor="text1"/>
        </w:rPr>
        <w:t xml:space="preserve"> </w:t>
      </w:r>
      <w:r w:rsidR="00E63F4D">
        <w:rPr>
          <w:rFonts w:cs="Calibri"/>
          <w:color w:val="000000" w:themeColor="text1"/>
        </w:rPr>
        <w:t>(24) 252 25 83</w:t>
      </w:r>
      <w:r w:rsidR="00D31558">
        <w:rPr>
          <w:rFonts w:cs="Calibri"/>
          <w:color w:val="000000" w:themeColor="text1"/>
        </w:rPr>
        <w:t>.</w:t>
      </w:r>
    </w:p>
    <w:p w:rsidR="00A456BE" w:rsidRPr="00D02FF9" w:rsidRDefault="00A456BE" w:rsidP="00A456BE">
      <w:pPr>
        <w:pStyle w:val="Akapitzlist"/>
        <w:jc w:val="both"/>
        <w:rPr>
          <w:rFonts w:cstheme="minorHAnsi"/>
        </w:rPr>
      </w:pPr>
    </w:p>
    <w:p w:rsidR="005D40FD" w:rsidRPr="003E33BA" w:rsidRDefault="00B51F68" w:rsidP="00B71174">
      <w:pPr>
        <w:pStyle w:val="Akapitzlist"/>
        <w:numPr>
          <w:ilvl w:val="0"/>
          <w:numId w:val="14"/>
        </w:numPr>
        <w:ind w:left="709" w:hanging="709"/>
        <w:jc w:val="both"/>
        <w:rPr>
          <w:b/>
          <w:bCs/>
        </w:rPr>
      </w:pPr>
      <w:r w:rsidRPr="003E33BA">
        <w:rPr>
          <w:b/>
          <w:bCs/>
          <w:snapToGrid w:val="0"/>
          <w:color w:val="000000" w:themeColor="text1"/>
        </w:rPr>
        <w:t>Termin związania ofertą</w:t>
      </w:r>
    </w:p>
    <w:p w:rsidR="00B51F68" w:rsidRPr="00A456BE" w:rsidRDefault="00B51F68" w:rsidP="00B71174">
      <w:pPr>
        <w:pStyle w:val="Akapitzlist"/>
        <w:numPr>
          <w:ilvl w:val="1"/>
          <w:numId w:val="14"/>
        </w:numPr>
        <w:jc w:val="both"/>
        <w:rPr>
          <w:b/>
          <w:bCs/>
        </w:rPr>
      </w:pPr>
      <w:r w:rsidRPr="00A456BE">
        <w:rPr>
          <w:color w:val="000000" w:themeColor="text1"/>
        </w:rPr>
        <w:t xml:space="preserve">Wykonawca jest </w:t>
      </w:r>
      <w:r w:rsidRPr="00A456BE">
        <w:rPr>
          <w:b/>
          <w:color w:val="000000" w:themeColor="text1"/>
        </w:rPr>
        <w:t>związany ofertą</w:t>
      </w:r>
      <w:r w:rsidR="00D31558">
        <w:rPr>
          <w:b/>
          <w:color w:val="000000" w:themeColor="text1"/>
        </w:rPr>
        <w:t xml:space="preserve"> </w:t>
      </w:r>
      <w:r w:rsidR="00A456BE" w:rsidRPr="00A456BE">
        <w:rPr>
          <w:b/>
          <w:bCs/>
          <w:color w:val="000000" w:themeColor="text1"/>
        </w:rPr>
        <w:t>30 dni</w:t>
      </w:r>
      <w:r w:rsidR="00E63F4D">
        <w:rPr>
          <w:b/>
          <w:bCs/>
          <w:color w:val="000000" w:themeColor="text1"/>
        </w:rPr>
        <w:t xml:space="preserve"> (tj. 0</w:t>
      </w:r>
      <w:r w:rsidR="00BA559C">
        <w:rPr>
          <w:b/>
          <w:bCs/>
          <w:color w:val="000000" w:themeColor="text1"/>
        </w:rPr>
        <w:t>1</w:t>
      </w:r>
      <w:r w:rsidR="00E63F4D">
        <w:rPr>
          <w:b/>
          <w:bCs/>
          <w:color w:val="000000" w:themeColor="text1"/>
        </w:rPr>
        <w:t>.09.2022 r.)</w:t>
      </w:r>
      <w:r w:rsidR="00D31558">
        <w:rPr>
          <w:b/>
          <w:bCs/>
          <w:color w:val="000000" w:themeColor="text1"/>
        </w:rPr>
        <w:t xml:space="preserve"> </w:t>
      </w:r>
      <w:r w:rsidRPr="00A456BE">
        <w:rPr>
          <w:color w:val="000000" w:themeColor="text1"/>
        </w:rPr>
        <w:t xml:space="preserve">od dnia upływu terminu składania ofert </w:t>
      </w:r>
    </w:p>
    <w:p w:rsidR="00B51F68" w:rsidRPr="00A456BE" w:rsidRDefault="00B51F68" w:rsidP="00B71174">
      <w:pPr>
        <w:pStyle w:val="Akapitzlist"/>
        <w:numPr>
          <w:ilvl w:val="1"/>
          <w:numId w:val="14"/>
        </w:numPr>
        <w:jc w:val="both"/>
        <w:rPr>
          <w:b/>
          <w:bCs/>
        </w:rPr>
      </w:pPr>
      <w:r w:rsidRPr="00A456BE">
        <w:t>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w:t>
      </w:r>
    </w:p>
    <w:p w:rsidR="00B51F68" w:rsidRPr="00A456BE" w:rsidRDefault="00B51F68" w:rsidP="00B71174">
      <w:pPr>
        <w:pStyle w:val="Akapitzlist"/>
        <w:numPr>
          <w:ilvl w:val="1"/>
          <w:numId w:val="14"/>
        </w:numPr>
        <w:jc w:val="both"/>
        <w:rPr>
          <w:b/>
          <w:bCs/>
        </w:rPr>
      </w:pPr>
      <w:r w:rsidRPr="00A456BE">
        <w:t>Przedłużenie terminu związani</w:t>
      </w:r>
      <w:r w:rsidR="00E63F4D">
        <w:t>a ofertą, o którym mowa w ust. 9</w:t>
      </w:r>
      <w:r w:rsidRPr="00A456BE">
        <w:t>.2, wymaga złożenia przez Wykonawcę pisemnego oświadczenia o wyrażeniu zgody na przedłużenie terminu związania ofertą.</w:t>
      </w:r>
    </w:p>
    <w:p w:rsidR="0065008D" w:rsidRPr="00A456BE" w:rsidRDefault="0065008D" w:rsidP="00A456BE">
      <w:pPr>
        <w:pStyle w:val="Akapitzlist"/>
        <w:jc w:val="both"/>
        <w:rPr>
          <w:b/>
          <w:bCs/>
        </w:rPr>
      </w:pPr>
    </w:p>
    <w:p w:rsidR="00B51F68" w:rsidRPr="003E33BA" w:rsidRDefault="00A456BE" w:rsidP="00B71174">
      <w:pPr>
        <w:pStyle w:val="Akapitzlist"/>
        <w:numPr>
          <w:ilvl w:val="0"/>
          <w:numId w:val="14"/>
        </w:numPr>
        <w:ind w:left="709" w:hanging="709"/>
        <w:jc w:val="both"/>
        <w:rPr>
          <w:b/>
          <w:bCs/>
        </w:rPr>
      </w:pPr>
      <w:r w:rsidRPr="003E33BA">
        <w:rPr>
          <w:b/>
          <w:bCs/>
          <w:snapToGrid w:val="0"/>
          <w:color w:val="000000" w:themeColor="text1"/>
        </w:rPr>
        <w:t>Opis sposobu przygotowania oferty</w:t>
      </w:r>
    </w:p>
    <w:p w:rsidR="008B79D8" w:rsidRPr="00A456BE" w:rsidRDefault="008B79D8" w:rsidP="00B71174">
      <w:pPr>
        <w:pStyle w:val="Akapitzlist"/>
        <w:numPr>
          <w:ilvl w:val="1"/>
          <w:numId w:val="14"/>
        </w:numPr>
        <w:jc w:val="both"/>
        <w:rPr>
          <w:rFonts w:cstheme="minorHAnsi"/>
          <w:bCs/>
        </w:rPr>
      </w:pPr>
      <w:r w:rsidRPr="00A456BE">
        <w:rPr>
          <w:rFonts w:cstheme="minorHAnsi"/>
          <w:bCs/>
        </w:rPr>
        <w:t>Oferta musi być sporządzona w języku polskim, w postaci elektronicznej w formacie danych: .pdf, .doc, .docx, .rtf, .xps, .odt i opatrzona kwalifikowanym podpisem elektronicznym,  podpisem zaufanym lub podpisem osobistym</w:t>
      </w:r>
      <w:r w:rsidR="00D31558">
        <w:rPr>
          <w:rFonts w:cstheme="minorHAnsi"/>
          <w:bCs/>
        </w:rPr>
        <w:t xml:space="preserve"> </w:t>
      </w:r>
      <w:r w:rsidRPr="00A456BE">
        <w:rPr>
          <w:bCs/>
          <w:color w:val="000000" w:themeColor="text1"/>
        </w:rPr>
        <w:t>przez osobę upoważnioną do reprezentowania Wykonawcy</w:t>
      </w:r>
      <w:r w:rsidRPr="00A456BE">
        <w:rPr>
          <w:rFonts w:cstheme="minorHAnsi"/>
          <w:bCs/>
        </w:rPr>
        <w:t>.</w:t>
      </w:r>
    </w:p>
    <w:p w:rsidR="008B79D8" w:rsidRPr="00A456BE" w:rsidRDefault="008B79D8" w:rsidP="00B71174">
      <w:pPr>
        <w:pStyle w:val="Akapitzlist"/>
        <w:numPr>
          <w:ilvl w:val="1"/>
          <w:numId w:val="14"/>
        </w:numPr>
        <w:jc w:val="both"/>
        <w:rPr>
          <w:bCs/>
          <w:color w:val="000000" w:themeColor="text1"/>
        </w:rPr>
      </w:pPr>
      <w:r w:rsidRPr="00A456BE">
        <w:rPr>
          <w:rFonts w:cstheme="minorHAnsi"/>
        </w:rPr>
        <w:t xml:space="preserve">Wszelkie informacje stanowiące </w:t>
      </w:r>
      <w:r w:rsidRPr="00A456BE">
        <w:rPr>
          <w:rFonts w:cstheme="minorHAnsi"/>
          <w:b/>
        </w:rPr>
        <w:t>tajemnicę przedsiębiorstwa</w:t>
      </w:r>
      <w:r w:rsidRPr="00A456BE">
        <w:rPr>
          <w:rFonts w:cstheme="minorHAnsi"/>
        </w:rPr>
        <w:t xml:space="preserve"> w rozumieniu ustawy z dnia 16 kwietnia 1993 r. o zwalczaniu nieuczciwej konkurencji (Dz. U. z 2019 r. poz.1010),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t>
      </w:r>
      <w:r w:rsidRPr="00A456BE">
        <w:rPr>
          <w:rFonts w:cstheme="minorHAnsi"/>
          <w:b/>
        </w:rPr>
        <w:t>wraz z przekazaniem tych informacji</w:t>
      </w:r>
      <w:r w:rsidRPr="00A456BE">
        <w:rPr>
          <w:rFonts w:cstheme="minorHAnsi"/>
        </w:rPr>
        <w:t xml:space="preserve">, </w:t>
      </w:r>
      <w:r w:rsidRPr="00A456BE">
        <w:rPr>
          <w:rFonts w:cstheme="minorHAnsi"/>
          <w:b/>
          <w:u w:val="single"/>
        </w:rPr>
        <w:t xml:space="preserve">wykazać spełnienie przesłanek określonych w art. 11 ust. 2 </w:t>
      </w:r>
      <w:r w:rsidRPr="00A456BE">
        <w:rPr>
          <w:rFonts w:cstheme="minorHAnsi"/>
        </w:rPr>
        <w:t xml:space="preserve">ustawy z dnia 16 kwietnia 1993 r. o zwalczaniu nieuczciwej konkurencji. Zaleca się, aby </w:t>
      </w:r>
      <w:r w:rsidRPr="00A456BE">
        <w:rPr>
          <w:rFonts w:cstheme="minorHAnsi"/>
          <w:b/>
          <w:u w:val="single"/>
        </w:rPr>
        <w:t>uzasadnienie zastrzeżenia</w:t>
      </w:r>
      <w:r w:rsidRPr="00A456BE">
        <w:rPr>
          <w:rFonts w:cstheme="minorHAnsi"/>
        </w:rPr>
        <w:t xml:space="preserve"> informacji jako tajemnicy przedsiębiorstwa było sformułowane w sposób umożliwiający jego udostępnienie. Zastrzeżenie przez Wykonawcę tajemnicy przedsiębiorstwa </w:t>
      </w:r>
      <w:r w:rsidRPr="00A456BE">
        <w:rPr>
          <w:rFonts w:cstheme="minorHAnsi"/>
          <w:b/>
          <w:u w:val="single"/>
        </w:rPr>
        <w:t>bez uzasadnienia, będzie traktowane przez Zamawiającego jako bezskuteczne</w:t>
      </w:r>
      <w:r w:rsidRPr="00A456BE">
        <w:rPr>
          <w:rFonts w:cstheme="minorHAnsi"/>
        </w:rPr>
        <w:t xml:space="preserve"> ze względu na zaniechanie przez Wykonawcę podjęcia niezbędnych działań w celu zachowania poufności objętych klauzulą informacji zgodnie z postanowieniami art. 18 ust. 3 pzp.</w:t>
      </w:r>
    </w:p>
    <w:p w:rsidR="008B79D8" w:rsidRPr="0085475A" w:rsidRDefault="008B79D8" w:rsidP="00B71174">
      <w:pPr>
        <w:pStyle w:val="Akapitzlist"/>
        <w:numPr>
          <w:ilvl w:val="1"/>
          <w:numId w:val="14"/>
        </w:numPr>
        <w:jc w:val="both"/>
        <w:rPr>
          <w:bCs/>
          <w:color w:val="000000" w:themeColor="text1"/>
        </w:rPr>
      </w:pPr>
      <w:r>
        <w:rPr>
          <w:rFonts w:cstheme="minorHAnsi"/>
        </w:rPr>
        <w:t xml:space="preserve">Kompletną Ofertę należy złożyć </w:t>
      </w:r>
      <w:r w:rsidRPr="00A456BE">
        <w:rPr>
          <w:rFonts w:cstheme="minorHAnsi"/>
        </w:rPr>
        <w:t>w postaci elektronicznej opatrzon</w:t>
      </w:r>
      <w:r w:rsidRPr="00246BE1">
        <w:rPr>
          <w:color w:val="000000" w:themeColor="text1"/>
        </w:rPr>
        <w:t>ą</w:t>
      </w:r>
      <w:r w:rsidR="00D31558">
        <w:rPr>
          <w:color w:val="000000" w:themeColor="text1"/>
        </w:rPr>
        <w:t xml:space="preserve"> </w:t>
      </w:r>
      <w:r w:rsidRPr="00A456BE">
        <w:rPr>
          <w:rFonts w:cstheme="minorHAnsi"/>
          <w:b/>
        </w:rPr>
        <w:t>kwalifikowanym podpisem elektronicznym, podpisem zaufanym lub podpisem osobistym</w:t>
      </w:r>
      <w:r>
        <w:rPr>
          <w:rFonts w:cstheme="minorHAnsi"/>
          <w:b/>
        </w:rPr>
        <w:t>.</w:t>
      </w:r>
    </w:p>
    <w:p w:rsidR="008B79D8" w:rsidRPr="0085475A" w:rsidRDefault="008B79D8" w:rsidP="00B71174">
      <w:pPr>
        <w:pStyle w:val="Akapitzlist"/>
        <w:numPr>
          <w:ilvl w:val="1"/>
          <w:numId w:val="14"/>
        </w:numPr>
        <w:jc w:val="both"/>
        <w:rPr>
          <w:bCs/>
          <w:color w:val="000000" w:themeColor="text1"/>
        </w:rPr>
      </w:pPr>
      <w:r w:rsidRPr="0085475A">
        <w:rPr>
          <w:bCs/>
          <w:color w:val="000000" w:themeColor="text1"/>
        </w:rPr>
        <w:t xml:space="preserve">Do przygotowania oferty zaleca się wykorzystanie Formularza Oferty, którego wzór stanowi </w:t>
      </w:r>
      <w:r w:rsidRPr="0085475A">
        <w:rPr>
          <w:b/>
          <w:bCs/>
          <w:color w:val="000000" w:themeColor="text1"/>
        </w:rPr>
        <w:t>Załącznik nr 1</w:t>
      </w:r>
      <w:r w:rsidRPr="0085475A">
        <w:rPr>
          <w:bCs/>
          <w:color w:val="000000" w:themeColor="text1"/>
        </w:rPr>
        <w:t xml:space="preserve">. W przypadku, gdy Wykonawca nie korzysta z </w:t>
      </w:r>
      <w:r w:rsidRPr="0085475A">
        <w:rPr>
          <w:bCs/>
          <w:color w:val="000000" w:themeColor="text1"/>
        </w:rPr>
        <w:lastRenderedPageBreak/>
        <w:t>przygotowanego przez Zamawiającego wzoru, w treści oferty należy</w:t>
      </w:r>
      <w:r w:rsidRPr="0085475A">
        <w:rPr>
          <w:rFonts w:cstheme="minorHAnsi"/>
        </w:rPr>
        <w:t xml:space="preserve"> zamieścić wszystkie informacje wymagane w Formularzu Ofertowym</w:t>
      </w:r>
      <w:r>
        <w:rPr>
          <w:rFonts w:cstheme="minorHAnsi"/>
        </w:rPr>
        <w:t>.</w:t>
      </w:r>
    </w:p>
    <w:p w:rsidR="008B79D8" w:rsidRPr="0085475A" w:rsidRDefault="008B79D8" w:rsidP="00B71174">
      <w:pPr>
        <w:pStyle w:val="Akapitzlist"/>
        <w:numPr>
          <w:ilvl w:val="1"/>
          <w:numId w:val="14"/>
        </w:numPr>
        <w:jc w:val="both"/>
        <w:rPr>
          <w:bCs/>
          <w:color w:val="000000" w:themeColor="text1"/>
        </w:rPr>
      </w:pPr>
      <w:r w:rsidRPr="0085475A">
        <w:rPr>
          <w:rFonts w:cstheme="minorHAnsi"/>
          <w:b/>
        </w:rPr>
        <w:t>Do oferty należy dołączyć:</w:t>
      </w:r>
    </w:p>
    <w:p w:rsidR="008B79D8" w:rsidRDefault="008B79D8" w:rsidP="00B71174">
      <w:pPr>
        <w:numPr>
          <w:ilvl w:val="0"/>
          <w:numId w:val="16"/>
        </w:numPr>
        <w:tabs>
          <w:tab w:val="left" w:pos="993"/>
        </w:tabs>
        <w:ind w:hanging="11"/>
        <w:jc w:val="both"/>
        <w:rPr>
          <w:rFonts w:cstheme="minorHAnsi"/>
          <w:bCs/>
        </w:rPr>
      </w:pPr>
      <w:r w:rsidRPr="0085475A">
        <w:rPr>
          <w:rFonts w:cstheme="minorHAnsi"/>
          <w:bCs/>
        </w:rPr>
        <w:t>Pełnomocnictwo upoważniające do złożenia oferty, o ile ofertę składa pełnomocnik;</w:t>
      </w:r>
    </w:p>
    <w:p w:rsidR="008B79D8" w:rsidRDefault="008B79D8" w:rsidP="00B71174">
      <w:pPr>
        <w:numPr>
          <w:ilvl w:val="0"/>
          <w:numId w:val="16"/>
        </w:numPr>
        <w:tabs>
          <w:tab w:val="left" w:pos="993"/>
        </w:tabs>
        <w:ind w:left="993" w:hanging="284"/>
        <w:jc w:val="both"/>
        <w:rPr>
          <w:rFonts w:cstheme="minorHAnsi"/>
          <w:bCs/>
        </w:rPr>
      </w:pPr>
      <w:r w:rsidRPr="0085475A">
        <w:rPr>
          <w:rFonts w:cstheme="minorHAnsi"/>
          <w:bCs/>
        </w:rPr>
        <w:t>Pełnomocnictwo dla pełnomocnika do reprezentowania w postępowaniu Wykonawców wspólnie ubiegających się o udzielenie zamówienia – dotyczy ofert składanych przez Wykonawców wspólnie ubiegających się o udzielenie zamówienia</w:t>
      </w:r>
    </w:p>
    <w:p w:rsidR="008B79D8" w:rsidRPr="00927A5E" w:rsidRDefault="008B79D8" w:rsidP="00B71174">
      <w:pPr>
        <w:numPr>
          <w:ilvl w:val="0"/>
          <w:numId w:val="16"/>
        </w:numPr>
        <w:tabs>
          <w:tab w:val="left" w:pos="993"/>
        </w:tabs>
        <w:ind w:left="993" w:hanging="284"/>
        <w:jc w:val="both"/>
        <w:rPr>
          <w:bCs/>
        </w:rPr>
      </w:pPr>
      <w:r w:rsidRPr="0085475A">
        <w:rPr>
          <w:b/>
          <w:color w:val="000000" w:themeColor="text1"/>
        </w:rPr>
        <w:t>Oświadczenie Wykonawcy o niepodleganiu wykluczeniu</w:t>
      </w:r>
      <w:r w:rsidRPr="0085475A">
        <w:rPr>
          <w:color w:val="000000" w:themeColor="text1"/>
        </w:rPr>
        <w:t xml:space="preserve"> z postępowania – wzór oświadczenia o niepodleganiu wykluczeniu stanowi </w:t>
      </w:r>
      <w:r w:rsidRPr="0085475A">
        <w:rPr>
          <w:b/>
          <w:color w:val="000000" w:themeColor="text1"/>
        </w:rPr>
        <w:t xml:space="preserve">załącznik nr </w:t>
      </w:r>
      <w:r>
        <w:rPr>
          <w:b/>
          <w:color w:val="000000" w:themeColor="text1"/>
        </w:rPr>
        <w:t>3</w:t>
      </w:r>
      <w:r w:rsidRPr="0085475A">
        <w:rPr>
          <w:b/>
          <w:color w:val="000000" w:themeColor="text1"/>
        </w:rPr>
        <w:t xml:space="preserve"> do SWZ</w:t>
      </w:r>
      <w:r w:rsidRPr="0085475A">
        <w:rPr>
          <w:color w:val="000000" w:themeColor="text1"/>
        </w:rPr>
        <w:t xml:space="preserve">. W przypadku wspólnego ubiegania się o zamówienia przez Wykonawców, oświadczenie o niepodleganiu wykluczeniu </w:t>
      </w:r>
      <w:r w:rsidRPr="0085475A">
        <w:rPr>
          <w:color w:val="000000" w:themeColor="text1"/>
          <w:u w:val="single"/>
        </w:rPr>
        <w:t>składa każdy z nich</w:t>
      </w:r>
      <w:r>
        <w:rPr>
          <w:color w:val="000000" w:themeColor="text1"/>
          <w:u w:val="single"/>
        </w:rPr>
        <w:t>;</w:t>
      </w:r>
    </w:p>
    <w:p w:rsidR="008B79D8" w:rsidRPr="00474214" w:rsidRDefault="008B79D8" w:rsidP="00B71174">
      <w:pPr>
        <w:numPr>
          <w:ilvl w:val="0"/>
          <w:numId w:val="16"/>
        </w:numPr>
        <w:tabs>
          <w:tab w:val="left" w:pos="993"/>
        </w:tabs>
        <w:ind w:left="993" w:hanging="284"/>
        <w:jc w:val="both"/>
        <w:rPr>
          <w:bCs/>
        </w:rPr>
      </w:pPr>
      <w:r>
        <w:rPr>
          <w:b/>
          <w:color w:val="000000" w:themeColor="text1"/>
        </w:rPr>
        <w:t>Oświadczenie o spełnieniu warunków udziału w postępowaniu</w:t>
      </w:r>
      <w:r w:rsidR="00D31558">
        <w:rPr>
          <w:b/>
          <w:color w:val="000000" w:themeColor="text1"/>
        </w:rPr>
        <w:t xml:space="preserve"> </w:t>
      </w:r>
      <w:r w:rsidRPr="0085475A">
        <w:rPr>
          <w:color w:val="000000" w:themeColor="text1"/>
        </w:rPr>
        <w:t xml:space="preserve">wzór oświadczenia stanowi </w:t>
      </w:r>
      <w:r w:rsidRPr="0085475A">
        <w:rPr>
          <w:b/>
          <w:color w:val="000000" w:themeColor="text1"/>
        </w:rPr>
        <w:t xml:space="preserve">załącznik nr </w:t>
      </w:r>
      <w:r>
        <w:rPr>
          <w:b/>
          <w:color w:val="000000" w:themeColor="text1"/>
        </w:rPr>
        <w:t>2</w:t>
      </w:r>
      <w:r w:rsidRPr="0085475A">
        <w:rPr>
          <w:b/>
          <w:color w:val="000000" w:themeColor="text1"/>
        </w:rPr>
        <w:t xml:space="preserve"> do SWZ</w:t>
      </w:r>
      <w:r w:rsidRPr="0085475A">
        <w:rPr>
          <w:color w:val="000000" w:themeColor="text1"/>
        </w:rPr>
        <w:t xml:space="preserve">. W przypadku wspólnego ubiegania się o zamówienia przez Wykonawców, oświadczenie </w:t>
      </w:r>
      <w:r>
        <w:rPr>
          <w:color w:val="000000" w:themeColor="text1"/>
        </w:rPr>
        <w:t>o spełnieniu warunków udziału w postępowaniu</w:t>
      </w:r>
      <w:r w:rsidR="00C52B40">
        <w:rPr>
          <w:color w:val="000000" w:themeColor="text1"/>
        </w:rPr>
        <w:t xml:space="preserve"> </w:t>
      </w:r>
      <w:r w:rsidRPr="0085475A">
        <w:rPr>
          <w:color w:val="000000" w:themeColor="text1"/>
          <w:u w:val="single"/>
        </w:rPr>
        <w:t>składa każdy z nich</w:t>
      </w:r>
      <w:r>
        <w:rPr>
          <w:color w:val="000000" w:themeColor="text1"/>
          <w:u w:val="single"/>
        </w:rPr>
        <w:t>.</w:t>
      </w:r>
    </w:p>
    <w:p w:rsidR="00474214" w:rsidRPr="00474214" w:rsidRDefault="00474214" w:rsidP="00B71174">
      <w:pPr>
        <w:numPr>
          <w:ilvl w:val="0"/>
          <w:numId w:val="16"/>
        </w:numPr>
        <w:tabs>
          <w:tab w:val="left" w:pos="993"/>
        </w:tabs>
        <w:ind w:left="993" w:hanging="284"/>
        <w:jc w:val="both"/>
        <w:rPr>
          <w:bCs/>
        </w:rPr>
      </w:pPr>
      <w:r w:rsidRPr="00474214">
        <w:rPr>
          <w:color w:val="000000" w:themeColor="text1"/>
        </w:rPr>
        <w:t>Oświadczenie – załącznik nr 9</w:t>
      </w:r>
      <w:r>
        <w:rPr>
          <w:color w:val="000000" w:themeColor="text1"/>
        </w:rPr>
        <w:t>;</w:t>
      </w:r>
    </w:p>
    <w:p w:rsidR="00474214" w:rsidRPr="00474214" w:rsidRDefault="00474214" w:rsidP="00B71174">
      <w:pPr>
        <w:numPr>
          <w:ilvl w:val="0"/>
          <w:numId w:val="16"/>
        </w:numPr>
        <w:tabs>
          <w:tab w:val="left" w:pos="993"/>
        </w:tabs>
        <w:ind w:left="993" w:hanging="284"/>
        <w:jc w:val="both"/>
        <w:rPr>
          <w:bCs/>
        </w:rPr>
      </w:pPr>
      <w:r w:rsidRPr="00474214">
        <w:t>Dokument potwierdzający wniesienie wadium – w formie elektronicznej lub w postaci elektronicznej opatrzonej podpisem zaufanym lub podpisem osobistym</w:t>
      </w:r>
    </w:p>
    <w:p w:rsidR="008B79D8" w:rsidRPr="0085475A" w:rsidRDefault="008B79D8" w:rsidP="00B71174">
      <w:pPr>
        <w:pStyle w:val="Akapitzlist"/>
        <w:numPr>
          <w:ilvl w:val="1"/>
          <w:numId w:val="14"/>
        </w:numPr>
        <w:tabs>
          <w:tab w:val="left" w:pos="993"/>
        </w:tabs>
        <w:jc w:val="both"/>
        <w:rPr>
          <w:bCs/>
          <w:color w:val="000000" w:themeColor="text1"/>
        </w:rPr>
      </w:pPr>
      <w:r w:rsidRPr="0085475A">
        <w:rPr>
          <w:rFonts w:cstheme="minorHAnsi"/>
          <w:bCs/>
          <w:color w:val="000000" w:themeColor="text1"/>
        </w:rPr>
        <w:t xml:space="preserve">Pełnomocnictwo do złożenia oferty musi być złożone w oryginale w takiej samej formie, jak składana oferta (t.j. w formie elektronicznej lub postaci elektronicznej opatrzonej </w:t>
      </w:r>
      <w:r>
        <w:rPr>
          <w:rFonts w:cstheme="minorHAnsi"/>
          <w:bCs/>
          <w:color w:val="000000" w:themeColor="text1"/>
        </w:rPr>
        <w:t xml:space="preserve">kwalifikowanym podpisem elektronicznym, </w:t>
      </w:r>
      <w:r w:rsidRPr="0085475A">
        <w:rPr>
          <w:rFonts w:cstheme="minorHAnsi"/>
          <w:bCs/>
          <w:color w:val="000000" w:themeColor="text1"/>
        </w:rPr>
        <w:t>podpisem zaufanym lub podpisem osobistym). Dopuszcza się także złożenie elektronicznej kopii (skanu) pełnomocnictwa sporządzonego uprzednio w formie pisemnej, w formie elektronicznego poświadczenia sporządzonego stosownie do art. 97 § 2 ustawy z dnia 14 lutego 2991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8B79D8" w:rsidRPr="0085475A" w:rsidRDefault="008B79D8" w:rsidP="00B71174">
      <w:pPr>
        <w:pStyle w:val="Akapitzlist"/>
        <w:numPr>
          <w:ilvl w:val="1"/>
          <w:numId w:val="14"/>
        </w:numPr>
        <w:tabs>
          <w:tab w:val="left" w:pos="993"/>
        </w:tabs>
        <w:jc w:val="both"/>
        <w:rPr>
          <w:bCs/>
          <w:color w:val="000000" w:themeColor="text1"/>
        </w:rPr>
      </w:pPr>
      <w:r w:rsidRPr="0085475A">
        <w:rPr>
          <w:rFonts w:cstheme="minorHAnsi"/>
          <w:b/>
        </w:rPr>
        <w:t>Oferta wspólna:</w:t>
      </w:r>
      <w:r w:rsidRPr="0085475A">
        <w:rPr>
          <w:rFonts w:cstheme="minorHAnsi"/>
        </w:rPr>
        <w:t xml:space="preserve"> W przypadku kiedy ofertę składa kilka podmiotów, oferta musi spełniać następujące warunki:</w:t>
      </w:r>
    </w:p>
    <w:p w:rsidR="008B79D8" w:rsidRPr="0085475A" w:rsidRDefault="008B79D8" w:rsidP="00B71174">
      <w:pPr>
        <w:pStyle w:val="Akapitzlist"/>
        <w:numPr>
          <w:ilvl w:val="0"/>
          <w:numId w:val="17"/>
        </w:numPr>
        <w:tabs>
          <w:tab w:val="left" w:pos="1134"/>
        </w:tabs>
        <w:jc w:val="both"/>
        <w:rPr>
          <w:rFonts w:cstheme="minorHAnsi"/>
        </w:rPr>
      </w:pPr>
      <w:r w:rsidRPr="0085475A">
        <w:rPr>
          <w:rFonts w:cstheme="minorHAnsi"/>
        </w:rPr>
        <w:t xml:space="preserve">Wykonawcy ustanawiają pełnomocnika do reprezentowania ich w postępowaniu o udzielenie zamówienia albo reprezentowania w postępowaniu i zawarcia umowy w sprawie zamówienia publicznego. </w:t>
      </w:r>
    </w:p>
    <w:p w:rsidR="008B79D8" w:rsidRDefault="008B79D8" w:rsidP="00B71174">
      <w:pPr>
        <w:pStyle w:val="Akapitzlist"/>
        <w:numPr>
          <w:ilvl w:val="0"/>
          <w:numId w:val="17"/>
        </w:numPr>
        <w:tabs>
          <w:tab w:val="left" w:pos="1134"/>
        </w:tabs>
        <w:jc w:val="both"/>
        <w:rPr>
          <w:rFonts w:cstheme="minorHAnsi"/>
        </w:rPr>
      </w:pPr>
      <w:r w:rsidRPr="0085475A">
        <w:rPr>
          <w:rFonts w:cstheme="minorHAnsi"/>
        </w:rPr>
        <w:t xml:space="preserve">Oferta winna być podpisana przez ustanowionego pełnomocnika. </w:t>
      </w:r>
    </w:p>
    <w:p w:rsidR="008B79D8" w:rsidRDefault="008B79D8" w:rsidP="00B71174">
      <w:pPr>
        <w:pStyle w:val="Akapitzlist"/>
        <w:numPr>
          <w:ilvl w:val="0"/>
          <w:numId w:val="17"/>
        </w:numPr>
        <w:tabs>
          <w:tab w:val="left" w:pos="1134"/>
        </w:tabs>
        <w:jc w:val="both"/>
        <w:rPr>
          <w:rFonts w:cstheme="minorHAnsi"/>
        </w:rPr>
      </w:pPr>
      <w:r w:rsidRPr="0085475A">
        <w:rPr>
          <w:rFonts w:cstheme="minorHAnsi"/>
        </w:rPr>
        <w:t xml:space="preserve">Upoważnienie do pełnienia funkcji pełnomocnika wymaga podpisu prawnie upoważnionych przedstawicieli każdego z partnerów - należy załączyć je do oferty. </w:t>
      </w:r>
    </w:p>
    <w:p w:rsidR="008B79D8" w:rsidRDefault="008B79D8" w:rsidP="00B71174">
      <w:pPr>
        <w:pStyle w:val="Akapitzlist"/>
        <w:numPr>
          <w:ilvl w:val="0"/>
          <w:numId w:val="17"/>
        </w:numPr>
        <w:tabs>
          <w:tab w:val="left" w:pos="1134"/>
        </w:tabs>
        <w:jc w:val="both"/>
        <w:rPr>
          <w:rFonts w:cstheme="minorHAnsi"/>
        </w:rPr>
      </w:pPr>
      <w:r w:rsidRPr="0085475A">
        <w:rPr>
          <w:rFonts w:cstheme="minorHAnsi"/>
        </w:rPr>
        <w:t xml:space="preserve">oświadczenie o niepodleganiu wykluczeniu w zakresie wskazanym przez zamawiającego w SWZ składa każdy z wykonawców wspólnie ubiegających się o zamówienie. </w:t>
      </w:r>
    </w:p>
    <w:p w:rsidR="008B79D8" w:rsidRPr="00955B92" w:rsidRDefault="008B79D8" w:rsidP="00B71174">
      <w:pPr>
        <w:pStyle w:val="Akapitzlist"/>
        <w:numPr>
          <w:ilvl w:val="0"/>
          <w:numId w:val="17"/>
        </w:numPr>
        <w:tabs>
          <w:tab w:val="left" w:pos="1134"/>
        </w:tabs>
        <w:jc w:val="both"/>
        <w:rPr>
          <w:rFonts w:cstheme="minorHAnsi"/>
        </w:rPr>
      </w:pPr>
      <w:r w:rsidRPr="0085475A">
        <w:rPr>
          <w:rFonts w:cstheme="minorHAnsi"/>
        </w:rPr>
        <w:t>Podmioty występujące wspólnie ponoszą solidarną odpowiedzialność za niewykonanie lub nienależyte wykonanie zobowiązań</w:t>
      </w:r>
      <w:r w:rsidRPr="0085475A">
        <w:rPr>
          <w:rFonts w:cstheme="minorHAnsi"/>
          <w:sz w:val="20"/>
          <w:szCs w:val="20"/>
        </w:rPr>
        <w:t>.</w:t>
      </w:r>
    </w:p>
    <w:p w:rsidR="008B79D8" w:rsidRPr="00246BE1" w:rsidRDefault="008B79D8" w:rsidP="00B71174">
      <w:pPr>
        <w:pStyle w:val="Akapitzlist"/>
        <w:numPr>
          <w:ilvl w:val="1"/>
          <w:numId w:val="14"/>
        </w:numPr>
        <w:jc w:val="both"/>
        <w:rPr>
          <w:bCs/>
          <w:color w:val="000000" w:themeColor="text1"/>
        </w:rPr>
      </w:pPr>
      <w:r w:rsidRPr="00A456BE">
        <w:rPr>
          <w:rFonts w:cstheme="minorHAnsi"/>
          <w:bCs/>
        </w:rPr>
        <w:t>Wykonawca w celu poprawnego zaszyfrowania oferty powinien mieć zainstalowany na komputerze .NET Framework 4.5. Aplikacja działa na platformie Windows (Vista SP2, 7, 8, 10) Aplikacja nie jest dostępna dla systemu Linux i MAC OS.</w:t>
      </w:r>
    </w:p>
    <w:p w:rsidR="008B79D8" w:rsidRPr="002066F5" w:rsidRDefault="008B79D8" w:rsidP="00B71174">
      <w:pPr>
        <w:pStyle w:val="Akapitzlist"/>
        <w:numPr>
          <w:ilvl w:val="1"/>
          <w:numId w:val="14"/>
        </w:numPr>
        <w:jc w:val="both"/>
        <w:rPr>
          <w:bCs/>
          <w:color w:val="000000" w:themeColor="text1"/>
        </w:rPr>
      </w:pPr>
      <w:r w:rsidRPr="00A456BE">
        <w:rPr>
          <w:rFonts w:cstheme="minorHAnsi"/>
          <w:bCs/>
        </w:rPr>
        <w:t xml:space="preserve">Jeżeli na ofertę składa się kilka dokumentów, Wykonawca powinien stworzyć folder, do którego przeniesie wszystkie dokumenty oferty, podpisane kwalifikowanym podpisem elektronicznym, podpisem zaufanym lub podpisem osobistym. Następnie z </w:t>
      </w:r>
      <w:r w:rsidRPr="00A456BE">
        <w:rPr>
          <w:rFonts w:cstheme="minorHAnsi"/>
          <w:bCs/>
        </w:rPr>
        <w:lastRenderedPageBreak/>
        <w:t>tego folderu Wykonawca</w:t>
      </w:r>
      <w:r w:rsidRPr="00A456BE">
        <w:rPr>
          <w:rFonts w:cstheme="minorHAnsi"/>
        </w:rPr>
        <w:t xml:space="preserve"> zrobi folder .zip (bez nadawania mu haseł i bez szyfrowania).W kolejnym kroku za pośrednictwem Aplikacji do szyfrowania Wykonawca zaszyfruje folder zawierający dokumenty składające się na ofertę</w:t>
      </w:r>
    </w:p>
    <w:p w:rsidR="008B79D8" w:rsidRDefault="008B79D8" w:rsidP="00B71174">
      <w:pPr>
        <w:pStyle w:val="Akapitzlist"/>
        <w:numPr>
          <w:ilvl w:val="1"/>
          <w:numId w:val="14"/>
        </w:numPr>
        <w:jc w:val="both"/>
        <w:rPr>
          <w:bCs/>
          <w:color w:val="000000" w:themeColor="text1"/>
        </w:rPr>
      </w:pPr>
      <w:r w:rsidRPr="00A456BE">
        <w:rPr>
          <w:bCs/>
          <w:color w:val="000000" w:themeColor="text1"/>
        </w:rPr>
        <w:t>Sposób zaszyfrowania oferty opisany z</w:t>
      </w:r>
      <w:r w:rsidR="00C52B40">
        <w:rPr>
          <w:bCs/>
          <w:color w:val="000000" w:themeColor="text1"/>
        </w:rPr>
        <w:t xml:space="preserve">ostał w Instrukcji użytkownika </w:t>
      </w:r>
      <w:r w:rsidRPr="00A456BE">
        <w:rPr>
          <w:bCs/>
          <w:color w:val="000000" w:themeColor="text1"/>
        </w:rPr>
        <w:t>dostępnej na miniPortalu.</w:t>
      </w:r>
    </w:p>
    <w:p w:rsidR="00FB3DA5" w:rsidRPr="0085475A" w:rsidRDefault="00FB3DA5" w:rsidP="00FB3DA5">
      <w:pPr>
        <w:pStyle w:val="Akapitzlist"/>
        <w:tabs>
          <w:tab w:val="left" w:pos="1134"/>
        </w:tabs>
        <w:ind w:left="1069"/>
        <w:jc w:val="both"/>
        <w:rPr>
          <w:rFonts w:cstheme="minorHAnsi"/>
        </w:rPr>
      </w:pPr>
    </w:p>
    <w:p w:rsidR="00A456BE" w:rsidRPr="003E33BA" w:rsidRDefault="00FB3DA5" w:rsidP="00B71174">
      <w:pPr>
        <w:pStyle w:val="Akapitzlist"/>
        <w:numPr>
          <w:ilvl w:val="0"/>
          <w:numId w:val="14"/>
        </w:numPr>
        <w:ind w:left="709" w:hanging="709"/>
        <w:jc w:val="both"/>
        <w:rPr>
          <w:b/>
          <w:bCs/>
        </w:rPr>
      </w:pPr>
      <w:r w:rsidRPr="003E33BA">
        <w:rPr>
          <w:b/>
          <w:bCs/>
          <w:snapToGrid w:val="0"/>
        </w:rPr>
        <w:t>Sposób oraz termin składania ofert</w:t>
      </w:r>
    </w:p>
    <w:p w:rsidR="00FB3DA5" w:rsidRDefault="00FB3DA5" w:rsidP="00B71174">
      <w:pPr>
        <w:pStyle w:val="Akapitzlist"/>
        <w:numPr>
          <w:ilvl w:val="1"/>
          <w:numId w:val="14"/>
        </w:numPr>
        <w:jc w:val="both"/>
        <w:rPr>
          <w:rFonts w:cs="Arial"/>
          <w:color w:val="000000" w:themeColor="text1"/>
        </w:rPr>
      </w:pPr>
      <w:r w:rsidRPr="00FB3DA5">
        <w:rPr>
          <w:rFonts w:cs="Arial"/>
          <w:color w:val="000000" w:themeColor="text1"/>
        </w:rPr>
        <w:t>Wykonawca składa ofertę za pośrednictwem Formularza do złożenia lub wycofania oferty dostępnego na ePUAP i udostępnionego również na miniPortalu. Sposób złożenia oferty opisany został w Instrukcji użytkownika dostępnej na miniPortalu.</w:t>
      </w:r>
    </w:p>
    <w:p w:rsidR="00FB3DA5" w:rsidRPr="00A2141C" w:rsidRDefault="00FB3DA5" w:rsidP="00B71174">
      <w:pPr>
        <w:pStyle w:val="Akapitzlist"/>
        <w:numPr>
          <w:ilvl w:val="1"/>
          <w:numId w:val="14"/>
        </w:numPr>
        <w:jc w:val="both"/>
        <w:rPr>
          <w:rFonts w:cs="Arial"/>
          <w:color w:val="000000" w:themeColor="text1"/>
        </w:rPr>
      </w:pPr>
      <w:r w:rsidRPr="00FB3DA5">
        <w:rPr>
          <w:rFonts w:cs="Arial"/>
          <w:color w:val="000000" w:themeColor="text1"/>
        </w:rPr>
        <w:t xml:space="preserve">Ofertę wraz z wymaganymi załącznikami należy złożyć w terminie </w:t>
      </w:r>
      <w:r w:rsidRPr="00FB3DA5">
        <w:rPr>
          <w:rFonts w:cs="Arial"/>
          <w:b/>
          <w:bCs/>
          <w:color w:val="000000" w:themeColor="text1"/>
        </w:rPr>
        <w:t xml:space="preserve">do dnia </w:t>
      </w:r>
      <w:r w:rsidR="00A2141C" w:rsidRPr="00A2141C">
        <w:rPr>
          <w:rFonts w:cs="Arial"/>
          <w:b/>
          <w:bCs/>
          <w:color w:val="000000" w:themeColor="text1"/>
        </w:rPr>
        <w:t>03</w:t>
      </w:r>
      <w:r w:rsidR="00C52B40" w:rsidRPr="00A2141C">
        <w:rPr>
          <w:rFonts w:cs="Arial"/>
          <w:b/>
          <w:bCs/>
          <w:color w:val="000000" w:themeColor="text1"/>
        </w:rPr>
        <w:t>.08.202</w:t>
      </w:r>
      <w:r w:rsidR="006417D2" w:rsidRPr="00A2141C">
        <w:rPr>
          <w:rFonts w:cs="Arial"/>
          <w:b/>
          <w:bCs/>
          <w:color w:val="000000" w:themeColor="text1"/>
        </w:rPr>
        <w:t xml:space="preserve">2 </w:t>
      </w:r>
      <w:r w:rsidR="00927A5E" w:rsidRPr="00A2141C">
        <w:rPr>
          <w:rFonts w:cs="Arial"/>
          <w:b/>
          <w:bCs/>
          <w:color w:val="000000" w:themeColor="text1"/>
        </w:rPr>
        <w:t>r.</w:t>
      </w:r>
      <w:r w:rsidRPr="00A2141C">
        <w:rPr>
          <w:rFonts w:cs="Arial"/>
          <w:b/>
          <w:bCs/>
          <w:color w:val="000000" w:themeColor="text1"/>
        </w:rPr>
        <w:t xml:space="preserve"> do godz. 1</w:t>
      </w:r>
      <w:r w:rsidR="00C52B40" w:rsidRPr="00A2141C">
        <w:rPr>
          <w:rFonts w:cs="Arial"/>
          <w:b/>
          <w:bCs/>
          <w:color w:val="000000" w:themeColor="text1"/>
        </w:rPr>
        <w:t>0</w:t>
      </w:r>
      <w:r w:rsidRPr="00A2141C">
        <w:rPr>
          <w:rFonts w:cs="Arial"/>
          <w:b/>
          <w:bCs/>
          <w:color w:val="000000" w:themeColor="text1"/>
        </w:rPr>
        <w:t>.00 .</w:t>
      </w:r>
    </w:p>
    <w:p w:rsidR="00FB3DA5" w:rsidRPr="00FB3DA5" w:rsidRDefault="00FB3DA5" w:rsidP="00B71174">
      <w:pPr>
        <w:pStyle w:val="Akapitzlist"/>
        <w:numPr>
          <w:ilvl w:val="1"/>
          <w:numId w:val="14"/>
        </w:numPr>
        <w:jc w:val="both"/>
        <w:rPr>
          <w:rFonts w:cs="Arial"/>
          <w:color w:val="000000" w:themeColor="text1"/>
        </w:rPr>
      </w:pPr>
      <w:r w:rsidRPr="00FB3DA5">
        <w:rPr>
          <w:rFonts w:cs="Arial"/>
          <w:color w:val="000000" w:themeColor="text1"/>
        </w:rPr>
        <w:t xml:space="preserve">Wykonawca może złożyć tylko </w:t>
      </w:r>
      <w:r w:rsidRPr="00FB3DA5">
        <w:rPr>
          <w:rFonts w:cs="Arial"/>
          <w:b/>
          <w:color w:val="000000" w:themeColor="text1"/>
        </w:rPr>
        <w:t>jedną ofertę.</w:t>
      </w:r>
    </w:p>
    <w:p w:rsidR="00FB3DA5" w:rsidRPr="00FB3DA5" w:rsidRDefault="00FB3DA5" w:rsidP="00B71174">
      <w:pPr>
        <w:pStyle w:val="Akapitzlist"/>
        <w:numPr>
          <w:ilvl w:val="1"/>
          <w:numId w:val="14"/>
        </w:numPr>
        <w:jc w:val="both"/>
        <w:rPr>
          <w:rFonts w:cs="Arial"/>
          <w:color w:val="000000" w:themeColor="text1"/>
        </w:rPr>
      </w:pPr>
      <w:r w:rsidRPr="00FB3DA5">
        <w:rPr>
          <w:rFonts w:cs="Arial"/>
          <w:color w:val="000000" w:themeColor="text1"/>
        </w:rPr>
        <w:t xml:space="preserve">Zamawiający </w:t>
      </w:r>
      <w:r w:rsidRPr="00FB3DA5">
        <w:rPr>
          <w:rFonts w:cs="Arial"/>
          <w:b/>
          <w:color w:val="000000" w:themeColor="text1"/>
        </w:rPr>
        <w:t>odrzuci ofertę</w:t>
      </w:r>
      <w:r w:rsidRPr="00FB3DA5">
        <w:rPr>
          <w:rFonts w:cs="Arial"/>
          <w:color w:val="000000" w:themeColor="text1"/>
        </w:rPr>
        <w:t xml:space="preserve"> złożoną </w:t>
      </w:r>
      <w:r w:rsidRPr="00FB3DA5">
        <w:rPr>
          <w:rFonts w:cs="Arial"/>
          <w:b/>
          <w:color w:val="000000" w:themeColor="text1"/>
        </w:rPr>
        <w:t>po terminie składania ofert.</w:t>
      </w:r>
    </w:p>
    <w:p w:rsidR="00FB3DA5" w:rsidRDefault="00FB3DA5" w:rsidP="00B71174">
      <w:pPr>
        <w:pStyle w:val="Akapitzlist"/>
        <w:numPr>
          <w:ilvl w:val="1"/>
          <w:numId w:val="14"/>
        </w:numPr>
        <w:jc w:val="both"/>
        <w:rPr>
          <w:rFonts w:cs="Arial"/>
          <w:color w:val="000000" w:themeColor="text1"/>
        </w:rPr>
      </w:pPr>
      <w:r w:rsidRPr="00FB3DA5">
        <w:rPr>
          <w:rFonts w:cs="Arial"/>
          <w:color w:val="000000" w:themeColor="text1"/>
        </w:rPr>
        <w:t xml:space="preserve">Wykonawca po przesłaniu oferty za pomocą Formularza do </w:t>
      </w:r>
      <w:r w:rsidR="006417D2">
        <w:rPr>
          <w:rFonts w:cs="Arial"/>
          <w:color w:val="000000" w:themeColor="text1"/>
        </w:rPr>
        <w:t xml:space="preserve">złożenia lub wycofania oferty </w:t>
      </w:r>
      <w:r w:rsidRPr="00FB3DA5">
        <w:rPr>
          <w:rFonts w:cs="Arial"/>
          <w:color w:val="000000" w:themeColor="text1"/>
        </w:rPr>
        <w:t>otrzyma numer oferty generowany przez ePUAP. Ten numer należy zapisać i zachować. Będzie on potrzeby w razie ewentualnego wycofania oferty.</w:t>
      </w:r>
    </w:p>
    <w:p w:rsidR="00FB3DA5" w:rsidRDefault="00FB3DA5" w:rsidP="00B71174">
      <w:pPr>
        <w:pStyle w:val="Akapitzlist"/>
        <w:numPr>
          <w:ilvl w:val="1"/>
          <w:numId w:val="14"/>
        </w:numPr>
        <w:jc w:val="both"/>
        <w:rPr>
          <w:rFonts w:cs="Arial"/>
          <w:color w:val="000000" w:themeColor="text1"/>
        </w:rPr>
      </w:pPr>
      <w:r w:rsidRPr="00FB3DA5">
        <w:rPr>
          <w:rFonts w:cs="Arial"/>
          <w:color w:val="000000" w:themeColor="text1"/>
        </w:rPr>
        <w:t>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w:t>
      </w:r>
    </w:p>
    <w:p w:rsidR="00FB3DA5" w:rsidRPr="00FB3DA5" w:rsidRDefault="00FB3DA5" w:rsidP="00B71174">
      <w:pPr>
        <w:pStyle w:val="Akapitzlist"/>
        <w:numPr>
          <w:ilvl w:val="1"/>
          <w:numId w:val="14"/>
        </w:numPr>
        <w:jc w:val="both"/>
        <w:rPr>
          <w:rFonts w:cs="Arial"/>
          <w:color w:val="000000" w:themeColor="text1"/>
        </w:rPr>
      </w:pPr>
      <w:r w:rsidRPr="00FB3DA5">
        <w:rPr>
          <w:rFonts w:cs="Arial"/>
          <w:color w:val="000000" w:themeColor="text1"/>
        </w:rPr>
        <w:t>Wykonawca po upływie terminie do składnia ofert nie może wycofać złożonej oferty.</w:t>
      </w:r>
    </w:p>
    <w:p w:rsidR="00FB3DA5" w:rsidRPr="003E33BA" w:rsidRDefault="00FB3DA5" w:rsidP="00FB3DA5">
      <w:pPr>
        <w:jc w:val="both"/>
        <w:rPr>
          <w:b/>
          <w:bCs/>
        </w:rPr>
      </w:pPr>
    </w:p>
    <w:p w:rsidR="00FB3DA5" w:rsidRPr="003E33BA" w:rsidRDefault="00CB6EBD" w:rsidP="00B71174">
      <w:pPr>
        <w:pStyle w:val="Akapitzlist"/>
        <w:numPr>
          <w:ilvl w:val="0"/>
          <w:numId w:val="14"/>
        </w:numPr>
        <w:ind w:left="709" w:hanging="709"/>
        <w:jc w:val="both"/>
        <w:rPr>
          <w:b/>
          <w:bCs/>
        </w:rPr>
      </w:pPr>
      <w:r w:rsidRPr="003E33BA">
        <w:rPr>
          <w:b/>
          <w:bCs/>
          <w:snapToGrid w:val="0"/>
        </w:rPr>
        <w:t>Termin otwarcia ofert</w:t>
      </w:r>
    </w:p>
    <w:p w:rsidR="00CB6EBD" w:rsidRPr="00A2141C" w:rsidRDefault="00CB6EBD" w:rsidP="00B71174">
      <w:pPr>
        <w:pStyle w:val="Akapitzlist"/>
        <w:numPr>
          <w:ilvl w:val="1"/>
          <w:numId w:val="14"/>
        </w:numPr>
        <w:jc w:val="both"/>
        <w:rPr>
          <w:b/>
          <w:bCs/>
        </w:rPr>
      </w:pPr>
      <w:r w:rsidRPr="003E33BA">
        <w:rPr>
          <w:rFonts w:cs="Arial"/>
          <w:snapToGrid w:val="0"/>
          <w:color w:val="000000" w:themeColor="text1"/>
        </w:rPr>
        <w:t xml:space="preserve">Otwarcie ofert nastąpi w </w:t>
      </w:r>
      <w:r w:rsidRPr="00A2141C">
        <w:rPr>
          <w:rFonts w:cs="Arial"/>
          <w:snapToGrid w:val="0"/>
          <w:color w:val="000000" w:themeColor="text1"/>
        </w:rPr>
        <w:t xml:space="preserve">dniu </w:t>
      </w:r>
      <w:r w:rsidR="006417D2" w:rsidRPr="00A2141C">
        <w:rPr>
          <w:rFonts w:cs="Arial"/>
          <w:b/>
          <w:snapToGrid w:val="0"/>
          <w:color w:val="000000" w:themeColor="text1"/>
        </w:rPr>
        <w:t>0</w:t>
      </w:r>
      <w:r w:rsidR="00A2141C" w:rsidRPr="00A2141C">
        <w:rPr>
          <w:rFonts w:cs="Arial"/>
          <w:b/>
          <w:snapToGrid w:val="0"/>
          <w:color w:val="000000" w:themeColor="text1"/>
        </w:rPr>
        <w:t>3</w:t>
      </w:r>
      <w:r w:rsidR="006417D2" w:rsidRPr="00A2141C">
        <w:rPr>
          <w:rFonts w:cs="Arial"/>
          <w:b/>
          <w:snapToGrid w:val="0"/>
          <w:color w:val="000000" w:themeColor="text1"/>
        </w:rPr>
        <w:t>.08.2022</w:t>
      </w:r>
      <w:r w:rsidRPr="00A2141C">
        <w:rPr>
          <w:rFonts w:cs="Arial"/>
          <w:b/>
          <w:snapToGrid w:val="0"/>
          <w:color w:val="000000" w:themeColor="text1"/>
        </w:rPr>
        <w:t xml:space="preserve"> r., o godzinie 1</w:t>
      </w:r>
      <w:r w:rsidR="006417D2" w:rsidRPr="00A2141C">
        <w:rPr>
          <w:rFonts w:cs="Arial"/>
          <w:b/>
          <w:snapToGrid w:val="0"/>
          <w:color w:val="000000" w:themeColor="text1"/>
        </w:rPr>
        <w:t>0</w:t>
      </w:r>
      <w:r w:rsidRPr="00A2141C">
        <w:rPr>
          <w:rFonts w:cs="Arial"/>
          <w:b/>
          <w:snapToGrid w:val="0"/>
          <w:color w:val="000000" w:themeColor="text1"/>
        </w:rPr>
        <w:t>.</w:t>
      </w:r>
      <w:r w:rsidR="006417D2" w:rsidRPr="00A2141C">
        <w:rPr>
          <w:rFonts w:cs="Arial"/>
          <w:b/>
          <w:snapToGrid w:val="0"/>
          <w:color w:val="000000" w:themeColor="text1"/>
        </w:rPr>
        <w:t>3</w:t>
      </w:r>
      <w:r w:rsidR="003F6E1E" w:rsidRPr="00A2141C">
        <w:rPr>
          <w:rFonts w:cs="Arial"/>
          <w:b/>
          <w:snapToGrid w:val="0"/>
          <w:color w:val="000000" w:themeColor="text1"/>
        </w:rPr>
        <w:t>0</w:t>
      </w:r>
    </w:p>
    <w:p w:rsidR="00CB6EBD" w:rsidRPr="00A2141C" w:rsidRDefault="006417D2" w:rsidP="00B71174">
      <w:pPr>
        <w:pStyle w:val="Akapitzlist"/>
        <w:numPr>
          <w:ilvl w:val="1"/>
          <w:numId w:val="14"/>
        </w:numPr>
        <w:jc w:val="both"/>
        <w:rPr>
          <w:b/>
          <w:bCs/>
        </w:rPr>
      </w:pPr>
      <w:r w:rsidRPr="00A2141C">
        <w:rPr>
          <w:rFonts w:cs="Arial"/>
          <w:snapToGrid w:val="0"/>
          <w:color w:val="000000" w:themeColor="text1"/>
        </w:rPr>
        <w:t xml:space="preserve">Otwarcie ofert jest </w:t>
      </w:r>
      <w:r w:rsidR="00CB6EBD" w:rsidRPr="00A2141C">
        <w:rPr>
          <w:rFonts w:cs="Arial"/>
          <w:snapToGrid w:val="0"/>
          <w:color w:val="000000" w:themeColor="text1"/>
        </w:rPr>
        <w:t>jawne.</w:t>
      </w:r>
    </w:p>
    <w:p w:rsidR="00CB6EBD" w:rsidRPr="003E33BA" w:rsidRDefault="00CB6EBD" w:rsidP="00B71174">
      <w:pPr>
        <w:pStyle w:val="Akapitzlist"/>
        <w:numPr>
          <w:ilvl w:val="1"/>
          <w:numId w:val="14"/>
        </w:numPr>
        <w:jc w:val="both"/>
        <w:rPr>
          <w:b/>
          <w:bCs/>
        </w:rPr>
      </w:pPr>
      <w:r w:rsidRPr="003E33BA">
        <w:t>Zamawiający, najpóźniej przed otwarciem ofert, udostępnia na stronie internetowej prowadzonego postępowania informację o kwocie, jaką zamierza przeznaczyć na sfinansowanie zamówienia.</w:t>
      </w:r>
    </w:p>
    <w:p w:rsidR="00CB6EBD" w:rsidRPr="003E33BA" w:rsidRDefault="00CB6EBD" w:rsidP="00B71174">
      <w:pPr>
        <w:pStyle w:val="Akapitzlist"/>
        <w:numPr>
          <w:ilvl w:val="1"/>
          <w:numId w:val="14"/>
        </w:numPr>
        <w:jc w:val="both"/>
        <w:rPr>
          <w:b/>
          <w:bCs/>
        </w:rPr>
      </w:pPr>
      <w:r w:rsidRPr="003E33BA">
        <w:t>Zamawiający, niezwłocznie po otwarciu ofert, udostępnia na stronie internetowej prowadzonego postępowania informację o:</w:t>
      </w:r>
    </w:p>
    <w:p w:rsidR="00CB6EBD" w:rsidRDefault="00CB6EBD" w:rsidP="00B71174">
      <w:pPr>
        <w:pStyle w:val="Akapitzlist"/>
        <w:numPr>
          <w:ilvl w:val="0"/>
          <w:numId w:val="18"/>
        </w:numPr>
        <w:jc w:val="both"/>
      </w:pPr>
      <w:r w:rsidRPr="003E33BA">
        <w:t>nazwach albo imionach i nazwiskach</w:t>
      </w:r>
      <w:r w:rsidRPr="00CB6EBD">
        <w:t xml:space="preserve"> oraz siedzibach lub miejscach prowadzonej działalności gospodarczej albo miejscach zamieszkania wykonawców, których oferty zostały otwarte;</w:t>
      </w:r>
    </w:p>
    <w:p w:rsidR="00CB6EBD" w:rsidRDefault="00CB6EBD" w:rsidP="00B71174">
      <w:pPr>
        <w:pStyle w:val="Akapitzlist"/>
        <w:numPr>
          <w:ilvl w:val="0"/>
          <w:numId w:val="18"/>
        </w:numPr>
        <w:jc w:val="both"/>
      </w:pPr>
      <w:r w:rsidRPr="00CB6EBD">
        <w:t>cenach lub kosztach zawartych w ofertach.</w:t>
      </w:r>
    </w:p>
    <w:p w:rsidR="00CB6EBD" w:rsidRDefault="00CB6EBD" w:rsidP="00B71174">
      <w:pPr>
        <w:pStyle w:val="Akapitzlist"/>
        <w:numPr>
          <w:ilvl w:val="1"/>
          <w:numId w:val="14"/>
        </w:numPr>
        <w:jc w:val="both"/>
      </w:pPr>
      <w:r w:rsidRPr="00CB6EBD">
        <w:t>W przypadku wystąpienia awarii systemu teleinformatycznego, która spowoduje brak możliwości otwarcia ofert w terminie określonym przez Zamawiającego, otwarcie ofert nastąpi niezwłocznie po usunięciu awarii.</w:t>
      </w:r>
    </w:p>
    <w:p w:rsidR="00CB6EBD" w:rsidRPr="00CB6EBD" w:rsidRDefault="00CB6EBD" w:rsidP="00B71174">
      <w:pPr>
        <w:pStyle w:val="Akapitzlist"/>
        <w:numPr>
          <w:ilvl w:val="1"/>
          <w:numId w:val="14"/>
        </w:numPr>
        <w:jc w:val="both"/>
      </w:pPr>
      <w:r w:rsidRPr="00CB6EBD">
        <w:t>Zamawiający poinformuje o zmianie terminu otwarcia ofert na stronie internetowej prowadzonego postępowania.</w:t>
      </w:r>
    </w:p>
    <w:p w:rsidR="00CB6EBD" w:rsidRPr="003E33BA" w:rsidRDefault="00CB6EBD" w:rsidP="00315BF3">
      <w:pPr>
        <w:pStyle w:val="Akapitzlist"/>
        <w:jc w:val="both"/>
        <w:rPr>
          <w:b/>
          <w:bCs/>
        </w:rPr>
      </w:pPr>
    </w:p>
    <w:p w:rsidR="00CB6EBD" w:rsidRPr="003E33BA" w:rsidRDefault="00315BF3" w:rsidP="00B71174">
      <w:pPr>
        <w:pStyle w:val="Akapitzlist"/>
        <w:numPr>
          <w:ilvl w:val="0"/>
          <w:numId w:val="14"/>
        </w:numPr>
        <w:ind w:left="709" w:hanging="709"/>
        <w:jc w:val="both"/>
        <w:rPr>
          <w:b/>
          <w:bCs/>
        </w:rPr>
      </w:pPr>
      <w:r w:rsidRPr="003E33BA">
        <w:rPr>
          <w:b/>
          <w:bCs/>
          <w:snapToGrid w:val="0"/>
        </w:rPr>
        <w:t xml:space="preserve">Podstawy wykluczenia </w:t>
      </w:r>
      <w:r w:rsidR="004E49DE" w:rsidRPr="003E33BA">
        <w:rPr>
          <w:b/>
          <w:bCs/>
          <w:snapToGrid w:val="0"/>
        </w:rPr>
        <w:t xml:space="preserve">z postępowania </w:t>
      </w:r>
      <w:r w:rsidRPr="003E33BA">
        <w:rPr>
          <w:b/>
          <w:bCs/>
          <w:snapToGrid w:val="0"/>
        </w:rPr>
        <w:t>o których mowa w art. 108 oraz 109 ust 1 pkt. 4</w:t>
      </w:r>
    </w:p>
    <w:p w:rsidR="004E49DE" w:rsidRPr="003E33BA" w:rsidRDefault="004E49DE" w:rsidP="00B71174">
      <w:pPr>
        <w:pStyle w:val="Teksttreci0"/>
        <w:numPr>
          <w:ilvl w:val="1"/>
          <w:numId w:val="14"/>
        </w:numPr>
        <w:shd w:val="clear" w:color="auto" w:fill="auto"/>
        <w:spacing w:line="240" w:lineRule="auto"/>
        <w:jc w:val="both"/>
        <w:rPr>
          <w:rFonts w:ascii="Times New Roman" w:hAnsi="Times New Roman"/>
          <w:sz w:val="24"/>
          <w:szCs w:val="24"/>
        </w:rPr>
      </w:pPr>
      <w:r w:rsidRPr="003E33BA">
        <w:rPr>
          <w:rFonts w:ascii="Times New Roman" w:hAnsi="Times New Roman"/>
          <w:sz w:val="24"/>
          <w:szCs w:val="24"/>
        </w:rPr>
        <w:t>Z postępowania o udzielenie zamówienia wyklucza się Wykonawców, w stosunku do których zachodzi którakolwiek z okoliczności wskazanych:</w:t>
      </w:r>
    </w:p>
    <w:p w:rsidR="004E49DE" w:rsidRPr="003E33BA" w:rsidRDefault="004E49DE" w:rsidP="00B71174">
      <w:pPr>
        <w:pStyle w:val="Teksttreci0"/>
        <w:numPr>
          <w:ilvl w:val="0"/>
          <w:numId w:val="19"/>
        </w:numPr>
        <w:shd w:val="clear" w:color="auto" w:fill="auto"/>
        <w:tabs>
          <w:tab w:val="left" w:pos="1134"/>
          <w:tab w:val="left" w:pos="1276"/>
        </w:tabs>
        <w:spacing w:line="240" w:lineRule="auto"/>
        <w:ind w:left="993" w:hanging="142"/>
        <w:jc w:val="both"/>
        <w:rPr>
          <w:rFonts w:ascii="Times New Roman" w:hAnsi="Times New Roman"/>
          <w:sz w:val="24"/>
          <w:szCs w:val="24"/>
        </w:rPr>
      </w:pPr>
      <w:r w:rsidRPr="003E33BA">
        <w:rPr>
          <w:rFonts w:ascii="Times New Roman" w:hAnsi="Times New Roman"/>
          <w:sz w:val="24"/>
          <w:szCs w:val="24"/>
        </w:rPr>
        <w:tab/>
        <w:t>w art. 108 ust. 1 p.z.p.;</w:t>
      </w:r>
    </w:p>
    <w:p w:rsidR="004E49DE" w:rsidRPr="003E33BA" w:rsidRDefault="004E49DE" w:rsidP="00B71174">
      <w:pPr>
        <w:pStyle w:val="Teksttreci0"/>
        <w:numPr>
          <w:ilvl w:val="0"/>
          <w:numId w:val="19"/>
        </w:numPr>
        <w:shd w:val="clear" w:color="auto" w:fill="auto"/>
        <w:tabs>
          <w:tab w:val="left" w:pos="1134"/>
          <w:tab w:val="left" w:pos="1276"/>
        </w:tabs>
        <w:spacing w:line="240" w:lineRule="auto"/>
        <w:ind w:left="993" w:hanging="142"/>
        <w:jc w:val="both"/>
        <w:rPr>
          <w:rFonts w:ascii="Times New Roman" w:hAnsi="Times New Roman"/>
          <w:sz w:val="24"/>
          <w:szCs w:val="24"/>
        </w:rPr>
      </w:pPr>
      <w:r w:rsidRPr="003E33BA">
        <w:rPr>
          <w:rFonts w:ascii="Times New Roman" w:hAnsi="Times New Roman"/>
          <w:sz w:val="24"/>
          <w:szCs w:val="24"/>
        </w:rPr>
        <w:t xml:space="preserve">  w art. 109 ust. 1 pkt. 4, p.z.p., tj.:</w:t>
      </w:r>
    </w:p>
    <w:p w:rsidR="004E49DE" w:rsidRPr="003E33BA" w:rsidRDefault="004E49DE" w:rsidP="008D0267">
      <w:pPr>
        <w:pStyle w:val="pkt"/>
        <w:autoSpaceDE/>
        <w:autoSpaceDN/>
        <w:spacing w:before="0" w:after="0" w:line="240" w:lineRule="auto"/>
        <w:ind w:hanging="39"/>
        <w:rPr>
          <w:rFonts w:ascii="Times New Roman" w:cs="Times New Roman"/>
          <w:bCs/>
          <w:kern w:val="32"/>
          <w:sz w:val="24"/>
          <w:szCs w:val="24"/>
        </w:rPr>
      </w:pPr>
      <w:r w:rsidRPr="003E33BA">
        <w:rPr>
          <w:rFonts w:ascii="Times New Roman" w:cs="Times New Roman"/>
          <w:bCs/>
          <w:kern w:val="32"/>
          <w:sz w:val="24"/>
          <w:szCs w:val="24"/>
        </w:rPr>
        <w:t xml:space="preserve">w stosunku do którego otwarto likwidację, ogłoszono upadłość, którego aktywami zarządza likwidator lub sąd, zawarł układ z wierzycielami, którego działalność gospodarcza jest zawieszona albo znajduje się on w innej tego rodzaju sytuacji </w:t>
      </w:r>
      <w:r w:rsidRPr="003E33BA">
        <w:rPr>
          <w:rFonts w:ascii="Times New Roman" w:cs="Times New Roman"/>
          <w:bCs/>
          <w:kern w:val="32"/>
          <w:sz w:val="24"/>
          <w:szCs w:val="24"/>
        </w:rPr>
        <w:lastRenderedPageBreak/>
        <w:t>wynikającej z podobnej procedury przewidzianej w przepisach miejsca wszczęcia tej procedury;</w:t>
      </w:r>
    </w:p>
    <w:p w:rsidR="004E49DE" w:rsidRPr="003E33BA" w:rsidRDefault="004E49DE" w:rsidP="00B71174">
      <w:pPr>
        <w:pStyle w:val="pkt"/>
        <w:numPr>
          <w:ilvl w:val="1"/>
          <w:numId w:val="14"/>
        </w:numPr>
        <w:autoSpaceDE/>
        <w:autoSpaceDN/>
        <w:spacing w:before="0" w:after="0" w:line="240" w:lineRule="auto"/>
        <w:rPr>
          <w:rFonts w:ascii="Times New Roman" w:cs="Times New Roman"/>
          <w:sz w:val="24"/>
          <w:szCs w:val="24"/>
        </w:rPr>
      </w:pPr>
      <w:r w:rsidRPr="003E33BA">
        <w:rPr>
          <w:rFonts w:ascii="Times New Roman" w:cs="Times New Roman"/>
          <w:sz w:val="24"/>
          <w:szCs w:val="24"/>
        </w:rPr>
        <w:t xml:space="preserve">Wykluczenie Wykonawcy następuje zgodnie z art. 111 p.z.p. </w:t>
      </w:r>
    </w:p>
    <w:p w:rsidR="00315BF3" w:rsidRPr="003E33BA" w:rsidRDefault="00315BF3" w:rsidP="00B71174">
      <w:pPr>
        <w:pStyle w:val="pkt"/>
        <w:numPr>
          <w:ilvl w:val="1"/>
          <w:numId w:val="14"/>
        </w:numPr>
        <w:autoSpaceDE/>
        <w:autoSpaceDN/>
        <w:spacing w:before="0" w:after="0" w:line="240" w:lineRule="auto"/>
        <w:rPr>
          <w:rFonts w:ascii="Times New Roman" w:cs="Times New Roman"/>
          <w:sz w:val="24"/>
          <w:szCs w:val="24"/>
        </w:rPr>
      </w:pPr>
      <w:bookmarkStart w:id="0" w:name="mip51080599"/>
      <w:bookmarkEnd w:id="0"/>
      <w:r w:rsidRPr="003E33BA">
        <w:rPr>
          <w:rFonts w:ascii="Times New Roman" w:cs="Times New Roman"/>
          <w:color w:val="000000"/>
          <w:sz w:val="24"/>
          <w:szCs w:val="24"/>
        </w:rPr>
        <w:t>Wykonawca może zostać wykluczony przez Zamawiającego na każdym etapie postępowania o udzieleni zamówienia</w:t>
      </w:r>
      <w:r w:rsidR="00E55FD3" w:rsidRPr="003E33BA">
        <w:rPr>
          <w:rFonts w:ascii="Times New Roman" w:cs="Times New Roman"/>
          <w:color w:val="000000"/>
          <w:sz w:val="24"/>
          <w:szCs w:val="24"/>
        </w:rPr>
        <w:t>.</w:t>
      </w:r>
    </w:p>
    <w:p w:rsidR="008D0267" w:rsidRPr="003E33BA" w:rsidRDefault="008D0267" w:rsidP="008D0267">
      <w:pPr>
        <w:pStyle w:val="pkt"/>
        <w:autoSpaceDE/>
        <w:autoSpaceDN/>
        <w:spacing w:before="0" w:after="0" w:line="240" w:lineRule="auto"/>
        <w:ind w:left="720" w:firstLine="0"/>
        <w:rPr>
          <w:rFonts w:ascii="Times New Roman" w:cs="Times New Roman"/>
          <w:sz w:val="24"/>
          <w:szCs w:val="24"/>
        </w:rPr>
      </w:pPr>
    </w:p>
    <w:p w:rsidR="008D0267" w:rsidRPr="003E33BA" w:rsidRDefault="008D0267" w:rsidP="00B71174">
      <w:pPr>
        <w:pStyle w:val="Tekstpodstawowy3"/>
        <w:numPr>
          <w:ilvl w:val="0"/>
          <w:numId w:val="14"/>
        </w:numPr>
        <w:ind w:left="709" w:hanging="709"/>
        <w:rPr>
          <w:sz w:val="24"/>
          <w:szCs w:val="24"/>
        </w:rPr>
      </w:pPr>
      <w:r w:rsidRPr="003E33BA">
        <w:rPr>
          <w:sz w:val="24"/>
          <w:szCs w:val="24"/>
        </w:rPr>
        <w:t>Warunki udziału w postępowaniu</w:t>
      </w:r>
    </w:p>
    <w:p w:rsidR="008D0267" w:rsidRPr="003E33BA" w:rsidRDefault="008D0267" w:rsidP="00B71174">
      <w:pPr>
        <w:pStyle w:val="Teksttreci0"/>
        <w:numPr>
          <w:ilvl w:val="1"/>
          <w:numId w:val="14"/>
        </w:numPr>
        <w:shd w:val="clear" w:color="auto" w:fill="auto"/>
        <w:spacing w:line="240" w:lineRule="auto"/>
        <w:ind w:right="23"/>
        <w:jc w:val="both"/>
        <w:rPr>
          <w:rStyle w:val="TeksttreciPogrubienie"/>
          <w:rFonts w:ascii="Times New Roman" w:hAnsi="Times New Roman"/>
          <w:b w:val="0"/>
          <w:sz w:val="24"/>
          <w:szCs w:val="24"/>
        </w:rPr>
      </w:pPr>
      <w:r w:rsidRPr="003E33BA">
        <w:rPr>
          <w:rFonts w:ascii="Times New Roman" w:hAnsi="Times New Roman"/>
          <w:sz w:val="24"/>
          <w:szCs w:val="24"/>
        </w:rPr>
        <w:t>O udzielenie zamówienia mogą ubiegać się Wykonawcy, którzy nie podlegają wykluczeniu oraz spełniają określone przez Zamawiającego warunki</w:t>
      </w:r>
      <w:r w:rsidR="00FB344D">
        <w:rPr>
          <w:rFonts w:ascii="Times New Roman" w:hAnsi="Times New Roman"/>
          <w:sz w:val="24"/>
          <w:szCs w:val="24"/>
        </w:rPr>
        <w:t xml:space="preserve"> </w:t>
      </w:r>
      <w:r w:rsidRPr="003E33BA">
        <w:rPr>
          <w:rStyle w:val="TeksttreciPogrubienie"/>
          <w:rFonts w:ascii="Times New Roman" w:hAnsi="Times New Roman"/>
          <w:b w:val="0"/>
          <w:bCs/>
          <w:sz w:val="24"/>
          <w:szCs w:val="24"/>
        </w:rPr>
        <w:t>udziału w postępowaniu.</w:t>
      </w:r>
      <w:bookmarkStart w:id="1" w:name="bookmark3"/>
    </w:p>
    <w:p w:rsidR="008D0267" w:rsidRPr="003E33BA" w:rsidRDefault="008D0267" w:rsidP="00B71174">
      <w:pPr>
        <w:pStyle w:val="Teksttreci0"/>
        <w:numPr>
          <w:ilvl w:val="1"/>
          <w:numId w:val="14"/>
        </w:numPr>
        <w:shd w:val="clear" w:color="auto" w:fill="auto"/>
        <w:spacing w:line="240" w:lineRule="auto"/>
        <w:ind w:right="23"/>
        <w:jc w:val="both"/>
        <w:rPr>
          <w:rFonts w:ascii="Times New Roman" w:hAnsi="Times New Roman"/>
          <w:sz w:val="24"/>
          <w:szCs w:val="24"/>
          <w:shd w:val="clear" w:color="auto" w:fill="FFFFFF"/>
        </w:rPr>
      </w:pPr>
      <w:r w:rsidRPr="003E33BA">
        <w:rPr>
          <w:rFonts w:ascii="Times New Roman" w:hAnsi="Times New Roman"/>
          <w:sz w:val="24"/>
          <w:szCs w:val="24"/>
        </w:rPr>
        <w:t>O udzielenie zamówienia mogą ubiegać się Wykonawcy, którzy spełniają warunki dotyczące:</w:t>
      </w:r>
      <w:bookmarkEnd w:id="1"/>
    </w:p>
    <w:p w:rsidR="008D0267" w:rsidRPr="003E33BA" w:rsidRDefault="008D0267" w:rsidP="00B71174">
      <w:pPr>
        <w:pStyle w:val="Teksttreci0"/>
        <w:numPr>
          <w:ilvl w:val="0"/>
          <w:numId w:val="21"/>
        </w:numPr>
        <w:shd w:val="clear" w:color="auto" w:fill="auto"/>
        <w:spacing w:line="240" w:lineRule="auto"/>
        <w:ind w:left="1134" w:right="23" w:hanging="425"/>
        <w:jc w:val="both"/>
        <w:rPr>
          <w:rFonts w:ascii="Times New Roman" w:hAnsi="Times New Roman"/>
          <w:sz w:val="24"/>
          <w:szCs w:val="24"/>
        </w:rPr>
      </w:pPr>
      <w:r w:rsidRPr="003E33BA">
        <w:rPr>
          <w:rFonts w:ascii="Times New Roman" w:hAnsi="Times New Roman"/>
          <w:b/>
          <w:sz w:val="24"/>
          <w:szCs w:val="24"/>
        </w:rPr>
        <w:t>zdolności do występowania w obrocie gospodarczym:</w:t>
      </w:r>
      <w:r w:rsidRPr="003E33BA">
        <w:rPr>
          <w:rFonts w:ascii="Times New Roman" w:hAnsi="Times New Roman"/>
          <w:sz w:val="24"/>
          <w:szCs w:val="24"/>
        </w:rPr>
        <w:t xml:space="preserve"> Zamawiający nie stawia warunku w powyższym zakresie.</w:t>
      </w:r>
    </w:p>
    <w:p w:rsidR="008D0267" w:rsidRPr="003E33BA" w:rsidRDefault="008D0267" w:rsidP="00B71174">
      <w:pPr>
        <w:pStyle w:val="Teksttreci0"/>
        <w:numPr>
          <w:ilvl w:val="0"/>
          <w:numId w:val="21"/>
        </w:numPr>
        <w:shd w:val="clear" w:color="auto" w:fill="auto"/>
        <w:spacing w:line="240" w:lineRule="auto"/>
        <w:ind w:left="1134" w:right="23" w:hanging="425"/>
        <w:jc w:val="both"/>
        <w:rPr>
          <w:rFonts w:ascii="Times New Roman" w:hAnsi="Times New Roman"/>
          <w:sz w:val="24"/>
          <w:szCs w:val="24"/>
        </w:rPr>
      </w:pPr>
      <w:r w:rsidRPr="003E33BA">
        <w:rPr>
          <w:rFonts w:ascii="Times New Roman" w:hAnsi="Times New Roman"/>
          <w:b/>
          <w:sz w:val="24"/>
          <w:szCs w:val="24"/>
        </w:rPr>
        <w:t>uprawnień do prowadzenia określonej działalności gospodarczej lub zawodowej, o ile wynika to z odrębnych przepisów:</w:t>
      </w:r>
      <w:r w:rsidRPr="003E33BA">
        <w:rPr>
          <w:rFonts w:ascii="Times New Roman" w:hAnsi="Times New Roman"/>
          <w:sz w:val="24"/>
          <w:szCs w:val="24"/>
        </w:rPr>
        <w:t xml:space="preserve"> Zamawiający nie stawia warunku w powyższym zakresie.</w:t>
      </w:r>
    </w:p>
    <w:p w:rsidR="008D0267" w:rsidRPr="003E33BA" w:rsidRDefault="008D0267" w:rsidP="00B71174">
      <w:pPr>
        <w:pStyle w:val="Teksttreci0"/>
        <w:numPr>
          <w:ilvl w:val="0"/>
          <w:numId w:val="21"/>
        </w:numPr>
        <w:shd w:val="clear" w:color="auto" w:fill="auto"/>
        <w:spacing w:line="240" w:lineRule="auto"/>
        <w:ind w:left="1134" w:right="23" w:hanging="425"/>
        <w:jc w:val="both"/>
        <w:rPr>
          <w:rFonts w:ascii="Times New Roman" w:hAnsi="Times New Roman"/>
          <w:sz w:val="24"/>
          <w:szCs w:val="24"/>
        </w:rPr>
      </w:pPr>
      <w:r w:rsidRPr="003E33BA">
        <w:rPr>
          <w:rFonts w:ascii="Times New Roman" w:hAnsi="Times New Roman"/>
          <w:b/>
          <w:sz w:val="24"/>
          <w:szCs w:val="24"/>
        </w:rPr>
        <w:t>sytuacji ekonomicznej lub finansowej:</w:t>
      </w:r>
      <w:r w:rsidRPr="003E33BA">
        <w:rPr>
          <w:rFonts w:ascii="Times New Roman" w:hAnsi="Times New Roman"/>
          <w:sz w:val="24"/>
          <w:szCs w:val="24"/>
        </w:rPr>
        <w:t xml:space="preserve"> Zamawiający nie stawia warunku w powyższym zakresie.</w:t>
      </w:r>
    </w:p>
    <w:p w:rsidR="008C18BE" w:rsidRPr="00A2141C" w:rsidRDefault="008D0267" w:rsidP="00B71174">
      <w:pPr>
        <w:pStyle w:val="Teksttreci0"/>
        <w:numPr>
          <w:ilvl w:val="0"/>
          <w:numId w:val="21"/>
        </w:numPr>
        <w:shd w:val="clear" w:color="auto" w:fill="auto"/>
        <w:spacing w:line="240" w:lineRule="auto"/>
        <w:ind w:left="1134" w:right="23" w:hanging="425"/>
        <w:jc w:val="both"/>
        <w:rPr>
          <w:rFonts w:ascii="Times New Roman" w:hAnsi="Times New Roman"/>
          <w:bCs/>
          <w:sz w:val="24"/>
          <w:szCs w:val="24"/>
        </w:rPr>
      </w:pPr>
      <w:r w:rsidRPr="00A2141C">
        <w:rPr>
          <w:rFonts w:ascii="Times New Roman" w:hAnsi="Times New Roman"/>
          <w:b/>
          <w:sz w:val="24"/>
          <w:szCs w:val="24"/>
        </w:rPr>
        <w:t>zdolności technicznej lub zawodowej:</w:t>
      </w:r>
      <w:r w:rsidRPr="00A2141C">
        <w:rPr>
          <w:rFonts w:ascii="Times New Roman" w:hAnsi="Times New Roman"/>
          <w:sz w:val="24"/>
          <w:szCs w:val="24"/>
        </w:rPr>
        <w:t xml:space="preserve"> Wykonawca spełni warunek, jeżeli wykaże, że</w:t>
      </w:r>
      <w:r w:rsidR="00395216" w:rsidRPr="00A2141C">
        <w:rPr>
          <w:rFonts w:ascii="Times New Roman" w:hAnsi="Times New Roman"/>
          <w:sz w:val="24"/>
          <w:szCs w:val="24"/>
        </w:rPr>
        <w:t xml:space="preserve"> w okresie ostatnich pięciu lat przed upływem terminu składania ofert, a jeżeli okres prowadzenia działalności jest krótszy, to w tym okresie, wykonał w sposób należyty co najmniej jedn</w:t>
      </w:r>
      <w:r w:rsidR="008C18BE" w:rsidRPr="00A2141C">
        <w:rPr>
          <w:rFonts w:ascii="Times New Roman" w:hAnsi="Times New Roman"/>
          <w:sz w:val="24"/>
          <w:szCs w:val="24"/>
        </w:rPr>
        <w:t>ą</w:t>
      </w:r>
      <w:r w:rsidR="00395216" w:rsidRPr="00A2141C">
        <w:rPr>
          <w:rFonts w:ascii="Times New Roman" w:hAnsi="Times New Roman"/>
          <w:sz w:val="24"/>
          <w:szCs w:val="24"/>
        </w:rPr>
        <w:t xml:space="preserve"> robot</w:t>
      </w:r>
      <w:r w:rsidR="008C18BE" w:rsidRPr="00A2141C">
        <w:rPr>
          <w:rFonts w:ascii="Times New Roman" w:hAnsi="Times New Roman"/>
          <w:sz w:val="24"/>
          <w:szCs w:val="24"/>
        </w:rPr>
        <w:t>ę</w:t>
      </w:r>
      <w:r w:rsidR="00395216" w:rsidRPr="00A2141C">
        <w:rPr>
          <w:rFonts w:ascii="Times New Roman" w:hAnsi="Times New Roman"/>
          <w:sz w:val="24"/>
          <w:szCs w:val="24"/>
        </w:rPr>
        <w:t xml:space="preserve"> budowlan</w:t>
      </w:r>
      <w:r w:rsidR="008C18BE" w:rsidRPr="00A2141C">
        <w:rPr>
          <w:rFonts w:ascii="Times New Roman" w:hAnsi="Times New Roman"/>
          <w:sz w:val="24"/>
          <w:szCs w:val="24"/>
        </w:rPr>
        <w:t>ą</w:t>
      </w:r>
      <w:r w:rsidR="00395216" w:rsidRPr="00A2141C">
        <w:rPr>
          <w:rFonts w:ascii="Times New Roman" w:hAnsi="Times New Roman"/>
          <w:sz w:val="24"/>
          <w:szCs w:val="24"/>
        </w:rPr>
        <w:t xml:space="preserve"> polegając</w:t>
      </w:r>
      <w:r w:rsidR="008C18BE" w:rsidRPr="00A2141C">
        <w:rPr>
          <w:rFonts w:ascii="Times New Roman" w:hAnsi="Times New Roman"/>
          <w:sz w:val="24"/>
          <w:szCs w:val="24"/>
        </w:rPr>
        <w:t>a</w:t>
      </w:r>
      <w:r w:rsidR="00395216" w:rsidRPr="00A2141C">
        <w:rPr>
          <w:rFonts w:ascii="Times New Roman" w:hAnsi="Times New Roman"/>
          <w:sz w:val="24"/>
          <w:szCs w:val="24"/>
        </w:rPr>
        <w:t xml:space="preserve"> na budowie, lub przebudowie boiska </w:t>
      </w:r>
      <w:r w:rsidR="00474214" w:rsidRPr="00A2141C">
        <w:rPr>
          <w:rFonts w:ascii="Times New Roman" w:hAnsi="Times New Roman"/>
          <w:sz w:val="24"/>
          <w:szCs w:val="24"/>
        </w:rPr>
        <w:t>pełnowymiarowego</w:t>
      </w:r>
      <w:r w:rsidR="00474214" w:rsidRPr="00A2141C">
        <w:rPr>
          <w:rFonts w:ascii="Times New Roman" w:hAnsi="Times New Roman"/>
          <w:color w:val="FF0000"/>
          <w:sz w:val="24"/>
          <w:szCs w:val="24"/>
        </w:rPr>
        <w:t xml:space="preserve"> </w:t>
      </w:r>
      <w:r w:rsidR="00DE6AB0" w:rsidRPr="00A2141C">
        <w:rPr>
          <w:rFonts w:ascii="Times New Roman" w:hAnsi="Times New Roman"/>
          <w:sz w:val="24"/>
          <w:szCs w:val="24"/>
        </w:rPr>
        <w:t>o wartości min</w:t>
      </w:r>
      <w:r w:rsidR="00927A5E" w:rsidRPr="00A2141C">
        <w:rPr>
          <w:rFonts w:ascii="Times New Roman" w:hAnsi="Times New Roman"/>
          <w:sz w:val="24"/>
          <w:szCs w:val="24"/>
        </w:rPr>
        <w:t>.</w:t>
      </w:r>
      <w:r w:rsidR="00A2141C">
        <w:rPr>
          <w:rFonts w:ascii="Times New Roman" w:hAnsi="Times New Roman"/>
          <w:sz w:val="24"/>
          <w:szCs w:val="24"/>
        </w:rPr>
        <w:t xml:space="preserve"> </w:t>
      </w:r>
      <w:r w:rsidR="00474214" w:rsidRPr="00A2141C">
        <w:rPr>
          <w:rFonts w:ascii="Times New Roman" w:hAnsi="Times New Roman"/>
          <w:sz w:val="24"/>
          <w:szCs w:val="24"/>
        </w:rPr>
        <w:t>5</w:t>
      </w:r>
      <w:r w:rsidR="00DE6AB0" w:rsidRPr="00A2141C">
        <w:rPr>
          <w:rFonts w:ascii="Times New Roman" w:hAnsi="Times New Roman"/>
          <w:sz w:val="24"/>
          <w:szCs w:val="24"/>
        </w:rPr>
        <w:t>00 000,00zł</w:t>
      </w:r>
    </w:p>
    <w:p w:rsidR="008D0267" w:rsidRPr="003E33BA" w:rsidRDefault="008D0267" w:rsidP="00B71174">
      <w:pPr>
        <w:pStyle w:val="Teksttreci0"/>
        <w:numPr>
          <w:ilvl w:val="1"/>
          <w:numId w:val="14"/>
        </w:numPr>
        <w:shd w:val="clear" w:color="auto" w:fill="auto"/>
        <w:spacing w:line="240" w:lineRule="auto"/>
        <w:ind w:right="23"/>
        <w:jc w:val="both"/>
        <w:rPr>
          <w:rFonts w:ascii="Times New Roman" w:hAnsi="Times New Roman"/>
          <w:bCs/>
          <w:sz w:val="24"/>
          <w:szCs w:val="24"/>
        </w:rPr>
      </w:pPr>
      <w:r w:rsidRPr="003E33BA">
        <w:rPr>
          <w:rFonts w:ascii="Times New Roman" w:hAnsi="Times New Roman"/>
          <w:bCs/>
          <w:sz w:val="24"/>
          <w:szCs w:val="24"/>
        </w:rPr>
        <w:t>Zamawiający, w stosunku do Wykonawców wspólnie ubiegających się o udzielenie zamówienia, w odniesieniu do warunku dotyczącego zdolności technicznej lub zawodowej – dopuszcza łączne spełnianie warunku przez Wykonawców.</w:t>
      </w:r>
    </w:p>
    <w:p w:rsidR="008D0267" w:rsidRPr="003E33BA" w:rsidRDefault="008D0267" w:rsidP="00B71174">
      <w:pPr>
        <w:pStyle w:val="Teksttreci0"/>
        <w:numPr>
          <w:ilvl w:val="1"/>
          <w:numId w:val="14"/>
        </w:numPr>
        <w:shd w:val="clear" w:color="auto" w:fill="auto"/>
        <w:spacing w:line="240" w:lineRule="auto"/>
        <w:ind w:right="23"/>
        <w:jc w:val="both"/>
        <w:rPr>
          <w:rFonts w:ascii="Times New Roman" w:hAnsi="Times New Roman"/>
          <w:bCs/>
          <w:sz w:val="24"/>
          <w:szCs w:val="24"/>
        </w:rPr>
      </w:pPr>
      <w:r w:rsidRPr="003E33BA">
        <w:rPr>
          <w:rFonts w:ascii="Times New Roman" w:hAnsi="Times New Roman"/>
          <w:sz w:val="24"/>
          <w:szCs w:val="24"/>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8B79D8" w:rsidRPr="003E33BA" w:rsidRDefault="008B79D8" w:rsidP="008D0267">
      <w:pPr>
        <w:pStyle w:val="Tekstpodstawowy3"/>
        <w:ind w:left="709"/>
        <w:rPr>
          <w:sz w:val="24"/>
          <w:szCs w:val="24"/>
        </w:rPr>
      </w:pPr>
    </w:p>
    <w:p w:rsidR="008C18BE" w:rsidRPr="003E33BA" w:rsidRDefault="008C18BE" w:rsidP="00B71174">
      <w:pPr>
        <w:pStyle w:val="Tekstpodstawowy3"/>
        <w:numPr>
          <w:ilvl w:val="0"/>
          <w:numId w:val="14"/>
        </w:numPr>
        <w:ind w:left="709" w:hanging="709"/>
        <w:rPr>
          <w:sz w:val="24"/>
          <w:szCs w:val="24"/>
        </w:rPr>
      </w:pPr>
      <w:r w:rsidRPr="003E33BA">
        <w:rPr>
          <w:sz w:val="24"/>
          <w:szCs w:val="24"/>
        </w:rPr>
        <w:t>Wykaz dokumentów potwierdzających spełnianie warunków udziału w postępowaniu oraz brak podstaw do wykluczenia (podmiotowe środki dowodowe)</w:t>
      </w:r>
    </w:p>
    <w:p w:rsidR="008C18BE" w:rsidRPr="003E33BA" w:rsidRDefault="008C18BE" w:rsidP="00B71174">
      <w:pPr>
        <w:pStyle w:val="Akapitzlist"/>
        <w:numPr>
          <w:ilvl w:val="1"/>
          <w:numId w:val="14"/>
        </w:numPr>
        <w:jc w:val="both"/>
      </w:pPr>
      <w:r w:rsidRPr="003E33BA">
        <w:t xml:space="preserve">Do oferty Wykonawca zobowiązany jest dołączyć aktualne na dzień składania ofert oświadczenie o spełnianiu warunków udziału w postępowaniu oraz o braku podstaw do wykluczenia z postępowania – zgodnie z </w:t>
      </w:r>
      <w:r w:rsidRPr="003E33BA">
        <w:rPr>
          <w:b/>
        </w:rPr>
        <w:t>Załącznikiem nr 2</w:t>
      </w:r>
      <w:r w:rsidR="00474214">
        <w:rPr>
          <w:b/>
        </w:rPr>
        <w:t xml:space="preserve">, </w:t>
      </w:r>
      <w:r w:rsidR="00927A5E">
        <w:rPr>
          <w:b/>
        </w:rPr>
        <w:t>3</w:t>
      </w:r>
      <w:r w:rsidR="00474214">
        <w:rPr>
          <w:b/>
        </w:rPr>
        <w:t xml:space="preserve"> i 9</w:t>
      </w:r>
      <w:r w:rsidRPr="003E33BA">
        <w:rPr>
          <w:b/>
        </w:rPr>
        <w:t xml:space="preserve"> do SWZ</w:t>
      </w:r>
      <w:r w:rsidRPr="003E33BA">
        <w:t>;</w:t>
      </w:r>
    </w:p>
    <w:p w:rsidR="008C18BE" w:rsidRPr="003E33BA" w:rsidRDefault="008C18BE" w:rsidP="00B71174">
      <w:pPr>
        <w:pStyle w:val="Akapitzlist"/>
        <w:numPr>
          <w:ilvl w:val="1"/>
          <w:numId w:val="14"/>
        </w:numPr>
        <w:jc w:val="both"/>
      </w:pPr>
      <w:r w:rsidRPr="003E33BA">
        <w:t xml:space="preserve">Informacje zawarte w oświadczeniu, o którym mowa </w:t>
      </w:r>
      <w:r w:rsidRPr="00FB344D">
        <w:t xml:space="preserve">w </w:t>
      </w:r>
      <w:r w:rsidRPr="00474214">
        <w:t>punkcie 15.1.</w:t>
      </w:r>
      <w:r w:rsidR="00474214">
        <w:rPr>
          <w:color w:val="FF0000"/>
        </w:rPr>
        <w:t xml:space="preserve"> </w:t>
      </w:r>
      <w:r w:rsidRPr="00FB344D">
        <w:t>stanowią wstępne potwierdzenie, że Wykonawca nie podlega wykluczeniu oraz spełnia</w:t>
      </w:r>
      <w:r w:rsidRPr="003E33BA">
        <w:t xml:space="preserve"> warunki udziału w postępowaniu.</w:t>
      </w:r>
    </w:p>
    <w:p w:rsidR="008C18BE" w:rsidRPr="003E33BA" w:rsidRDefault="008C18BE" w:rsidP="00B71174">
      <w:pPr>
        <w:pStyle w:val="Akapitzlist"/>
        <w:numPr>
          <w:ilvl w:val="1"/>
          <w:numId w:val="14"/>
        </w:numPr>
        <w:jc w:val="both"/>
      </w:pPr>
      <w:r w:rsidRPr="003E33BA">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rsidR="008C18BE" w:rsidRPr="003E33BA" w:rsidRDefault="008C18BE" w:rsidP="00B71174">
      <w:pPr>
        <w:pStyle w:val="Akapitzlist"/>
        <w:numPr>
          <w:ilvl w:val="1"/>
          <w:numId w:val="14"/>
        </w:numPr>
        <w:jc w:val="both"/>
      </w:pPr>
      <w:r w:rsidRPr="003E33BA">
        <w:t>Podmiotowe środki dowodowe wymagane od wykonawcy obejmują:</w:t>
      </w:r>
    </w:p>
    <w:p w:rsidR="008C18BE" w:rsidRPr="003E33BA" w:rsidRDefault="008C18BE" w:rsidP="00B71174">
      <w:pPr>
        <w:pStyle w:val="Akapitzlist"/>
        <w:numPr>
          <w:ilvl w:val="2"/>
          <w:numId w:val="20"/>
        </w:numPr>
        <w:ind w:left="1134" w:hanging="425"/>
        <w:jc w:val="both"/>
      </w:pPr>
      <w:r w:rsidRPr="003E33BA">
        <w:t>Oświadczenie wykonawcy, w zakresie art. 108 ust. 1 pkt 5 ustawy, o braku przynależności do tej samej grupy kapitałowej, w rozumieniu ustawy z dnia 16 lutego 2007 r. o ochronie konkurencji i konsumentów (Dz. U. z 202</w:t>
      </w:r>
      <w:r w:rsidR="00927A5E">
        <w:t>1</w:t>
      </w:r>
      <w:r w:rsidRPr="003E33BA">
        <w:t xml:space="preserve"> r. poz. </w:t>
      </w:r>
      <w:r w:rsidR="00927A5E">
        <w:t>275</w:t>
      </w:r>
      <w:r w:rsidRPr="003E33BA">
        <w:t xml:space="preserve">), z innym wykonawcą, który złożył odrębną ofertę, ofertę częściową lub wniosek o </w:t>
      </w:r>
      <w:r w:rsidRPr="003E33BA">
        <w:lastRenderedPageBreak/>
        <w:t xml:space="preserve">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w:t>
      </w:r>
      <w:r w:rsidRPr="00464EE3">
        <w:t xml:space="preserve">należącego do tej samej grupy kapitałowej – </w:t>
      </w:r>
      <w:r w:rsidRPr="00464EE3">
        <w:rPr>
          <w:b/>
          <w:bCs/>
        </w:rPr>
        <w:t xml:space="preserve">załącznik nr </w:t>
      </w:r>
      <w:r w:rsidR="00464EE3" w:rsidRPr="00464EE3">
        <w:rPr>
          <w:b/>
          <w:bCs/>
        </w:rPr>
        <w:t>6</w:t>
      </w:r>
      <w:r w:rsidRPr="00464EE3">
        <w:rPr>
          <w:b/>
          <w:bCs/>
        </w:rPr>
        <w:t xml:space="preserve"> do SWZ</w:t>
      </w:r>
      <w:r w:rsidRPr="003E33BA">
        <w:t>;</w:t>
      </w:r>
    </w:p>
    <w:p w:rsidR="008C18BE" w:rsidRPr="003E33BA" w:rsidRDefault="008C18BE" w:rsidP="00B71174">
      <w:pPr>
        <w:pStyle w:val="Akapitzlist"/>
        <w:numPr>
          <w:ilvl w:val="2"/>
          <w:numId w:val="20"/>
        </w:numPr>
        <w:ind w:left="1134" w:hanging="425"/>
        <w:jc w:val="both"/>
      </w:pPr>
      <w:r w:rsidRPr="003E33BA">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rsidR="008C18BE" w:rsidRPr="003E33BA" w:rsidRDefault="008C18BE" w:rsidP="00B71174">
      <w:pPr>
        <w:pStyle w:val="Akapitzlist"/>
        <w:numPr>
          <w:ilvl w:val="2"/>
          <w:numId w:val="20"/>
        </w:numPr>
        <w:ind w:left="1134" w:hanging="425"/>
        <w:jc w:val="both"/>
      </w:pPr>
      <w:r w:rsidRPr="003E33BA">
        <w:t xml:space="preserve">wykaz robót budowlanych wykonanych nie wcześniej niż w okresie ostatnich 5 lat, a jeżeli okres prowadzenia działalności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sporządzone przez podmiot, na rzecz którego roboty budowlane były wykonywane, a jeżeli z uzasadnionej przyczyny o obiektywnym charakterze wykonawca nie jest w stanie uzyskać tych dokumentów – inne odpowiednie dokumenty - </w:t>
      </w:r>
      <w:r w:rsidRPr="003E33BA">
        <w:rPr>
          <w:b/>
          <w:bCs/>
        </w:rPr>
        <w:t xml:space="preserve">załącznik nr </w:t>
      </w:r>
      <w:r w:rsidR="00464EE3">
        <w:rPr>
          <w:b/>
          <w:bCs/>
        </w:rPr>
        <w:t xml:space="preserve">4 </w:t>
      </w:r>
      <w:r w:rsidRPr="003E33BA">
        <w:rPr>
          <w:b/>
          <w:bCs/>
        </w:rPr>
        <w:t>do SWZ</w:t>
      </w:r>
      <w:r w:rsidRPr="003E33BA">
        <w:t>;</w:t>
      </w:r>
    </w:p>
    <w:p w:rsidR="008C18BE" w:rsidRPr="003E33BA" w:rsidRDefault="008C18BE" w:rsidP="00B71174">
      <w:pPr>
        <w:pStyle w:val="Akapitzlist"/>
        <w:numPr>
          <w:ilvl w:val="1"/>
          <w:numId w:val="14"/>
        </w:numPr>
        <w:jc w:val="both"/>
      </w:pPr>
      <w:r w:rsidRPr="003E33BA">
        <w:t xml:space="preserve">Jeżeli Wykonawca ma siedzibę lub miejsce zamieszkania poza terytorium Rzeczypospolitej Polskiej, zamiast dokumentu, o których mowa </w:t>
      </w:r>
      <w:r w:rsidRPr="004655BF">
        <w:t xml:space="preserve">w ust. </w:t>
      </w:r>
      <w:r w:rsidR="00C53D9F" w:rsidRPr="004655BF">
        <w:t>15.4.</w:t>
      </w:r>
      <w:r w:rsidRPr="004655BF">
        <w:t xml:space="preserve"> pkt 2</w:t>
      </w:r>
      <w:r w:rsidRPr="003E33BA">
        <w:t>,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rsidR="008C18BE" w:rsidRDefault="008C18BE" w:rsidP="00B71174">
      <w:pPr>
        <w:pStyle w:val="Akapitzlist"/>
        <w:numPr>
          <w:ilvl w:val="1"/>
          <w:numId w:val="14"/>
        </w:numPr>
        <w:jc w:val="both"/>
      </w:pPr>
      <w:r w:rsidRPr="003E33BA">
        <w:t xml:space="preserve">Jeżeli w kraju, w którym Wykonawca ma siedzibę lub miejsce zamieszkania, nie wydaje się dokumentów, o których mowa w </w:t>
      </w:r>
      <w:r w:rsidR="00C53D9F" w:rsidRPr="004655BF">
        <w:t>ust. 15.4. pkt 2</w:t>
      </w:r>
      <w:r w:rsidRPr="003E33BA">
        <w:t>, zastępuje się je w całości lub części dokumentem zawierającym odpowiednio oświadczenie Wykonawcy, ze wskazaniem osoby albo osób</w:t>
      </w:r>
      <w:r w:rsidRPr="008C18BE">
        <w:t xml:space="preserve"> uprawnionych do jego reprezentacji, złożone przed notariuszem lub przed organem sądowym, administracyjnym albo organem samorządu zawodowego lub gospodarczego właściwym ze względu na siedzibę lub miejsce zamieszkania Wykonawcy.</w:t>
      </w:r>
    </w:p>
    <w:p w:rsidR="008C18BE" w:rsidRPr="008C18BE" w:rsidRDefault="008C18BE" w:rsidP="00B71174">
      <w:pPr>
        <w:pStyle w:val="Akapitzlist"/>
        <w:numPr>
          <w:ilvl w:val="1"/>
          <w:numId w:val="14"/>
        </w:numPr>
        <w:jc w:val="both"/>
      </w:pPr>
      <w:r w:rsidRPr="008C18BE">
        <w:t>Zamawiający nie wzywa do złożenia podmiotowych środków dowodowych, jeżeli:</w:t>
      </w:r>
    </w:p>
    <w:p w:rsidR="008C18BE" w:rsidRDefault="008C18BE" w:rsidP="00B71174">
      <w:pPr>
        <w:pStyle w:val="Akapitzlist"/>
        <w:numPr>
          <w:ilvl w:val="0"/>
          <w:numId w:val="22"/>
        </w:numPr>
        <w:tabs>
          <w:tab w:val="left" w:pos="1276"/>
        </w:tabs>
        <w:ind w:left="1276" w:hanging="283"/>
        <w:jc w:val="both"/>
      </w:pPr>
      <w:r w:rsidRPr="008C18BE">
        <w:t>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p.z.p dane umożliwiające dostęp do tych środków;</w:t>
      </w:r>
    </w:p>
    <w:p w:rsidR="008C18BE" w:rsidRPr="008C18BE" w:rsidRDefault="008C18BE" w:rsidP="00B71174">
      <w:pPr>
        <w:pStyle w:val="Akapitzlist"/>
        <w:numPr>
          <w:ilvl w:val="0"/>
          <w:numId w:val="22"/>
        </w:numPr>
        <w:tabs>
          <w:tab w:val="left" w:pos="1276"/>
        </w:tabs>
        <w:ind w:left="1276" w:hanging="283"/>
        <w:jc w:val="both"/>
      </w:pPr>
      <w:r w:rsidRPr="008C18BE">
        <w:t>podmiotowym środkiem dowodowym jest oświadczenie, którego treść odpowiada zakresowi oświadczenia, o którym mowa w art. 125 ust. 1.</w:t>
      </w:r>
    </w:p>
    <w:p w:rsidR="008C18BE" w:rsidRPr="008C18BE" w:rsidRDefault="008C18BE" w:rsidP="008C18BE">
      <w:pPr>
        <w:pStyle w:val="Tekstpodstawowy3"/>
        <w:ind w:left="709"/>
        <w:rPr>
          <w:sz w:val="28"/>
          <w:szCs w:val="28"/>
        </w:rPr>
      </w:pPr>
    </w:p>
    <w:p w:rsidR="0065008D" w:rsidRPr="003E33BA" w:rsidRDefault="0065008D" w:rsidP="00B71174">
      <w:pPr>
        <w:pStyle w:val="Tekstpodstawowy3"/>
        <w:numPr>
          <w:ilvl w:val="0"/>
          <w:numId w:val="14"/>
        </w:numPr>
        <w:ind w:left="709" w:hanging="709"/>
        <w:rPr>
          <w:sz w:val="24"/>
          <w:szCs w:val="24"/>
        </w:rPr>
      </w:pPr>
      <w:r w:rsidRPr="003E33BA">
        <w:rPr>
          <w:sz w:val="24"/>
          <w:szCs w:val="24"/>
        </w:rPr>
        <w:t>Informacja dla wykonawców wspólnie ubiegających się o udzielenie zamówienia</w:t>
      </w:r>
    </w:p>
    <w:p w:rsidR="0065008D" w:rsidRDefault="0065008D" w:rsidP="00B71174">
      <w:pPr>
        <w:pStyle w:val="Akapitzlist"/>
        <w:numPr>
          <w:ilvl w:val="1"/>
          <w:numId w:val="14"/>
        </w:numPr>
        <w:contextualSpacing/>
        <w:jc w:val="both"/>
      </w:pPr>
      <w:r w:rsidRPr="003E33BA">
        <w:t>Wykonawcy mogą wspólnie ubiegać się o udzielenie zamówienia. W takim przypadku Wykonawcy ustanawiają pełnomocnika do reprezentowania ich w postępowaniu albo do reprezentowania</w:t>
      </w:r>
      <w:r w:rsidRPr="0065008D">
        <w:t xml:space="preserve"> i zawarcia umowy w sprawie zamówienia publicznego. Pełnomocnictwo</w:t>
      </w:r>
      <w:r w:rsidR="00FB344D">
        <w:t xml:space="preserve"> </w:t>
      </w:r>
      <w:r w:rsidRPr="0065008D">
        <w:t xml:space="preserve">winno być załączone do oferty. </w:t>
      </w:r>
    </w:p>
    <w:p w:rsidR="0065008D" w:rsidRDefault="0065008D" w:rsidP="00B71174">
      <w:pPr>
        <w:pStyle w:val="Akapitzlist"/>
        <w:numPr>
          <w:ilvl w:val="1"/>
          <w:numId w:val="14"/>
        </w:numPr>
        <w:contextualSpacing/>
        <w:jc w:val="both"/>
      </w:pPr>
      <w:r w:rsidRPr="0065008D">
        <w:t xml:space="preserve">W przypadku Wykonawców wspólnie ubiegających się o udzielenie zamówienia, oświadczenia, o których mowa w Rozdziale </w:t>
      </w:r>
      <w:r>
        <w:t>15</w:t>
      </w:r>
      <w:r w:rsidRPr="0065008D">
        <w:t xml:space="preserve"> ust. </w:t>
      </w:r>
      <w:r>
        <w:t>15.</w:t>
      </w:r>
      <w:r w:rsidRPr="0065008D">
        <w:t xml:space="preserve">1 SWZ, składa każdy z </w:t>
      </w:r>
      <w:r w:rsidRPr="0065008D">
        <w:lastRenderedPageBreak/>
        <w:t>wykonawców. Oświadczenia te potwierdzają brak podstaw wykluczenia oraz spełnianie warunków udziału w zakresie, w jakim każdy z wykonawców wykazuje spełnianie warunków udziału w postępowaniu.</w:t>
      </w:r>
    </w:p>
    <w:p w:rsidR="0065008D" w:rsidRDefault="0065008D" w:rsidP="00B71174">
      <w:pPr>
        <w:pStyle w:val="Akapitzlist"/>
        <w:numPr>
          <w:ilvl w:val="1"/>
          <w:numId w:val="14"/>
        </w:numPr>
        <w:contextualSpacing/>
        <w:jc w:val="both"/>
      </w:pPr>
      <w:r w:rsidRPr="0065008D">
        <w:t>Wykonawcy wspólnie ubiegający się o udzielenie zamówienia dołączają do oferty oświadczenie, z którego wynika, które roboty budowlane wykonają poszczególni wykonawcy.</w:t>
      </w:r>
    </w:p>
    <w:p w:rsidR="0065008D" w:rsidRPr="0065008D" w:rsidRDefault="0065008D" w:rsidP="00B71174">
      <w:pPr>
        <w:pStyle w:val="Akapitzlist"/>
        <w:numPr>
          <w:ilvl w:val="1"/>
          <w:numId w:val="14"/>
        </w:numPr>
        <w:contextualSpacing/>
        <w:jc w:val="both"/>
      </w:pPr>
      <w:r w:rsidRPr="0065008D">
        <w:t>Oświadczenia i dokumenty potwierdzające brak podstaw do wykluczenia z postępowania składa każdy z Wykonawców wspólnie ubiegających się o zamówienie.</w:t>
      </w:r>
    </w:p>
    <w:p w:rsidR="0065008D" w:rsidRPr="0065008D" w:rsidRDefault="0065008D" w:rsidP="0065008D">
      <w:pPr>
        <w:pStyle w:val="Tekstpodstawowy3"/>
        <w:ind w:left="709"/>
        <w:rPr>
          <w:sz w:val="24"/>
          <w:szCs w:val="24"/>
        </w:rPr>
      </w:pPr>
    </w:p>
    <w:p w:rsidR="00D76DD2" w:rsidRPr="003E33BA" w:rsidRDefault="00D76DD2" w:rsidP="00B71174">
      <w:pPr>
        <w:pStyle w:val="Tekstpodstawowy3"/>
        <w:numPr>
          <w:ilvl w:val="0"/>
          <w:numId w:val="14"/>
        </w:numPr>
        <w:ind w:left="709" w:hanging="709"/>
        <w:rPr>
          <w:sz w:val="24"/>
          <w:szCs w:val="24"/>
        </w:rPr>
      </w:pPr>
      <w:r w:rsidRPr="003E33BA">
        <w:rPr>
          <w:sz w:val="24"/>
          <w:szCs w:val="24"/>
        </w:rPr>
        <w:t>Poleganie na zasobach innych podmiotów</w:t>
      </w:r>
    </w:p>
    <w:p w:rsidR="00D76DD2" w:rsidRPr="00D76DD2" w:rsidRDefault="00D76DD2" w:rsidP="00B71174">
      <w:pPr>
        <w:pStyle w:val="Tekstpodstawowy3"/>
        <w:numPr>
          <w:ilvl w:val="1"/>
          <w:numId w:val="14"/>
        </w:numPr>
        <w:rPr>
          <w:b w:val="0"/>
          <w:bCs w:val="0"/>
          <w:sz w:val="28"/>
          <w:szCs w:val="28"/>
        </w:rPr>
      </w:pPr>
      <w:r w:rsidRPr="003E33BA">
        <w:rPr>
          <w:b w:val="0"/>
          <w:bCs w:val="0"/>
          <w:sz w:val="24"/>
          <w:szCs w:val="24"/>
        </w:rPr>
        <w:t>Wykonawca może w celu potwierdzenia spełniania warunków udziału w polegać na zdolnościach</w:t>
      </w:r>
      <w:r w:rsidRPr="00D76DD2">
        <w:rPr>
          <w:b w:val="0"/>
          <w:bCs w:val="0"/>
          <w:sz w:val="24"/>
          <w:szCs w:val="24"/>
        </w:rPr>
        <w:t xml:space="preserve"> technicznych lub zawodowych podmiotów udostępniających zasoby, niezależnie od charakteru prawnego łączących go z nimi stosunków prawnych.</w:t>
      </w:r>
    </w:p>
    <w:p w:rsidR="00D76DD2" w:rsidRPr="00D76DD2" w:rsidRDefault="00D76DD2" w:rsidP="00B71174">
      <w:pPr>
        <w:pStyle w:val="Tekstpodstawowy3"/>
        <w:numPr>
          <w:ilvl w:val="1"/>
          <w:numId w:val="14"/>
        </w:numPr>
        <w:rPr>
          <w:b w:val="0"/>
          <w:bCs w:val="0"/>
          <w:sz w:val="28"/>
          <w:szCs w:val="28"/>
        </w:rPr>
      </w:pPr>
      <w:r w:rsidRPr="00D76DD2">
        <w:rPr>
          <w:b w:val="0"/>
          <w:bCs w:val="0"/>
          <w:sz w:val="24"/>
          <w:szCs w:val="24"/>
        </w:rPr>
        <w:t>W odniesieniu do warunków dotyczących doświadczenia, wykonawcy mogą polegać na zdolnościach podmiotów udostępniających zasoby, jeśli podmioty te wykonają świadczenie do realizacji którego te zdolności są wymagane.</w:t>
      </w:r>
    </w:p>
    <w:p w:rsidR="00D76DD2" w:rsidRPr="00D76DD2" w:rsidRDefault="00D76DD2" w:rsidP="00B71174">
      <w:pPr>
        <w:pStyle w:val="Tekstpodstawowy3"/>
        <w:numPr>
          <w:ilvl w:val="1"/>
          <w:numId w:val="14"/>
        </w:numPr>
        <w:rPr>
          <w:b w:val="0"/>
          <w:bCs w:val="0"/>
          <w:color w:val="FF0000"/>
          <w:sz w:val="28"/>
          <w:szCs w:val="28"/>
        </w:rPr>
      </w:pPr>
      <w:r w:rsidRPr="00D76DD2">
        <w:rPr>
          <w:b w:val="0"/>
          <w:bCs w:val="0"/>
          <w:sz w:val="24"/>
          <w:szCs w:val="24"/>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D76DD2" w:rsidRPr="00D76DD2" w:rsidRDefault="00D76DD2" w:rsidP="00B71174">
      <w:pPr>
        <w:pStyle w:val="Tekstpodstawowy3"/>
        <w:numPr>
          <w:ilvl w:val="1"/>
          <w:numId w:val="14"/>
        </w:numPr>
        <w:rPr>
          <w:b w:val="0"/>
          <w:bCs w:val="0"/>
          <w:color w:val="FF0000"/>
          <w:sz w:val="28"/>
          <w:szCs w:val="28"/>
        </w:rPr>
      </w:pPr>
      <w:r w:rsidRPr="00D76DD2">
        <w:rPr>
          <w:b w:val="0"/>
          <w:bCs w:val="0"/>
          <w:sz w:val="24"/>
          <w:szCs w:val="24"/>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D76DD2" w:rsidRPr="00D76DD2" w:rsidRDefault="00D76DD2" w:rsidP="00B71174">
      <w:pPr>
        <w:pStyle w:val="Tekstpodstawowy3"/>
        <w:numPr>
          <w:ilvl w:val="1"/>
          <w:numId w:val="14"/>
        </w:numPr>
        <w:rPr>
          <w:b w:val="0"/>
          <w:bCs w:val="0"/>
          <w:color w:val="FF0000"/>
          <w:sz w:val="28"/>
          <w:szCs w:val="28"/>
        </w:rPr>
      </w:pPr>
      <w:r w:rsidRPr="00D76DD2">
        <w:rPr>
          <w:b w:val="0"/>
          <w:bCs w:val="0"/>
          <w:sz w:val="24"/>
          <w:szCs w:val="24"/>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r w:rsidRPr="00D76DD2">
        <w:rPr>
          <w:sz w:val="24"/>
          <w:szCs w:val="24"/>
        </w:rPr>
        <w:t>.</w:t>
      </w:r>
    </w:p>
    <w:p w:rsidR="00D76DD2" w:rsidRPr="00D76DD2" w:rsidRDefault="00D76DD2" w:rsidP="00B71174">
      <w:pPr>
        <w:pStyle w:val="Tekstpodstawowy3"/>
        <w:numPr>
          <w:ilvl w:val="1"/>
          <w:numId w:val="14"/>
        </w:numPr>
        <w:rPr>
          <w:b w:val="0"/>
          <w:bCs w:val="0"/>
          <w:color w:val="FF0000"/>
          <w:sz w:val="28"/>
          <w:szCs w:val="28"/>
        </w:rPr>
      </w:pPr>
      <w:r w:rsidRPr="00D76DD2">
        <w:rPr>
          <w:b w:val="0"/>
          <w:bCs w:val="0"/>
          <w:sz w:val="24"/>
          <w:szCs w:val="24"/>
        </w:rPr>
        <w:t>UWAGA: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D76DD2">
        <w:rPr>
          <w:sz w:val="24"/>
          <w:szCs w:val="24"/>
        </w:rPr>
        <w:t>.</w:t>
      </w:r>
    </w:p>
    <w:p w:rsidR="00D76DD2" w:rsidRPr="00D76DD2" w:rsidRDefault="00D76DD2" w:rsidP="00B71174">
      <w:pPr>
        <w:pStyle w:val="Tekstpodstawowy3"/>
        <w:numPr>
          <w:ilvl w:val="1"/>
          <w:numId w:val="14"/>
        </w:numPr>
        <w:rPr>
          <w:b w:val="0"/>
          <w:bCs w:val="0"/>
          <w:color w:val="FF0000"/>
          <w:sz w:val="28"/>
          <w:szCs w:val="28"/>
        </w:rPr>
      </w:pPr>
      <w:r w:rsidRPr="00D76DD2">
        <w:rPr>
          <w:b w:val="0"/>
          <w:bCs w:val="0"/>
          <w:sz w:val="24"/>
          <w:szCs w:val="24"/>
        </w:rPr>
        <w:t>Wykonawca, w przypadku polegania na zdolnościach lub sytuacji podmiotów udostępniających zasoby, przedstawia, wraz z oświadczeniem, o którym mowa w Rozdziale 15 ust. 15.1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15 SWZ.</w:t>
      </w:r>
    </w:p>
    <w:p w:rsidR="00D76DD2" w:rsidRDefault="00D76DD2" w:rsidP="00D76DD2">
      <w:pPr>
        <w:pStyle w:val="Tekstpodstawowy3"/>
        <w:ind w:left="709"/>
        <w:rPr>
          <w:sz w:val="28"/>
          <w:szCs w:val="28"/>
        </w:rPr>
      </w:pPr>
    </w:p>
    <w:p w:rsidR="00E55FD3" w:rsidRPr="003E33BA" w:rsidRDefault="00E55FD3" w:rsidP="00B71174">
      <w:pPr>
        <w:pStyle w:val="Tekstpodstawowy3"/>
        <w:numPr>
          <w:ilvl w:val="0"/>
          <w:numId w:val="14"/>
        </w:numPr>
        <w:ind w:left="709" w:hanging="709"/>
        <w:rPr>
          <w:sz w:val="24"/>
          <w:szCs w:val="24"/>
        </w:rPr>
      </w:pPr>
      <w:r w:rsidRPr="003E33BA">
        <w:rPr>
          <w:sz w:val="24"/>
          <w:szCs w:val="24"/>
        </w:rPr>
        <w:t>Sposób obliczenia ceny oferty</w:t>
      </w:r>
    </w:p>
    <w:p w:rsidR="00E55FD3" w:rsidRDefault="00E55FD3" w:rsidP="00B71174">
      <w:pPr>
        <w:pStyle w:val="Akapitzlist"/>
        <w:widowControl w:val="0"/>
        <w:numPr>
          <w:ilvl w:val="1"/>
          <w:numId w:val="14"/>
        </w:numPr>
        <w:jc w:val="both"/>
        <w:rPr>
          <w:rFonts w:cstheme="minorHAnsi"/>
        </w:rPr>
      </w:pPr>
      <w:r w:rsidRPr="003E33BA">
        <w:rPr>
          <w:rFonts w:cstheme="minorHAnsi"/>
        </w:rPr>
        <w:t xml:space="preserve">Wykonawca poda cenę oferty w Formularzu Ofertowym sporządzonym według wzoru stanowiącego </w:t>
      </w:r>
      <w:r w:rsidRPr="003E33BA">
        <w:rPr>
          <w:rFonts w:cstheme="minorHAnsi"/>
          <w:b/>
        </w:rPr>
        <w:t xml:space="preserve">Załącznik Nr 1 </w:t>
      </w:r>
      <w:r w:rsidRPr="003E33BA">
        <w:rPr>
          <w:rFonts w:cstheme="minorHAnsi"/>
        </w:rPr>
        <w:t xml:space="preserve">do SWZ, jako cenę brutto </w:t>
      </w:r>
      <w:r w:rsidR="004427E2" w:rsidRPr="003E33BA">
        <w:rPr>
          <w:rFonts w:cstheme="minorHAnsi"/>
        </w:rPr>
        <w:t>(</w:t>
      </w:r>
      <w:r w:rsidRPr="003E33BA">
        <w:rPr>
          <w:rFonts w:cstheme="minorHAnsi"/>
        </w:rPr>
        <w:t>z uwzględnieniem kwoty podatku</w:t>
      </w:r>
      <w:r w:rsidRPr="00E55FD3">
        <w:rPr>
          <w:rFonts w:cstheme="minorHAnsi"/>
        </w:rPr>
        <w:t xml:space="preserve"> od towarów i usług</w:t>
      </w:r>
      <w:r w:rsidR="00FB344D">
        <w:rPr>
          <w:rFonts w:cstheme="minorHAnsi"/>
        </w:rPr>
        <w:t xml:space="preserve"> </w:t>
      </w:r>
      <w:r w:rsidRPr="00E55FD3">
        <w:rPr>
          <w:rFonts w:cstheme="minorHAnsi"/>
        </w:rPr>
        <w:t>(VAT)</w:t>
      </w:r>
      <w:r w:rsidR="004427E2">
        <w:rPr>
          <w:rFonts w:cstheme="minorHAnsi"/>
        </w:rPr>
        <w:t>)</w:t>
      </w:r>
      <w:r w:rsidRPr="00E55FD3">
        <w:rPr>
          <w:rFonts w:cstheme="minorHAnsi"/>
        </w:rPr>
        <w:t xml:space="preserve"> z wyszczególnieniem stawki podatku od towarów i usług (VAT).</w:t>
      </w:r>
    </w:p>
    <w:p w:rsidR="00E55FD3" w:rsidRPr="00E55FD3" w:rsidRDefault="00E55FD3" w:rsidP="00B71174">
      <w:pPr>
        <w:pStyle w:val="Akapitzlist"/>
        <w:widowControl w:val="0"/>
        <w:numPr>
          <w:ilvl w:val="1"/>
          <w:numId w:val="14"/>
        </w:numPr>
        <w:jc w:val="both"/>
        <w:rPr>
          <w:rFonts w:cstheme="minorHAnsi"/>
        </w:rPr>
      </w:pPr>
      <w:r w:rsidRPr="00E55FD3">
        <w:rPr>
          <w:rFonts w:cstheme="minorHAnsi"/>
          <w:b/>
        </w:rPr>
        <w:t>Cena oferty stanowi wynagrodzenie ryczałtowe.</w:t>
      </w:r>
    </w:p>
    <w:p w:rsidR="00E55FD3" w:rsidRDefault="00E55FD3" w:rsidP="00B71174">
      <w:pPr>
        <w:pStyle w:val="Akapitzlist"/>
        <w:widowControl w:val="0"/>
        <w:numPr>
          <w:ilvl w:val="1"/>
          <w:numId w:val="14"/>
        </w:numPr>
        <w:jc w:val="both"/>
        <w:rPr>
          <w:rFonts w:cstheme="minorHAnsi"/>
        </w:rPr>
      </w:pPr>
      <w:r w:rsidRPr="00E55FD3">
        <w:rPr>
          <w:rFonts w:cstheme="minorHAnsi"/>
        </w:rPr>
        <w:t xml:space="preserve">Cena musi być wyrażona w złotych polskich (PLN),z dokładnością nie większą niż </w:t>
      </w:r>
      <w:r w:rsidRPr="00E55FD3">
        <w:rPr>
          <w:rFonts w:cstheme="minorHAnsi"/>
        </w:rPr>
        <w:lastRenderedPageBreak/>
        <w:t>dwa miejsca po przecinku.</w:t>
      </w:r>
    </w:p>
    <w:p w:rsidR="00E55FD3" w:rsidRDefault="00E55FD3" w:rsidP="00B71174">
      <w:pPr>
        <w:pStyle w:val="Akapitzlist"/>
        <w:widowControl w:val="0"/>
        <w:numPr>
          <w:ilvl w:val="1"/>
          <w:numId w:val="14"/>
        </w:numPr>
        <w:jc w:val="both"/>
        <w:rPr>
          <w:rFonts w:cstheme="minorHAnsi"/>
        </w:rPr>
      </w:pPr>
      <w:r w:rsidRPr="00E55FD3">
        <w:rPr>
          <w:rFonts w:cstheme="minorHAnsi"/>
        </w:rPr>
        <w:t>Wykonawca poda w Formularzu Ofertowym stawkę podatku od towarów i usług (VAT) właściwą dla przedmiotu zamówienia, obowiązującą według stanu prawnego na dzień składania ofert. Określenie ceny ofertowej z zastosowaniem nieprawidłowej stawki podatku od towarów i usług(VAT) potraktowane będzie, jako błąd w obliczeniu ceny i spowoduje odrzucenie oferty, jeżeli nie ziszczą się ustawowe przesłanki omyłki (na podstawie art.226 ust.1 pkt 10 pzp w związku z art. 223 ust. 2 pkt 3 pzp).</w:t>
      </w:r>
    </w:p>
    <w:p w:rsidR="00E55FD3" w:rsidRDefault="00E55FD3" w:rsidP="00B71174">
      <w:pPr>
        <w:pStyle w:val="Akapitzlist"/>
        <w:widowControl w:val="0"/>
        <w:numPr>
          <w:ilvl w:val="1"/>
          <w:numId w:val="14"/>
        </w:numPr>
        <w:jc w:val="both"/>
        <w:rPr>
          <w:rFonts w:cstheme="minorHAnsi"/>
        </w:rPr>
      </w:pPr>
      <w:r w:rsidRPr="00E55FD3">
        <w:rPr>
          <w:rFonts w:cstheme="minorHAnsi"/>
        </w:rPr>
        <w:t>Rozliczenia między Zamawiającym a Wykonawcą będą prowadzone w złotych polskich (PLN).</w:t>
      </w:r>
    </w:p>
    <w:p w:rsidR="00E55FD3" w:rsidRPr="00E55FD3" w:rsidRDefault="00E55FD3" w:rsidP="00B71174">
      <w:pPr>
        <w:pStyle w:val="Akapitzlist"/>
        <w:widowControl w:val="0"/>
        <w:numPr>
          <w:ilvl w:val="1"/>
          <w:numId w:val="14"/>
        </w:numPr>
        <w:jc w:val="both"/>
        <w:rPr>
          <w:rFonts w:cstheme="minorHAnsi"/>
        </w:rPr>
      </w:pPr>
      <w:r w:rsidRPr="00E55FD3">
        <w:rPr>
          <w:rFonts w:cstheme="minorHAnsi"/>
        </w:rPr>
        <w:t xml:space="preserve">W przypadku rozbieżności pomiędzy ceną ryczałtową podaną cyfrowo a słownie, jako wartość właściwa zostanie przyjęta </w:t>
      </w:r>
      <w:r w:rsidRPr="00E55FD3">
        <w:rPr>
          <w:rFonts w:cstheme="minorHAnsi"/>
          <w:b/>
        </w:rPr>
        <w:t>cena ryczałtowa podana słownie</w:t>
      </w:r>
      <w:r w:rsidRPr="00E55FD3">
        <w:rPr>
          <w:rFonts w:cstheme="minorHAnsi"/>
        </w:rPr>
        <w:t>.</w:t>
      </w:r>
    </w:p>
    <w:p w:rsidR="00E55FD3" w:rsidRPr="009169BD" w:rsidRDefault="00E55FD3" w:rsidP="00B71174">
      <w:pPr>
        <w:pStyle w:val="Default"/>
        <w:numPr>
          <w:ilvl w:val="1"/>
          <w:numId w:val="14"/>
        </w:numPr>
        <w:jc w:val="both"/>
      </w:pPr>
      <w:r w:rsidRPr="009169BD">
        <w:t xml:space="preserve">Cenę oferty należy obliczyć uwzględniając wszelkie koszty niezbędne do wykonania zamówienia wynikające z </w:t>
      </w:r>
      <w:r w:rsidR="003E2F2C">
        <w:t>opisu przedmiotu zamówienia</w:t>
      </w:r>
      <w:r w:rsidRPr="009169BD">
        <w:t>.</w:t>
      </w:r>
    </w:p>
    <w:p w:rsidR="00E55FD3" w:rsidRPr="00474214" w:rsidRDefault="00E55FD3" w:rsidP="00B71174">
      <w:pPr>
        <w:pStyle w:val="Default"/>
        <w:numPr>
          <w:ilvl w:val="1"/>
          <w:numId w:val="14"/>
        </w:numPr>
        <w:jc w:val="both"/>
      </w:pPr>
      <w:r w:rsidRPr="00474214">
        <w:t xml:space="preserve">Załączone </w:t>
      </w:r>
      <w:r w:rsidR="00474214" w:rsidRPr="00474214">
        <w:t>zestawienie</w:t>
      </w:r>
      <w:r w:rsidRPr="00474214">
        <w:t xml:space="preserve"> robót służą wyłącznie celom informacyjnym.</w:t>
      </w:r>
      <w:r w:rsidR="00FB344D" w:rsidRPr="00474214">
        <w:t xml:space="preserve"> </w:t>
      </w:r>
      <w:r w:rsidRPr="00474214">
        <w:t xml:space="preserve">Wykonawca zobowiązany jest do dokładnego sprawdzenia </w:t>
      </w:r>
      <w:r w:rsidR="00474214" w:rsidRPr="00474214">
        <w:t xml:space="preserve">zestawienia robót </w:t>
      </w:r>
      <w:r w:rsidRPr="00474214">
        <w:t>z </w:t>
      </w:r>
      <w:r w:rsidR="00474214" w:rsidRPr="00474214">
        <w:t>wizualizacją projektową</w:t>
      </w:r>
      <w:r w:rsidRPr="00474214">
        <w:t>. Ewentualny brak w </w:t>
      </w:r>
      <w:r w:rsidR="00474214" w:rsidRPr="00474214">
        <w:t>zestawieniu</w:t>
      </w:r>
      <w:r w:rsidRPr="00474214">
        <w:t xml:space="preserve"> robót koniecznych do wykonania na podstawie </w:t>
      </w:r>
      <w:r w:rsidR="003E2F2C" w:rsidRPr="00474214">
        <w:t>opisu przedmiotu zamówienia</w:t>
      </w:r>
      <w:r w:rsidRPr="00474214">
        <w:t xml:space="preserve"> nie zwalnia wykonawcy od obowiązku ich wykonania w ramach wynagrodzenia umownego –ryczałtowego. </w:t>
      </w:r>
    </w:p>
    <w:p w:rsidR="00E55FD3" w:rsidRPr="00474214" w:rsidRDefault="00E55FD3" w:rsidP="00B71174">
      <w:pPr>
        <w:pStyle w:val="Default"/>
        <w:numPr>
          <w:ilvl w:val="1"/>
          <w:numId w:val="14"/>
        </w:numPr>
        <w:jc w:val="both"/>
      </w:pPr>
      <w:r w:rsidRPr="00474214">
        <w:t>Cena oferty winna być obliczona w kosztorysie ofertowym, gdyż wykonawca, którego oferta zostanie uznana za najkorzystniejszą zobowiązany jest złożyć zamawiającemu przed podpisaniem umowy kosztorys ofertowy z </w:t>
      </w:r>
      <w:r w:rsidRPr="00474214">
        <w:rPr>
          <w:color w:val="auto"/>
        </w:rPr>
        <w:t xml:space="preserve">wyszczególnieniem zastosowanych w kosztorysie ofertowym składników cenotwórczych (stawka r-g w zł; Kp - koszty pośrednie w % od R i S; Kz – koszty zakupu w % od M; Z- zysk w % od R, S, Kp). Kosztorys ofertowy i podane stawki będą służyły do obliczenia należnego wynagrodzenia wykonawcy w przypadku odstąpienia od umowy lub rezygnacji zamawiającego z wykonania części przedmiotu umowy lub do ustalenia wysokości wynagrodzenia w przypadku wystąpienia robót zamiennych. </w:t>
      </w:r>
      <w:r w:rsidRPr="00474214">
        <w:rPr>
          <w:b/>
          <w:bCs/>
        </w:rPr>
        <w:t xml:space="preserve">UWAGA: Wykonawca nie ma obowiązku załączenia kosztorysu ofertowego do oferty. </w:t>
      </w:r>
    </w:p>
    <w:p w:rsidR="004427E2" w:rsidRPr="003E33BA" w:rsidRDefault="00E55FD3" w:rsidP="00B71174">
      <w:pPr>
        <w:pStyle w:val="Default"/>
        <w:numPr>
          <w:ilvl w:val="1"/>
          <w:numId w:val="14"/>
        </w:numPr>
        <w:suppressAutoHyphens/>
        <w:autoSpaceDN/>
        <w:adjustRightInd/>
        <w:jc w:val="both"/>
        <w:rPr>
          <w:b/>
          <w:bCs/>
        </w:rPr>
      </w:pPr>
      <w:r w:rsidRPr="009169BD">
        <w:t>Prawidłowe ustalenie należnej stawki podatku VAT należy do obowiązków Wykonawcy.</w:t>
      </w:r>
    </w:p>
    <w:p w:rsidR="004427E2" w:rsidRPr="003E33BA" w:rsidRDefault="004427E2" w:rsidP="00B71174">
      <w:pPr>
        <w:pStyle w:val="Tekstpodstawowy3"/>
        <w:numPr>
          <w:ilvl w:val="0"/>
          <w:numId w:val="14"/>
        </w:numPr>
        <w:ind w:left="709" w:hanging="709"/>
        <w:rPr>
          <w:color w:val="000000"/>
          <w:sz w:val="24"/>
          <w:szCs w:val="24"/>
        </w:rPr>
      </w:pPr>
      <w:r w:rsidRPr="003E33BA">
        <w:rPr>
          <w:color w:val="000000"/>
          <w:sz w:val="24"/>
          <w:szCs w:val="24"/>
        </w:rPr>
        <w:t xml:space="preserve">Opis kryteriów </w:t>
      </w:r>
      <w:r w:rsidRPr="003E33BA">
        <w:rPr>
          <w:snapToGrid w:val="0"/>
          <w:sz w:val="24"/>
          <w:szCs w:val="24"/>
        </w:rPr>
        <w:t>oceny ofert, wraz z podaniem wag tych kryteriów i sposobu oceny ofert</w:t>
      </w:r>
    </w:p>
    <w:p w:rsidR="004427E2" w:rsidRPr="009169BD" w:rsidRDefault="004427E2" w:rsidP="00B71174">
      <w:pPr>
        <w:pStyle w:val="Tekstpodstawowy3"/>
        <w:numPr>
          <w:ilvl w:val="1"/>
          <w:numId w:val="14"/>
        </w:numPr>
        <w:rPr>
          <w:b w:val="0"/>
          <w:bCs w:val="0"/>
          <w:color w:val="000000"/>
          <w:sz w:val="24"/>
          <w:szCs w:val="24"/>
        </w:rPr>
      </w:pPr>
      <w:r w:rsidRPr="003E33BA">
        <w:rPr>
          <w:b w:val="0"/>
          <w:bCs w:val="0"/>
          <w:sz w:val="24"/>
          <w:szCs w:val="24"/>
        </w:rPr>
        <w:t>Przy wyborze najkorzystniejszej</w:t>
      </w:r>
      <w:r w:rsidRPr="00FF69AE">
        <w:rPr>
          <w:b w:val="0"/>
          <w:bCs w:val="0"/>
          <w:sz w:val="24"/>
          <w:szCs w:val="24"/>
        </w:rPr>
        <w:t xml:space="preserve"> oferty Zamawiający będzie się kierował następującymi kryteriami oceny ofert</w:t>
      </w:r>
      <w:r w:rsidRPr="000C7661">
        <w:rPr>
          <w:rFonts w:ascii="Arial" w:hAnsi="Arial" w:cs="Arial"/>
          <w:sz w:val="20"/>
          <w:szCs w:val="20"/>
        </w:rPr>
        <w:t>:</w:t>
      </w:r>
    </w:p>
    <w:p w:rsidR="004427E2" w:rsidRPr="009169BD" w:rsidRDefault="004427E2" w:rsidP="004427E2">
      <w:pPr>
        <w:pStyle w:val="Tekstpodstawowywcity"/>
        <w:spacing w:after="0"/>
        <w:ind w:left="0"/>
        <w:jc w:val="both"/>
        <w:rPr>
          <w:sz w:val="16"/>
          <w:szCs w:val="16"/>
        </w:rPr>
      </w:pPr>
    </w:p>
    <w:p w:rsidR="004427E2" w:rsidRPr="009169BD" w:rsidRDefault="004427E2" w:rsidP="004427E2">
      <w:pPr>
        <w:pStyle w:val="Tekstpodstawowywcity"/>
        <w:spacing w:after="0"/>
        <w:ind w:left="720"/>
        <w:jc w:val="both"/>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5047"/>
        <w:gridCol w:w="1332"/>
      </w:tblGrid>
      <w:tr w:rsidR="004427E2" w:rsidRPr="009169BD" w:rsidTr="00FF69AE">
        <w:trPr>
          <w:jc w:val="center"/>
        </w:trPr>
        <w:tc>
          <w:tcPr>
            <w:tcW w:w="664" w:type="dxa"/>
          </w:tcPr>
          <w:p w:rsidR="004427E2" w:rsidRPr="009169BD" w:rsidRDefault="004427E2" w:rsidP="00FF69AE">
            <w:pPr>
              <w:pStyle w:val="Tekstpodstawowywcity"/>
              <w:spacing w:after="0"/>
              <w:ind w:left="0"/>
              <w:jc w:val="center"/>
              <w:rPr>
                <w:b/>
                <w:bCs/>
              </w:rPr>
            </w:pPr>
            <w:r w:rsidRPr="009169BD">
              <w:rPr>
                <w:b/>
                <w:bCs/>
              </w:rPr>
              <w:t>l.p.</w:t>
            </w:r>
          </w:p>
        </w:tc>
        <w:tc>
          <w:tcPr>
            <w:tcW w:w="5047" w:type="dxa"/>
          </w:tcPr>
          <w:p w:rsidR="004427E2" w:rsidRPr="009169BD" w:rsidRDefault="004427E2" w:rsidP="00FF69AE">
            <w:pPr>
              <w:pStyle w:val="Tekstpodstawowywcity"/>
              <w:spacing w:after="0"/>
              <w:ind w:left="0"/>
              <w:jc w:val="center"/>
              <w:rPr>
                <w:b/>
                <w:bCs/>
              </w:rPr>
            </w:pPr>
            <w:r w:rsidRPr="009169BD">
              <w:rPr>
                <w:b/>
                <w:bCs/>
              </w:rPr>
              <w:t>Nawa kryterium</w:t>
            </w:r>
          </w:p>
        </w:tc>
        <w:tc>
          <w:tcPr>
            <w:tcW w:w="1332" w:type="dxa"/>
          </w:tcPr>
          <w:p w:rsidR="004427E2" w:rsidRPr="009169BD" w:rsidRDefault="004427E2" w:rsidP="00FF69AE">
            <w:pPr>
              <w:pStyle w:val="Tekstpodstawowywcity"/>
              <w:spacing w:after="0"/>
              <w:ind w:left="0"/>
              <w:jc w:val="center"/>
              <w:rPr>
                <w:b/>
                <w:bCs/>
              </w:rPr>
            </w:pPr>
            <w:r w:rsidRPr="009169BD">
              <w:rPr>
                <w:b/>
                <w:bCs/>
              </w:rPr>
              <w:t>waga</w:t>
            </w:r>
          </w:p>
        </w:tc>
      </w:tr>
      <w:tr w:rsidR="004427E2" w:rsidRPr="009169BD" w:rsidTr="00FF69AE">
        <w:trPr>
          <w:jc w:val="center"/>
        </w:trPr>
        <w:tc>
          <w:tcPr>
            <w:tcW w:w="664" w:type="dxa"/>
          </w:tcPr>
          <w:p w:rsidR="004427E2" w:rsidRPr="009169BD" w:rsidRDefault="004427E2" w:rsidP="00FF69AE">
            <w:pPr>
              <w:pStyle w:val="Tekstpodstawowywcity"/>
              <w:spacing w:after="0"/>
              <w:ind w:left="0"/>
              <w:jc w:val="both"/>
              <w:rPr>
                <w:b/>
                <w:bCs/>
              </w:rPr>
            </w:pPr>
            <w:r w:rsidRPr="009169BD">
              <w:rPr>
                <w:b/>
                <w:bCs/>
              </w:rPr>
              <w:t>1.</w:t>
            </w:r>
          </w:p>
        </w:tc>
        <w:tc>
          <w:tcPr>
            <w:tcW w:w="5047" w:type="dxa"/>
          </w:tcPr>
          <w:p w:rsidR="004427E2" w:rsidRPr="009169BD" w:rsidRDefault="004427E2" w:rsidP="00FF69AE">
            <w:pPr>
              <w:pStyle w:val="Tekstpodstawowywcity"/>
              <w:spacing w:after="0"/>
              <w:ind w:left="0"/>
              <w:jc w:val="both"/>
              <w:rPr>
                <w:b/>
                <w:bCs/>
              </w:rPr>
            </w:pPr>
            <w:r w:rsidRPr="009169BD">
              <w:rPr>
                <w:b/>
                <w:bCs/>
              </w:rPr>
              <w:t>cena oferty</w:t>
            </w:r>
          </w:p>
        </w:tc>
        <w:tc>
          <w:tcPr>
            <w:tcW w:w="1332" w:type="dxa"/>
          </w:tcPr>
          <w:p w:rsidR="004427E2" w:rsidRPr="009169BD" w:rsidRDefault="004427E2" w:rsidP="00FF69AE">
            <w:pPr>
              <w:pStyle w:val="Tekstpodstawowywcity"/>
              <w:spacing w:after="0"/>
              <w:ind w:left="0"/>
              <w:jc w:val="right"/>
              <w:rPr>
                <w:b/>
                <w:bCs/>
              </w:rPr>
            </w:pPr>
            <w:r w:rsidRPr="009169BD">
              <w:rPr>
                <w:b/>
                <w:bCs/>
              </w:rPr>
              <w:t>60 %</w:t>
            </w:r>
          </w:p>
        </w:tc>
      </w:tr>
      <w:tr w:rsidR="004427E2" w:rsidRPr="009169BD" w:rsidTr="00FF69AE">
        <w:trPr>
          <w:jc w:val="center"/>
        </w:trPr>
        <w:tc>
          <w:tcPr>
            <w:tcW w:w="664" w:type="dxa"/>
          </w:tcPr>
          <w:p w:rsidR="004427E2" w:rsidRPr="009169BD" w:rsidRDefault="004427E2" w:rsidP="00FF69AE">
            <w:pPr>
              <w:pStyle w:val="Tekstpodstawowywcity"/>
              <w:spacing w:after="0"/>
              <w:ind w:left="0"/>
              <w:jc w:val="both"/>
              <w:rPr>
                <w:b/>
                <w:bCs/>
              </w:rPr>
            </w:pPr>
            <w:r w:rsidRPr="009169BD">
              <w:rPr>
                <w:b/>
                <w:bCs/>
              </w:rPr>
              <w:t>2.</w:t>
            </w:r>
          </w:p>
        </w:tc>
        <w:tc>
          <w:tcPr>
            <w:tcW w:w="5047" w:type="dxa"/>
          </w:tcPr>
          <w:p w:rsidR="004427E2" w:rsidRPr="009169BD" w:rsidRDefault="004427E2" w:rsidP="00FF69AE">
            <w:pPr>
              <w:pStyle w:val="Tekstpodstawowywcity"/>
              <w:spacing w:after="0"/>
              <w:ind w:left="0"/>
              <w:jc w:val="both"/>
              <w:rPr>
                <w:b/>
                <w:bCs/>
              </w:rPr>
            </w:pPr>
            <w:r w:rsidRPr="009169BD">
              <w:rPr>
                <w:b/>
                <w:bCs/>
              </w:rPr>
              <w:t>okres gwarancji</w:t>
            </w:r>
          </w:p>
        </w:tc>
        <w:tc>
          <w:tcPr>
            <w:tcW w:w="1332" w:type="dxa"/>
          </w:tcPr>
          <w:p w:rsidR="004427E2" w:rsidRPr="009169BD" w:rsidRDefault="004427E2" w:rsidP="00FF69AE">
            <w:pPr>
              <w:pStyle w:val="Tekstpodstawowywcity"/>
              <w:spacing w:after="0"/>
              <w:ind w:left="360"/>
              <w:jc w:val="right"/>
              <w:rPr>
                <w:b/>
                <w:bCs/>
              </w:rPr>
            </w:pPr>
            <w:r w:rsidRPr="009169BD">
              <w:rPr>
                <w:b/>
                <w:bCs/>
              </w:rPr>
              <w:t>40 %</w:t>
            </w:r>
          </w:p>
        </w:tc>
      </w:tr>
    </w:tbl>
    <w:p w:rsidR="004427E2" w:rsidRPr="009169BD" w:rsidRDefault="004427E2" w:rsidP="004427E2">
      <w:pPr>
        <w:pStyle w:val="Tekstpodstawowywcity"/>
        <w:spacing w:after="0"/>
        <w:ind w:left="720"/>
        <w:jc w:val="both"/>
      </w:pPr>
    </w:p>
    <w:p w:rsidR="004427E2" w:rsidRPr="009169BD" w:rsidRDefault="004427E2" w:rsidP="004427E2">
      <w:pPr>
        <w:pStyle w:val="Tekstpodstawowywcity"/>
        <w:spacing w:after="0"/>
        <w:ind w:left="720"/>
        <w:jc w:val="both"/>
      </w:pPr>
      <w:r w:rsidRPr="009169BD">
        <w:t xml:space="preserve">Punkty uzyskane przez ofertę za poszczególne kryteria wyboru zostaną zsumowane. Wybrana zostanie oferta, która otrzymała największą liczbę punktów. </w:t>
      </w:r>
    </w:p>
    <w:p w:rsidR="004427E2" w:rsidRPr="009169BD" w:rsidRDefault="004427E2" w:rsidP="00B71174">
      <w:pPr>
        <w:pStyle w:val="Tekstpodstawowywcity"/>
        <w:numPr>
          <w:ilvl w:val="1"/>
          <w:numId w:val="14"/>
        </w:numPr>
        <w:spacing w:after="0"/>
        <w:jc w:val="both"/>
      </w:pPr>
      <w:r w:rsidRPr="009169BD">
        <w:t>Przyznawanie punktów będzie odbywać wg następujących zasad:</w:t>
      </w:r>
    </w:p>
    <w:p w:rsidR="004427E2" w:rsidRPr="009169BD" w:rsidRDefault="004427E2" w:rsidP="00B71174">
      <w:pPr>
        <w:pStyle w:val="Akapitzlist"/>
        <w:numPr>
          <w:ilvl w:val="2"/>
          <w:numId w:val="14"/>
        </w:numPr>
        <w:tabs>
          <w:tab w:val="left" w:pos="720"/>
        </w:tabs>
        <w:jc w:val="both"/>
        <w:rPr>
          <w:bCs/>
        </w:rPr>
      </w:pPr>
      <w:r w:rsidRPr="009169BD">
        <w:rPr>
          <w:b/>
          <w:bCs/>
        </w:rPr>
        <w:t>Cena</w:t>
      </w:r>
    </w:p>
    <w:p w:rsidR="004427E2" w:rsidRPr="009169BD" w:rsidRDefault="004427E2" w:rsidP="004427E2">
      <w:pPr>
        <w:tabs>
          <w:tab w:val="left" w:pos="720"/>
        </w:tabs>
        <w:ind w:left="720"/>
        <w:jc w:val="both"/>
      </w:pPr>
      <w:r w:rsidRPr="009169BD">
        <w:t>Ocenie podlega cena brutto oferty.</w:t>
      </w:r>
    </w:p>
    <w:p w:rsidR="004427E2" w:rsidRPr="009169BD" w:rsidRDefault="004427E2" w:rsidP="004427E2">
      <w:pPr>
        <w:tabs>
          <w:tab w:val="left" w:pos="720"/>
        </w:tabs>
        <w:ind w:left="720"/>
        <w:jc w:val="both"/>
        <w:rPr>
          <w:b/>
          <w:bCs/>
        </w:rPr>
      </w:pPr>
      <w:r w:rsidRPr="009169BD">
        <w:t xml:space="preserve">Liczba punktów, jaką można uzyskać w tym kryterium zostanie obliczona zgodnie ze wzorem: </w:t>
      </w:r>
    </w:p>
    <w:p w:rsidR="004427E2" w:rsidRPr="009169BD" w:rsidRDefault="004427E2" w:rsidP="004427E2">
      <w:pPr>
        <w:tabs>
          <w:tab w:val="left" w:pos="720"/>
        </w:tabs>
        <w:ind w:left="720"/>
        <w:jc w:val="both"/>
        <w:rPr>
          <w:b/>
          <w:bCs/>
          <w:sz w:val="20"/>
          <w:szCs w:val="20"/>
        </w:rPr>
      </w:pPr>
      <w:r w:rsidRPr="009169BD">
        <w:rPr>
          <w:b/>
          <w:bCs/>
          <w:sz w:val="20"/>
          <w:szCs w:val="20"/>
        </w:rPr>
        <w:t xml:space="preserve">                 </w:t>
      </w:r>
      <w:r w:rsidR="00C45741">
        <w:rPr>
          <w:b/>
          <w:bCs/>
          <w:sz w:val="20"/>
          <w:szCs w:val="20"/>
        </w:rPr>
        <w:t xml:space="preserve">                                                        </w:t>
      </w:r>
      <w:r w:rsidRPr="009169BD">
        <w:rPr>
          <w:b/>
          <w:bCs/>
          <w:sz w:val="20"/>
          <w:szCs w:val="20"/>
        </w:rPr>
        <w:t>cena najniższej oferty</w:t>
      </w:r>
    </w:p>
    <w:p w:rsidR="004427E2" w:rsidRPr="009169BD" w:rsidRDefault="004427E2" w:rsidP="004427E2">
      <w:pPr>
        <w:pStyle w:val="Tekstpodstawowywcity"/>
        <w:tabs>
          <w:tab w:val="num" w:pos="360"/>
        </w:tabs>
        <w:spacing w:after="0"/>
        <w:ind w:left="357" w:hanging="357"/>
        <w:jc w:val="center"/>
        <w:rPr>
          <w:b/>
          <w:bCs/>
          <w:sz w:val="20"/>
          <w:szCs w:val="20"/>
        </w:rPr>
      </w:pPr>
      <w:r w:rsidRPr="009169BD">
        <w:rPr>
          <w:b/>
          <w:bCs/>
          <w:sz w:val="20"/>
          <w:szCs w:val="20"/>
        </w:rPr>
        <w:t xml:space="preserve">liczba punktów oferty badanej = ----------------------------   x 100 x 60 %    </w:t>
      </w:r>
    </w:p>
    <w:p w:rsidR="004427E2" w:rsidRPr="009169BD" w:rsidRDefault="004427E2" w:rsidP="004427E2">
      <w:pPr>
        <w:pStyle w:val="Tekstpodstawowywcity"/>
        <w:tabs>
          <w:tab w:val="num" w:pos="360"/>
        </w:tabs>
        <w:spacing w:after="0"/>
        <w:ind w:left="357" w:hanging="357"/>
        <w:jc w:val="center"/>
        <w:rPr>
          <w:b/>
          <w:bCs/>
          <w:sz w:val="20"/>
          <w:szCs w:val="20"/>
        </w:rPr>
      </w:pPr>
      <w:r w:rsidRPr="009169BD">
        <w:rPr>
          <w:b/>
          <w:bCs/>
          <w:sz w:val="20"/>
          <w:szCs w:val="20"/>
        </w:rPr>
        <w:tab/>
      </w:r>
      <w:r w:rsidRPr="009169BD">
        <w:rPr>
          <w:b/>
          <w:bCs/>
          <w:sz w:val="20"/>
          <w:szCs w:val="20"/>
        </w:rPr>
        <w:tab/>
      </w:r>
      <w:r w:rsidR="00C45741">
        <w:rPr>
          <w:b/>
          <w:bCs/>
          <w:sz w:val="20"/>
          <w:szCs w:val="20"/>
        </w:rPr>
        <w:t xml:space="preserve">                     </w:t>
      </w:r>
      <w:r w:rsidRPr="009169BD">
        <w:rPr>
          <w:b/>
          <w:bCs/>
          <w:sz w:val="20"/>
          <w:szCs w:val="20"/>
        </w:rPr>
        <w:t>cena oferty badanej</w:t>
      </w:r>
    </w:p>
    <w:p w:rsidR="00C45741" w:rsidRDefault="00C45741" w:rsidP="004427E2">
      <w:pPr>
        <w:pStyle w:val="Tekstpodstawowywcity"/>
        <w:spacing w:after="0"/>
        <w:ind w:left="720"/>
        <w:jc w:val="both"/>
      </w:pPr>
    </w:p>
    <w:p w:rsidR="004427E2" w:rsidRPr="009169BD" w:rsidRDefault="004427E2" w:rsidP="004427E2">
      <w:pPr>
        <w:pStyle w:val="Tekstpodstawowywcity"/>
        <w:spacing w:after="0"/>
        <w:ind w:left="720"/>
        <w:jc w:val="both"/>
      </w:pPr>
      <w:r w:rsidRPr="009169BD">
        <w:lastRenderedPageBreak/>
        <w:t>Punkty zostaną przyznane z dokładnością do dwóch miejsc po przecinku.</w:t>
      </w:r>
    </w:p>
    <w:p w:rsidR="004427E2" w:rsidRPr="009169BD" w:rsidRDefault="004427E2" w:rsidP="004427E2">
      <w:pPr>
        <w:tabs>
          <w:tab w:val="left" w:pos="720"/>
        </w:tabs>
        <w:ind w:left="720"/>
        <w:jc w:val="both"/>
      </w:pPr>
      <w:r w:rsidRPr="009169BD">
        <w:t>W przypadku złożenia oferty, której wybór prowadziłby do powstania obowiązku podatkowego zamawiającego, zgodnie z przepisami o podatku od towarów i usług w zakresie dotyczącym wewnątrz</w:t>
      </w:r>
      <w:r w:rsidR="00C45741">
        <w:t xml:space="preserve"> </w:t>
      </w:r>
      <w:r w:rsidRPr="009169BD">
        <w:t xml:space="preserve">wspólnotowego nabycia towarów, zamawiający w celu oceny takiej oferty dolicza do przedstawionej w niej ceny podatek od towarów i usług, który miałby obowiązek wpłacić, zgodnie z obowiązującymi przepisami. </w:t>
      </w:r>
    </w:p>
    <w:p w:rsidR="004427E2" w:rsidRPr="009169BD" w:rsidRDefault="004427E2" w:rsidP="00B71174">
      <w:pPr>
        <w:pStyle w:val="Akapitzlist"/>
        <w:numPr>
          <w:ilvl w:val="2"/>
          <w:numId w:val="14"/>
        </w:numPr>
        <w:autoSpaceDE w:val="0"/>
        <w:autoSpaceDN w:val="0"/>
        <w:adjustRightInd w:val="0"/>
        <w:jc w:val="both"/>
        <w:rPr>
          <w:bCs/>
        </w:rPr>
      </w:pPr>
      <w:r w:rsidRPr="009169BD">
        <w:rPr>
          <w:b/>
          <w:bCs/>
        </w:rPr>
        <w:t>Okres</w:t>
      </w:r>
      <w:r w:rsidR="00C45741">
        <w:rPr>
          <w:b/>
          <w:bCs/>
        </w:rPr>
        <w:t xml:space="preserve"> </w:t>
      </w:r>
      <w:r w:rsidRPr="009169BD">
        <w:rPr>
          <w:b/>
          <w:bCs/>
        </w:rPr>
        <w:t>gwarancji</w:t>
      </w:r>
    </w:p>
    <w:p w:rsidR="004427E2" w:rsidRPr="009169BD" w:rsidRDefault="004427E2" w:rsidP="004427E2">
      <w:pPr>
        <w:autoSpaceDE w:val="0"/>
        <w:autoSpaceDN w:val="0"/>
        <w:adjustRightInd w:val="0"/>
        <w:ind w:left="720"/>
        <w:jc w:val="both"/>
      </w:pPr>
      <w:r w:rsidRPr="009169BD">
        <w:t>Ocenie podlega okres gwarancji na przedmiot zamówienia.</w:t>
      </w:r>
    </w:p>
    <w:p w:rsidR="004427E2" w:rsidRPr="009169BD" w:rsidRDefault="004427E2" w:rsidP="004427E2">
      <w:pPr>
        <w:autoSpaceDE w:val="0"/>
        <w:autoSpaceDN w:val="0"/>
        <w:adjustRightInd w:val="0"/>
        <w:ind w:left="720"/>
        <w:jc w:val="both"/>
      </w:pPr>
      <w:r w:rsidRPr="009169BD">
        <w:t xml:space="preserve">Okres gwarancji na przedmiot zamówienia należy określić w miesiącach w liczbach całkowitych. W przypadku określenia okresu gwarancji w wartości ułamkowej, zamawiający zaokrągli wartość ułamkową w dół do najbliższej liczby całkowitej. </w:t>
      </w:r>
    </w:p>
    <w:p w:rsidR="004427E2" w:rsidRPr="009169BD" w:rsidRDefault="004427E2" w:rsidP="004427E2">
      <w:pPr>
        <w:autoSpaceDE w:val="0"/>
        <w:autoSpaceDN w:val="0"/>
        <w:adjustRightInd w:val="0"/>
        <w:ind w:left="720"/>
        <w:jc w:val="both"/>
      </w:pPr>
      <w:r w:rsidRPr="009169BD">
        <w:t>W przypadku, gdy wykonawca zaoferuje okres gwarancji dłuższy niż 60 miesięcy, zamawiający w celu obliczenia punktów przyjmie okres 60 miesięcy.</w:t>
      </w:r>
    </w:p>
    <w:p w:rsidR="004427E2" w:rsidRPr="009169BD" w:rsidRDefault="004427E2" w:rsidP="004427E2">
      <w:pPr>
        <w:pStyle w:val="Default"/>
        <w:tabs>
          <w:tab w:val="left" w:pos="709"/>
          <w:tab w:val="left" w:pos="851"/>
        </w:tabs>
        <w:spacing w:line="306" w:lineRule="atLeast"/>
        <w:ind w:left="720"/>
        <w:jc w:val="both"/>
        <w:rPr>
          <w:color w:val="auto"/>
        </w:rPr>
      </w:pPr>
      <w:r w:rsidRPr="009169BD">
        <w:rPr>
          <w:color w:val="auto"/>
        </w:rPr>
        <w:t xml:space="preserve">W przypadku nie wypełnienia przez wykonawcę w formularzu ofertowym pola określającego długość okresu gwarancji na przedmiot zamówienia, będzie to równoznaczne z nieudzieleniem gwarancji. </w:t>
      </w:r>
    </w:p>
    <w:p w:rsidR="004427E2" w:rsidRPr="009169BD" w:rsidRDefault="004427E2" w:rsidP="004427E2">
      <w:pPr>
        <w:pStyle w:val="Default"/>
        <w:tabs>
          <w:tab w:val="left" w:pos="709"/>
          <w:tab w:val="left" w:pos="851"/>
        </w:tabs>
        <w:spacing w:line="306" w:lineRule="atLeast"/>
        <w:ind w:left="720"/>
        <w:jc w:val="both"/>
        <w:rPr>
          <w:color w:val="auto"/>
        </w:rPr>
      </w:pPr>
      <w:r w:rsidRPr="009169BD">
        <w:rPr>
          <w:color w:val="auto"/>
        </w:rPr>
        <w:t>Oferta z niewypełnionym polem, w którym należało podać długości okresu gwarancji, o których mowa w zdaniu poprzednim będzie traktowana jako ważna nie podlegająca odrzuceniu i zostanie poddana ocenie - oferta nie otrzyma żadnych punktów (0 punktów) - pod warunkiem, że nie będzie innych powodów skutkujących odrzuceniem takiej oferty.</w:t>
      </w:r>
    </w:p>
    <w:p w:rsidR="004427E2" w:rsidRPr="009169BD" w:rsidRDefault="004427E2" w:rsidP="004427E2">
      <w:pPr>
        <w:pStyle w:val="Default"/>
        <w:tabs>
          <w:tab w:val="left" w:pos="709"/>
          <w:tab w:val="left" w:pos="851"/>
        </w:tabs>
        <w:spacing w:line="306" w:lineRule="atLeast"/>
        <w:ind w:left="720"/>
        <w:jc w:val="both"/>
        <w:rPr>
          <w:color w:val="auto"/>
        </w:rPr>
      </w:pPr>
      <w:r w:rsidRPr="009169BD">
        <w:rPr>
          <w:color w:val="auto"/>
        </w:rPr>
        <w:t xml:space="preserve">Warunki gwarancji zawiera projekt umowy stanowiący </w:t>
      </w:r>
      <w:r w:rsidRPr="009169BD">
        <w:rPr>
          <w:b/>
          <w:color w:val="auto"/>
        </w:rPr>
        <w:t>załącznik nr 7</w:t>
      </w:r>
      <w:r w:rsidR="00C45741">
        <w:rPr>
          <w:color w:val="auto"/>
        </w:rPr>
        <w:t xml:space="preserve"> do SWZ</w:t>
      </w:r>
      <w:r w:rsidRPr="009169BD">
        <w:rPr>
          <w:color w:val="auto"/>
        </w:rPr>
        <w:t>.</w:t>
      </w:r>
    </w:p>
    <w:p w:rsidR="004427E2" w:rsidRPr="009169BD" w:rsidRDefault="004427E2" w:rsidP="004427E2">
      <w:pPr>
        <w:tabs>
          <w:tab w:val="left" w:pos="720"/>
        </w:tabs>
        <w:ind w:left="720"/>
        <w:jc w:val="both"/>
      </w:pPr>
      <w:r w:rsidRPr="009169BD">
        <w:t xml:space="preserve">Liczba punktów, jaką można uzyskać w tym kryterium zostanie obliczona zgodnie ze wzorem: </w:t>
      </w:r>
    </w:p>
    <w:p w:rsidR="004427E2" w:rsidRPr="009169BD" w:rsidRDefault="004427E2" w:rsidP="004427E2">
      <w:pPr>
        <w:pStyle w:val="Tekstpodstawowywcity"/>
        <w:tabs>
          <w:tab w:val="num" w:pos="360"/>
        </w:tabs>
        <w:spacing w:after="0"/>
        <w:ind w:left="357" w:hanging="357"/>
        <w:jc w:val="center"/>
        <w:rPr>
          <w:b/>
          <w:bCs/>
          <w:sz w:val="20"/>
          <w:szCs w:val="20"/>
        </w:rPr>
      </w:pPr>
      <w:r w:rsidRPr="009169BD">
        <w:rPr>
          <w:b/>
          <w:bCs/>
          <w:sz w:val="20"/>
          <w:szCs w:val="20"/>
        </w:rPr>
        <w:t xml:space="preserve">                                         okres gwarancji oferty badanej</w:t>
      </w:r>
    </w:p>
    <w:p w:rsidR="004427E2" w:rsidRPr="009169BD" w:rsidRDefault="004427E2" w:rsidP="004427E2">
      <w:pPr>
        <w:pStyle w:val="Tekstpodstawowywcity"/>
        <w:tabs>
          <w:tab w:val="num" w:pos="360"/>
        </w:tabs>
        <w:spacing w:after="0"/>
        <w:ind w:left="357" w:hanging="357"/>
        <w:jc w:val="center"/>
        <w:rPr>
          <w:b/>
          <w:bCs/>
          <w:sz w:val="20"/>
          <w:szCs w:val="20"/>
        </w:rPr>
      </w:pPr>
      <w:r w:rsidRPr="009169BD">
        <w:rPr>
          <w:b/>
          <w:bCs/>
          <w:sz w:val="20"/>
          <w:szCs w:val="20"/>
        </w:rPr>
        <w:t xml:space="preserve">       liczba punktów oferty badanej   = ----------------------------------------------------   x 100 x  40 % </w:t>
      </w:r>
    </w:p>
    <w:p w:rsidR="004427E2" w:rsidRPr="009169BD" w:rsidRDefault="004427E2" w:rsidP="004427E2">
      <w:pPr>
        <w:pStyle w:val="Tekstpodstawowywcity"/>
        <w:tabs>
          <w:tab w:val="num" w:pos="360"/>
        </w:tabs>
        <w:spacing w:after="0"/>
        <w:ind w:left="357" w:hanging="357"/>
        <w:jc w:val="center"/>
        <w:rPr>
          <w:b/>
          <w:bCs/>
          <w:sz w:val="20"/>
          <w:szCs w:val="20"/>
        </w:rPr>
      </w:pPr>
      <w:r w:rsidRPr="009169BD">
        <w:rPr>
          <w:b/>
          <w:bCs/>
          <w:sz w:val="20"/>
          <w:szCs w:val="20"/>
        </w:rPr>
        <w:t xml:space="preserve">                                          najdłuższy zaoferowany okres gwarancji  </w:t>
      </w:r>
    </w:p>
    <w:p w:rsidR="00FF69AE" w:rsidRDefault="004427E2" w:rsidP="00DE6AB0">
      <w:pPr>
        <w:pStyle w:val="Tekstpodstawowywcity"/>
        <w:tabs>
          <w:tab w:val="num" w:pos="360"/>
        </w:tabs>
        <w:spacing w:after="0"/>
        <w:ind w:left="357" w:hanging="357"/>
        <w:jc w:val="center"/>
        <w:rPr>
          <w:b/>
          <w:bCs/>
          <w:sz w:val="20"/>
          <w:szCs w:val="20"/>
        </w:rPr>
      </w:pPr>
      <w:r w:rsidRPr="009169BD">
        <w:rPr>
          <w:b/>
          <w:bCs/>
          <w:sz w:val="20"/>
          <w:szCs w:val="20"/>
        </w:rPr>
        <w:t xml:space="preserve">                                      jednak nie więcej niż 60 miesięcy</w:t>
      </w:r>
    </w:p>
    <w:p w:rsidR="003E33BA" w:rsidRPr="00DE6AB0" w:rsidRDefault="003E33BA" w:rsidP="00DE6AB0">
      <w:pPr>
        <w:pStyle w:val="Tekstpodstawowywcity"/>
        <w:tabs>
          <w:tab w:val="num" w:pos="360"/>
        </w:tabs>
        <w:spacing w:after="0"/>
        <w:ind w:left="357" w:hanging="357"/>
        <w:jc w:val="center"/>
        <w:rPr>
          <w:b/>
          <w:bCs/>
          <w:sz w:val="20"/>
          <w:szCs w:val="20"/>
        </w:rPr>
      </w:pPr>
    </w:p>
    <w:p w:rsidR="00FF69AE" w:rsidRDefault="00FF69AE" w:rsidP="00B71174">
      <w:pPr>
        <w:pStyle w:val="Akapitzlist"/>
        <w:numPr>
          <w:ilvl w:val="1"/>
          <w:numId w:val="14"/>
        </w:numPr>
        <w:jc w:val="both"/>
      </w:pPr>
      <w:r w:rsidRPr="00FF69AE">
        <w:t>Ocenie będą podlegać wyłącznie oferty nie podlegające odrzuceniu.</w:t>
      </w:r>
    </w:p>
    <w:p w:rsidR="00FF69AE" w:rsidRDefault="00FF69AE" w:rsidP="00B71174">
      <w:pPr>
        <w:pStyle w:val="Akapitzlist"/>
        <w:numPr>
          <w:ilvl w:val="1"/>
          <w:numId w:val="14"/>
        </w:numPr>
        <w:jc w:val="both"/>
      </w:pPr>
      <w:r w:rsidRPr="00FF69AE">
        <w:t>W toku badania i oceny ofert Zamawiający może żądać od Wykonawców wyjaśnień dotyczących treści złożon</w:t>
      </w:r>
      <w:r w:rsidR="00C45A3A">
        <w:t>ej</w:t>
      </w:r>
      <w:r w:rsidRPr="00FF69AE">
        <w:t xml:space="preserve"> ofert</w:t>
      </w:r>
      <w:r w:rsidR="00C45A3A">
        <w:t>y w tym zaoferowanej ceny</w:t>
      </w:r>
      <w:r w:rsidRPr="00FF69AE">
        <w:t>.</w:t>
      </w:r>
    </w:p>
    <w:p w:rsidR="00FF69AE" w:rsidRDefault="00FF69AE" w:rsidP="00B71174">
      <w:pPr>
        <w:pStyle w:val="Akapitzlist"/>
        <w:numPr>
          <w:ilvl w:val="1"/>
          <w:numId w:val="14"/>
        </w:numPr>
        <w:jc w:val="both"/>
      </w:pPr>
      <w:r w:rsidRPr="00FF69AE">
        <w:t>Zamawiający wybiera najkorzystniejszą ofertę w terminie związania ofertą określonym w SWZ.</w:t>
      </w:r>
    </w:p>
    <w:p w:rsidR="00FF69AE" w:rsidRDefault="00FF69AE" w:rsidP="00B71174">
      <w:pPr>
        <w:pStyle w:val="Akapitzlist"/>
        <w:numPr>
          <w:ilvl w:val="1"/>
          <w:numId w:val="14"/>
        </w:numPr>
        <w:jc w:val="both"/>
      </w:pPr>
      <w:r w:rsidRPr="00FF69AE">
        <w:t>Jeżeli termin związania ofertą upłynie przed wyborem najkorzystniejszej oferty, Zamawiający wezwie Wykonawcę, którego oferta otrzymała najwyższą ocenę, do wyrażenia, w wyznaczonym przez Zamawiającego terminie, pisemnej zgody na wybór jego oferty.</w:t>
      </w:r>
    </w:p>
    <w:p w:rsidR="00FF69AE" w:rsidRDefault="00FF69AE" w:rsidP="00B71174">
      <w:pPr>
        <w:pStyle w:val="Akapitzlist"/>
        <w:numPr>
          <w:ilvl w:val="1"/>
          <w:numId w:val="14"/>
        </w:numPr>
        <w:jc w:val="both"/>
      </w:pPr>
      <w:r w:rsidRPr="00FF69AE">
        <w:t xml:space="preserve">W przypadku braku zgody, o której mowa </w:t>
      </w:r>
      <w:r>
        <w:t>powyżej</w:t>
      </w:r>
      <w:r w:rsidRPr="00FF69AE">
        <w:t xml:space="preserve">, oferta podlega odrzuceniu, </w:t>
      </w:r>
      <w:r>
        <w:t xml:space="preserve">a </w:t>
      </w:r>
      <w:r w:rsidRPr="00FF69AE">
        <w:t>Zamawiający zwraca się o wyrażenie takiej zgody do kolejnego Wykonawcy, którego oferta została najwyżej oceniona, chyba że zachodzą przesłanki do unieważnienie postępowania.</w:t>
      </w:r>
    </w:p>
    <w:p w:rsidR="00FF69AE" w:rsidRDefault="00FF69AE" w:rsidP="00B71174">
      <w:pPr>
        <w:pStyle w:val="Akapitzlist"/>
        <w:numPr>
          <w:ilvl w:val="1"/>
          <w:numId w:val="14"/>
        </w:numPr>
        <w:jc w:val="both"/>
      </w:pPr>
      <w:r w:rsidRPr="00FF69AE">
        <w:t>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rsidR="00FF69AE" w:rsidRDefault="00FF69AE" w:rsidP="00B71174">
      <w:pPr>
        <w:pStyle w:val="Akapitzlist"/>
        <w:numPr>
          <w:ilvl w:val="1"/>
          <w:numId w:val="14"/>
        </w:numPr>
        <w:jc w:val="both"/>
      </w:pPr>
      <w:r w:rsidRPr="00FF69AE">
        <w:t>Jeżeli oferty otrzymały taką samą ocenę w kryterium o najwyższej wadze, zamawiający wybiera ofertę z najniższą ceną lub najniższym kosztem.</w:t>
      </w:r>
    </w:p>
    <w:p w:rsidR="004427E2" w:rsidRPr="009169BD" w:rsidRDefault="004427E2" w:rsidP="00B71174">
      <w:pPr>
        <w:pStyle w:val="Tekstpodstawowywcity"/>
        <w:numPr>
          <w:ilvl w:val="1"/>
          <w:numId w:val="14"/>
        </w:numPr>
        <w:spacing w:after="0"/>
        <w:jc w:val="both"/>
      </w:pPr>
      <w:r w:rsidRPr="009169BD">
        <w:t xml:space="preserve">Jeżeli oferta zawierać będzie rażąco niską cenę w stosunku do przedmiotu zamówienia, zamawiający zwróci się do wykonawcy o udzielenie w określonym </w:t>
      </w:r>
      <w:r w:rsidRPr="009169BD">
        <w:lastRenderedPageBreak/>
        <w:t>terminie wyjaśnień dotyczących elementów oferty mających wpływ na wysokość ceny.</w:t>
      </w:r>
    </w:p>
    <w:p w:rsidR="004427E2" w:rsidRPr="009169BD" w:rsidRDefault="004427E2" w:rsidP="00B71174">
      <w:pPr>
        <w:pStyle w:val="Tekstpodstawowywcity"/>
        <w:numPr>
          <w:ilvl w:val="1"/>
          <w:numId w:val="14"/>
        </w:numPr>
        <w:spacing w:after="0"/>
        <w:jc w:val="both"/>
      </w:pPr>
      <w:r w:rsidRPr="009169BD">
        <w:t xml:space="preserve">Zamawiający odrzuca ofertę w przypadkach określonych w art. </w:t>
      </w:r>
      <w:r w:rsidR="00C45A3A">
        <w:t>226</w:t>
      </w:r>
      <w:r w:rsidRPr="009169BD">
        <w:t xml:space="preserve"> ust. 1  ustawy Prawo zamówień publicznych.</w:t>
      </w:r>
    </w:p>
    <w:p w:rsidR="004427E2" w:rsidRPr="009169BD" w:rsidRDefault="004427E2" w:rsidP="00B71174">
      <w:pPr>
        <w:pStyle w:val="Tekstpodstawowywcity"/>
        <w:numPr>
          <w:ilvl w:val="1"/>
          <w:numId w:val="14"/>
        </w:numPr>
        <w:spacing w:after="0"/>
        <w:jc w:val="both"/>
      </w:pPr>
      <w:r w:rsidRPr="009169BD">
        <w:t>Zamawiający przyzna zamówienie temu wykonawcy, którego oferta odpowiada wszystkim wymaganiom określonym w ustawie Pzp oraz w niniejszej SWZ i została oceniona jako najkorzystniejsza w oparciu o podane w ogłoszeniu o zamówieniu i SWZ kryteria wyboru oferty.</w:t>
      </w:r>
    </w:p>
    <w:p w:rsidR="00946B4E" w:rsidRPr="003E33BA" w:rsidRDefault="00946B4E" w:rsidP="00946B4E">
      <w:pPr>
        <w:pStyle w:val="Tekstpodstawowy3"/>
        <w:autoSpaceDE w:val="0"/>
        <w:autoSpaceDN w:val="0"/>
        <w:adjustRightInd w:val="0"/>
        <w:rPr>
          <w:b w:val="0"/>
          <w:bCs w:val="0"/>
          <w:sz w:val="24"/>
          <w:szCs w:val="24"/>
        </w:rPr>
      </w:pPr>
    </w:p>
    <w:p w:rsidR="00946B4E" w:rsidRPr="003E33BA" w:rsidRDefault="00946B4E" w:rsidP="00B71174">
      <w:pPr>
        <w:pStyle w:val="Tekstpodstawowy3"/>
        <w:numPr>
          <w:ilvl w:val="0"/>
          <w:numId w:val="14"/>
        </w:numPr>
        <w:ind w:left="709" w:hanging="709"/>
        <w:rPr>
          <w:color w:val="000000"/>
          <w:sz w:val="24"/>
          <w:szCs w:val="24"/>
        </w:rPr>
      </w:pPr>
      <w:r w:rsidRPr="003E33BA">
        <w:rPr>
          <w:color w:val="000000"/>
          <w:sz w:val="24"/>
          <w:szCs w:val="24"/>
        </w:rPr>
        <w:t>Informacje o formalnościach, jakie powinny zostać dopełnione po wyborze oferty w celu zawarcia umowy w sprawie zamówienia publicznego</w:t>
      </w:r>
    </w:p>
    <w:p w:rsidR="00946B4E" w:rsidRPr="003E33BA" w:rsidRDefault="00946B4E" w:rsidP="00B71174">
      <w:pPr>
        <w:pStyle w:val="Akapitzlist"/>
        <w:numPr>
          <w:ilvl w:val="1"/>
          <w:numId w:val="14"/>
        </w:numPr>
        <w:jc w:val="both"/>
      </w:pPr>
      <w:r w:rsidRPr="003E33BA">
        <w:t>Zamawiający zawiera umowę w sprawie zamówienia publicznego w terminie nie krótszym niż 5 dni od dnia przesłania zawiadomienia o wyborze najkorzystniejszej oferty.</w:t>
      </w:r>
    </w:p>
    <w:p w:rsidR="00946B4E" w:rsidRDefault="00946B4E" w:rsidP="00B71174">
      <w:pPr>
        <w:pStyle w:val="Akapitzlist"/>
        <w:numPr>
          <w:ilvl w:val="1"/>
          <w:numId w:val="14"/>
        </w:numPr>
        <w:jc w:val="both"/>
      </w:pPr>
      <w:r w:rsidRPr="00946B4E">
        <w:t>Zamawiający może zawrzeć umowę w sprawie zamówienia publicznego przed upływem terminu, o którym mowa w ust. 1, jeżeli</w:t>
      </w:r>
      <w:r>
        <w:t xml:space="preserve"> w </w:t>
      </w:r>
      <w:r w:rsidRPr="00946B4E">
        <w:t>postępowaniu o udzielenie zamówienia prowadzonym w trybie</w:t>
      </w:r>
      <w:r w:rsidRPr="00946B4E">
        <w:tab/>
        <w:t>podstawowym złożono tylko jedną ofertę.</w:t>
      </w:r>
    </w:p>
    <w:p w:rsidR="00946B4E" w:rsidRPr="00946B4E" w:rsidRDefault="00946B4E" w:rsidP="00B71174">
      <w:pPr>
        <w:pStyle w:val="Akapitzlist"/>
        <w:numPr>
          <w:ilvl w:val="1"/>
          <w:numId w:val="14"/>
        </w:numPr>
        <w:jc w:val="both"/>
        <w:rPr>
          <w:color w:val="FF0000"/>
        </w:rPr>
      </w:pPr>
      <w:r w:rsidRPr="00946B4E">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946B4E" w:rsidRPr="00946B4E" w:rsidRDefault="00946B4E" w:rsidP="00B71174">
      <w:pPr>
        <w:pStyle w:val="Akapitzlist"/>
        <w:numPr>
          <w:ilvl w:val="1"/>
          <w:numId w:val="14"/>
        </w:numPr>
        <w:jc w:val="both"/>
        <w:rPr>
          <w:color w:val="FF0000"/>
        </w:rPr>
      </w:pPr>
      <w:r w:rsidRPr="00946B4E">
        <w:t>Wykonawca będzie zobowiązany do podpisania umowy w miejscu i terminie wskazanym przez Zamawiającego.</w:t>
      </w:r>
    </w:p>
    <w:p w:rsidR="00946B4E" w:rsidRDefault="00946B4E" w:rsidP="00B71174">
      <w:pPr>
        <w:pStyle w:val="Tekstpodstawowy3"/>
        <w:numPr>
          <w:ilvl w:val="1"/>
          <w:numId w:val="14"/>
        </w:numPr>
        <w:rPr>
          <w:b w:val="0"/>
          <w:bCs w:val="0"/>
          <w:sz w:val="24"/>
          <w:szCs w:val="24"/>
        </w:rPr>
      </w:pPr>
      <w:r w:rsidRPr="009169BD">
        <w:rPr>
          <w:b w:val="0"/>
          <w:bCs w:val="0"/>
          <w:sz w:val="24"/>
          <w:szCs w:val="24"/>
        </w:rPr>
        <w:t>Projekt umowy stanowi załącznik</w:t>
      </w:r>
      <w:r w:rsidR="00C45741">
        <w:rPr>
          <w:b w:val="0"/>
          <w:bCs w:val="0"/>
          <w:sz w:val="24"/>
          <w:szCs w:val="24"/>
        </w:rPr>
        <w:t xml:space="preserve"> nr 7 do SWZ</w:t>
      </w:r>
      <w:r w:rsidRPr="009169BD">
        <w:rPr>
          <w:b w:val="0"/>
          <w:bCs w:val="0"/>
          <w:sz w:val="24"/>
          <w:szCs w:val="24"/>
        </w:rPr>
        <w:t>.</w:t>
      </w:r>
    </w:p>
    <w:p w:rsidR="001D6660" w:rsidRPr="001D6660" w:rsidRDefault="001D6660" w:rsidP="00B71174">
      <w:pPr>
        <w:pStyle w:val="Tekstpodstawowy3"/>
        <w:numPr>
          <w:ilvl w:val="1"/>
          <w:numId w:val="14"/>
        </w:numPr>
        <w:rPr>
          <w:b w:val="0"/>
          <w:bCs w:val="0"/>
          <w:sz w:val="24"/>
          <w:szCs w:val="24"/>
        </w:rPr>
      </w:pPr>
      <w:r w:rsidRPr="001D6660">
        <w:rPr>
          <w:b w:val="0"/>
          <w:bCs w:val="0"/>
        </w:rPr>
        <w:t>Zakres świadczenia Wykonawcy wynikający z umowy jest tożsamy z jego zobowiązaniem zawartym w ofercie.</w:t>
      </w:r>
    </w:p>
    <w:p w:rsidR="001D6660" w:rsidRDefault="001D6660" w:rsidP="00B71174">
      <w:pPr>
        <w:pStyle w:val="Tekstpodstawowy3"/>
        <w:numPr>
          <w:ilvl w:val="1"/>
          <w:numId w:val="14"/>
        </w:numPr>
        <w:rPr>
          <w:b w:val="0"/>
          <w:bCs w:val="0"/>
          <w:sz w:val="24"/>
          <w:szCs w:val="24"/>
        </w:rPr>
      </w:pPr>
      <w:r w:rsidRPr="001D6660">
        <w:rPr>
          <w:b w:val="0"/>
          <w:bCs w:val="0"/>
          <w:sz w:val="24"/>
          <w:szCs w:val="24"/>
        </w:rPr>
        <w:t xml:space="preserve">Zamawiający przewiduje możliwość zmiany zawartej umowy w stosunku do treści wybranej oferty w zakresie uregulowanym w art. 454-455 p.z.p. oraz wskazanym we Wzorze Umowy, stanowiącym Załącznik nr </w:t>
      </w:r>
      <w:r>
        <w:rPr>
          <w:b w:val="0"/>
          <w:bCs w:val="0"/>
          <w:sz w:val="24"/>
          <w:szCs w:val="24"/>
        </w:rPr>
        <w:t>7</w:t>
      </w:r>
      <w:r w:rsidRPr="001D6660">
        <w:rPr>
          <w:b w:val="0"/>
          <w:bCs w:val="0"/>
          <w:sz w:val="24"/>
          <w:szCs w:val="24"/>
        </w:rPr>
        <w:t xml:space="preserve"> do SWZ.</w:t>
      </w:r>
    </w:p>
    <w:p w:rsidR="001D6660" w:rsidRPr="001D6660" w:rsidRDefault="001D6660" w:rsidP="00B71174">
      <w:pPr>
        <w:pStyle w:val="Tekstpodstawowy3"/>
        <w:numPr>
          <w:ilvl w:val="1"/>
          <w:numId w:val="14"/>
        </w:numPr>
        <w:rPr>
          <w:b w:val="0"/>
          <w:bCs w:val="0"/>
          <w:sz w:val="24"/>
          <w:szCs w:val="24"/>
        </w:rPr>
      </w:pPr>
      <w:r w:rsidRPr="001D6660">
        <w:rPr>
          <w:b w:val="0"/>
          <w:bCs w:val="0"/>
          <w:sz w:val="24"/>
          <w:szCs w:val="24"/>
        </w:rPr>
        <w:t>Zmiana umowy wymaga dla swej ważności, pod rygorem nieważności, zachowania formy pisemnej.</w:t>
      </w:r>
    </w:p>
    <w:p w:rsidR="00946B4E" w:rsidRPr="001D6660" w:rsidRDefault="00946B4E" w:rsidP="00B71174">
      <w:pPr>
        <w:pStyle w:val="Tekstpodstawowy3"/>
        <w:numPr>
          <w:ilvl w:val="1"/>
          <w:numId w:val="14"/>
        </w:numPr>
        <w:rPr>
          <w:b w:val="0"/>
          <w:bCs w:val="0"/>
          <w:sz w:val="24"/>
          <w:szCs w:val="24"/>
        </w:rPr>
      </w:pPr>
      <w:r w:rsidRPr="001D6660">
        <w:rPr>
          <w:b w:val="0"/>
          <w:bCs w:val="0"/>
          <w:sz w:val="24"/>
          <w:szCs w:val="24"/>
        </w:rPr>
        <w:t>Przed podpisaniem umowy wyłoniony Wykonawca zobowiązany jest dostarczyć Zamawiającemu:</w:t>
      </w:r>
    </w:p>
    <w:p w:rsidR="00946B4E" w:rsidRDefault="00946B4E" w:rsidP="00B71174">
      <w:pPr>
        <w:pStyle w:val="Tekstpodstawowywcity"/>
        <w:numPr>
          <w:ilvl w:val="0"/>
          <w:numId w:val="9"/>
        </w:numPr>
        <w:spacing w:after="0"/>
        <w:ind w:left="1134" w:hanging="425"/>
        <w:jc w:val="both"/>
      </w:pPr>
      <w:r w:rsidRPr="009169BD">
        <w:t>kosztorys ofertowy sporządzony zgodnie z postanowieniami SWZ,</w:t>
      </w:r>
    </w:p>
    <w:p w:rsidR="00946B4E" w:rsidRPr="009169BD" w:rsidRDefault="00946B4E" w:rsidP="00B71174">
      <w:pPr>
        <w:pStyle w:val="Tekstpodstawowywcity"/>
        <w:numPr>
          <w:ilvl w:val="0"/>
          <w:numId w:val="9"/>
        </w:numPr>
        <w:spacing w:after="0"/>
        <w:ind w:left="1134" w:hanging="425"/>
        <w:jc w:val="both"/>
      </w:pPr>
      <w:r w:rsidRPr="009169BD">
        <w:t>dokumenty osoby wskazanej w ofercie na stanowisko kierownika budowy:</w:t>
      </w:r>
    </w:p>
    <w:p w:rsidR="00946B4E" w:rsidRPr="009169BD" w:rsidRDefault="00946B4E" w:rsidP="00B71174">
      <w:pPr>
        <w:pStyle w:val="Akapitzlist"/>
        <w:numPr>
          <w:ilvl w:val="0"/>
          <w:numId w:val="11"/>
        </w:numPr>
        <w:ind w:left="1418" w:hanging="284"/>
        <w:jc w:val="both"/>
      </w:pPr>
      <w:r w:rsidRPr="009169BD">
        <w:t>potwierdzające posiadanie odpowiednich uprawnień oraz przynależność do właściwej Izby Inżynierów Budownictwa,</w:t>
      </w:r>
    </w:p>
    <w:p w:rsidR="001D6660" w:rsidRDefault="00946B4E" w:rsidP="00B71174">
      <w:pPr>
        <w:pStyle w:val="Akapitzlist"/>
        <w:numPr>
          <w:ilvl w:val="0"/>
          <w:numId w:val="11"/>
        </w:numPr>
        <w:ind w:left="1418" w:hanging="284"/>
        <w:jc w:val="both"/>
      </w:pPr>
      <w:r w:rsidRPr="009169BD">
        <w:t>oświadczenie o przyjęciu obowiązków kierownika budowy</w:t>
      </w:r>
      <w:r w:rsidRPr="009169BD">
        <w:rPr>
          <w:color w:val="000000"/>
        </w:rPr>
        <w:t>.</w:t>
      </w:r>
    </w:p>
    <w:p w:rsidR="001D6660" w:rsidRPr="003E33BA" w:rsidRDefault="001D6660" w:rsidP="00B71174">
      <w:pPr>
        <w:pStyle w:val="Tekstpodstawowy3"/>
        <w:numPr>
          <w:ilvl w:val="0"/>
          <w:numId w:val="14"/>
        </w:numPr>
        <w:ind w:left="709" w:hanging="709"/>
        <w:rPr>
          <w:sz w:val="24"/>
          <w:szCs w:val="24"/>
        </w:rPr>
      </w:pPr>
      <w:r w:rsidRPr="003E33BA">
        <w:rPr>
          <w:sz w:val="24"/>
          <w:szCs w:val="24"/>
        </w:rPr>
        <w:t>Pouczenie o środkach ochrony prawnej przysługujących Wykonawcy</w:t>
      </w:r>
    </w:p>
    <w:p w:rsidR="001D6660" w:rsidRDefault="001D6660" w:rsidP="00B71174">
      <w:pPr>
        <w:pStyle w:val="Akapitzlist"/>
        <w:numPr>
          <w:ilvl w:val="1"/>
          <w:numId w:val="14"/>
        </w:numPr>
        <w:suppressAutoHyphens/>
        <w:jc w:val="both"/>
      </w:pPr>
      <w:r w:rsidRPr="003E33BA">
        <w:t>Środki ochrony prawnej określone w niniejszym dziale przysługują wykonawcy, uczestnikowi</w:t>
      </w:r>
      <w:r w:rsidRPr="001D6660">
        <w:t xml:space="preserve"> konkursu oraz innemu podmiotowi, jeżeli ma lub miał interes w uzyskaniu zamówienia lub nagrody w konkursie oraz poniósł lub może ponieść szkodę w wyniku naruszenia przez zamawiającego przepisów ustawy p.z.p. </w:t>
      </w:r>
    </w:p>
    <w:p w:rsidR="001D6660" w:rsidRDefault="001D6660" w:rsidP="00B71174">
      <w:pPr>
        <w:pStyle w:val="Akapitzlist"/>
        <w:numPr>
          <w:ilvl w:val="1"/>
          <w:numId w:val="14"/>
        </w:numPr>
        <w:suppressAutoHyphens/>
        <w:jc w:val="both"/>
      </w:pPr>
      <w:r w:rsidRPr="001D6660">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1D6660" w:rsidRPr="001D6660" w:rsidRDefault="001D6660" w:rsidP="00B71174">
      <w:pPr>
        <w:pStyle w:val="Akapitzlist"/>
        <w:numPr>
          <w:ilvl w:val="1"/>
          <w:numId w:val="14"/>
        </w:numPr>
        <w:suppressAutoHyphens/>
        <w:jc w:val="both"/>
      </w:pPr>
      <w:r w:rsidRPr="001D6660">
        <w:t>Odwołanie przysługuje na:</w:t>
      </w:r>
    </w:p>
    <w:p w:rsidR="001D6660" w:rsidRPr="001D6660" w:rsidRDefault="001D6660" w:rsidP="001D6660">
      <w:pPr>
        <w:suppressAutoHyphens/>
        <w:ind w:left="1134" w:hanging="425"/>
        <w:jc w:val="both"/>
      </w:pPr>
      <w:r w:rsidRPr="001D6660">
        <w:t>1)</w:t>
      </w:r>
      <w:r w:rsidRPr="001D6660">
        <w:tab/>
        <w:t>niezgodną z przepisami ustawy czynność Zamawiającego, podjętą w postępowaniu o udzielenie zamówienia, w tym na projektowane postanowienie umowy;</w:t>
      </w:r>
    </w:p>
    <w:p w:rsidR="001D6660" w:rsidRDefault="001D6660" w:rsidP="001D6660">
      <w:pPr>
        <w:suppressAutoHyphens/>
        <w:ind w:left="1134" w:hanging="425"/>
        <w:jc w:val="both"/>
      </w:pPr>
      <w:r w:rsidRPr="001D6660">
        <w:lastRenderedPageBreak/>
        <w:t>2)</w:t>
      </w:r>
      <w:r w:rsidRPr="001D6660">
        <w:tab/>
        <w:t>zaniechanie czynności w postępowaniu o udzielenie zamówienia do której zamawiający był obowiązany na podstawie ustawy;</w:t>
      </w:r>
    </w:p>
    <w:p w:rsidR="001D6660" w:rsidRDefault="001D6660" w:rsidP="00B71174">
      <w:pPr>
        <w:pStyle w:val="Akapitzlist"/>
        <w:numPr>
          <w:ilvl w:val="1"/>
          <w:numId w:val="14"/>
        </w:numPr>
        <w:suppressAutoHyphens/>
        <w:jc w:val="both"/>
      </w:pPr>
      <w:r w:rsidRPr="001D6660">
        <w:t>Odwo</w:t>
      </w:r>
      <w:r w:rsidR="00C45741">
        <w:t xml:space="preserve">łanie wnosi się do Prezesa Izby </w:t>
      </w:r>
      <w:r w:rsidRPr="001D6660">
        <w:t>Odwołujący przekazuje kopię odwołania zamawiającemu przed upływem terminu do wniesienia odwołania w taki sposób, aby mógł on zapoznać się z jego treścią przed upływem tego terminu.</w:t>
      </w:r>
    </w:p>
    <w:p w:rsidR="001D6660" w:rsidRDefault="001D6660" w:rsidP="00B71174">
      <w:pPr>
        <w:pStyle w:val="Akapitzlist"/>
        <w:numPr>
          <w:ilvl w:val="1"/>
          <w:numId w:val="14"/>
        </w:numPr>
        <w:suppressAutoHyphens/>
        <w:jc w:val="both"/>
      </w:pPr>
      <w:r w:rsidRPr="001D6660">
        <w:t>Odwołanie wobec treści ogłoszenia lub treści SWZ wnosi się w terminie 5 dni od dnia zamieszczenia ogłoszenia w Biuletynie Zamówień Publicznych lub treści SWZ na stronie internetowej.</w:t>
      </w:r>
    </w:p>
    <w:p w:rsidR="001D6660" w:rsidRPr="001D6660" w:rsidRDefault="001D6660" w:rsidP="00B71174">
      <w:pPr>
        <w:pStyle w:val="Akapitzlist"/>
        <w:numPr>
          <w:ilvl w:val="1"/>
          <w:numId w:val="14"/>
        </w:numPr>
        <w:suppressAutoHyphens/>
        <w:jc w:val="both"/>
      </w:pPr>
      <w:r w:rsidRPr="001D6660">
        <w:t>Odwołanie wnosi się w terminie:</w:t>
      </w:r>
    </w:p>
    <w:p w:rsidR="001D6660" w:rsidRPr="001D6660" w:rsidRDefault="001D6660" w:rsidP="001D6660">
      <w:pPr>
        <w:suppressAutoHyphens/>
        <w:ind w:left="1134" w:hanging="425"/>
        <w:jc w:val="both"/>
      </w:pPr>
      <w:r w:rsidRPr="001D6660">
        <w:t>1)</w:t>
      </w:r>
      <w:r w:rsidRPr="001D6660">
        <w:tab/>
        <w:t>5 dni od dnia przekazania informacji o czynności zamawiającego stanowiącej podstawę jego wniesienia, jeżeli informacja została przekazana przy użyciu środków komunikacji elektronicznej,</w:t>
      </w:r>
    </w:p>
    <w:p w:rsidR="001D6660" w:rsidRDefault="001D6660" w:rsidP="001D6660">
      <w:pPr>
        <w:suppressAutoHyphens/>
        <w:ind w:left="1134" w:hanging="425"/>
        <w:jc w:val="both"/>
      </w:pPr>
      <w:r w:rsidRPr="001D6660">
        <w:t>2)</w:t>
      </w:r>
      <w:r w:rsidRPr="001D6660">
        <w:tab/>
        <w:t>10 dni od dnia przekazania informacji o czynności zamawiającego stanowiącej podstawę jego wniesienia, jeżeli informacja została przekazana w sposób inny niż określony w pkt 1).</w:t>
      </w:r>
    </w:p>
    <w:p w:rsidR="001D6660" w:rsidRDefault="001D6660" w:rsidP="00B71174">
      <w:pPr>
        <w:pStyle w:val="Akapitzlist"/>
        <w:numPr>
          <w:ilvl w:val="1"/>
          <w:numId w:val="14"/>
        </w:numPr>
        <w:suppressAutoHyphens/>
        <w:jc w:val="both"/>
      </w:pPr>
      <w:r w:rsidRPr="001D6660">
        <w:t xml:space="preserve">Odwołanie w przypadkach innych niż określone </w:t>
      </w:r>
      <w:r w:rsidR="00B504DC">
        <w:t>powyżej</w:t>
      </w:r>
      <w:r w:rsidRPr="001D6660">
        <w:t xml:space="preserve"> wnosi się w terminie 5 dni od dnia, w którym powzięto lub przy zachowaniu należytej staranności można było powziąć wiadomość o okolicznościach stanowiących podstawę jego wniesienia</w:t>
      </w:r>
      <w:r>
        <w:t>.</w:t>
      </w:r>
    </w:p>
    <w:p w:rsidR="001D6660" w:rsidRDefault="001D6660" w:rsidP="00B71174">
      <w:pPr>
        <w:pStyle w:val="Akapitzlist"/>
        <w:numPr>
          <w:ilvl w:val="1"/>
          <w:numId w:val="14"/>
        </w:numPr>
        <w:suppressAutoHyphens/>
        <w:jc w:val="both"/>
      </w:pPr>
      <w:r w:rsidRPr="001D6660">
        <w:t>Na orzeczenie Izby oraz postanowienie Prezesa Izby, o którym mo</w:t>
      </w:r>
      <w:r w:rsidR="00C45741">
        <w:t>wa w art. 519 ust. 1 ustawy pz</w:t>
      </w:r>
      <w:r w:rsidRPr="001D6660">
        <w:t>p., stronom oraz uczestnikom postępowania odwoławczego przysługuje skarga do sądu.</w:t>
      </w:r>
    </w:p>
    <w:p w:rsidR="001D6660" w:rsidRDefault="001D6660" w:rsidP="00B71174">
      <w:pPr>
        <w:pStyle w:val="Akapitzlist"/>
        <w:numPr>
          <w:ilvl w:val="1"/>
          <w:numId w:val="14"/>
        </w:numPr>
        <w:suppressAutoHyphens/>
        <w:jc w:val="both"/>
      </w:pPr>
      <w:r w:rsidRPr="001D6660">
        <w:t>W postępowaniu toczącym się wskutek wniesienia skargi stosuje się odpowiednio przepisy ustawy z dnia 17 listopada 1964 r. - Kodeks postępowania cywilnego o apelacji, jeżeli przepisy niniejszego rozdziału nie stanowią inaczej.</w:t>
      </w:r>
    </w:p>
    <w:p w:rsidR="001D6660" w:rsidRDefault="001D6660" w:rsidP="00B71174">
      <w:pPr>
        <w:pStyle w:val="Akapitzlist"/>
        <w:numPr>
          <w:ilvl w:val="1"/>
          <w:numId w:val="14"/>
        </w:numPr>
        <w:suppressAutoHyphens/>
        <w:jc w:val="both"/>
      </w:pPr>
      <w:r w:rsidRPr="001D6660">
        <w:t>Skargę wnosi się do Sądu Okręgowego w Warszawie - sądu zamówień publicznych, zwanego dalej "sądem zamówień publicznych".</w:t>
      </w:r>
    </w:p>
    <w:p w:rsidR="001D6660" w:rsidRDefault="001D6660" w:rsidP="00B71174">
      <w:pPr>
        <w:pStyle w:val="Akapitzlist"/>
        <w:numPr>
          <w:ilvl w:val="1"/>
          <w:numId w:val="14"/>
        </w:numPr>
        <w:suppressAutoHyphens/>
        <w:jc w:val="both"/>
      </w:pPr>
      <w:r w:rsidRPr="001D6660">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 listopada 2012 r. - Prawo pocztowe jest równoznaczne z jej wniesieniem.</w:t>
      </w:r>
    </w:p>
    <w:p w:rsidR="0099773A" w:rsidRDefault="001D6660" w:rsidP="00B71174">
      <w:pPr>
        <w:pStyle w:val="Akapitzlist"/>
        <w:numPr>
          <w:ilvl w:val="1"/>
          <w:numId w:val="14"/>
        </w:numPr>
        <w:suppressAutoHyphens/>
        <w:jc w:val="both"/>
      </w:pPr>
      <w:r w:rsidRPr="001D6660">
        <w:t>Prezes Izby przekazuje skargę wraz z aktami postępowania odwoławczego do sądu zamówień publicznych w terminie 7 dni od dnia jej otrzymania.</w:t>
      </w:r>
    </w:p>
    <w:p w:rsidR="004655BF" w:rsidRPr="003E33BA" w:rsidRDefault="004655BF" w:rsidP="004655BF">
      <w:pPr>
        <w:pStyle w:val="Akapitzlist"/>
        <w:suppressAutoHyphens/>
        <w:jc w:val="both"/>
      </w:pPr>
    </w:p>
    <w:p w:rsidR="00707520" w:rsidRPr="003E33BA" w:rsidRDefault="0073470F" w:rsidP="00B71174">
      <w:pPr>
        <w:pStyle w:val="Default"/>
        <w:numPr>
          <w:ilvl w:val="0"/>
          <w:numId w:val="14"/>
        </w:numPr>
        <w:ind w:left="709" w:hanging="709"/>
        <w:jc w:val="both"/>
        <w:rPr>
          <w:b/>
          <w:bCs/>
          <w:color w:val="auto"/>
        </w:rPr>
      </w:pPr>
      <w:r w:rsidRPr="003E33BA">
        <w:rPr>
          <w:b/>
          <w:bCs/>
          <w:color w:val="auto"/>
        </w:rPr>
        <w:t xml:space="preserve">Opis sposobu udzielania wyjaśnień dotyczących treści </w:t>
      </w:r>
      <w:r w:rsidR="001A5028" w:rsidRPr="003E33BA">
        <w:rPr>
          <w:b/>
          <w:bCs/>
          <w:color w:val="auto"/>
        </w:rPr>
        <w:t>SWZ</w:t>
      </w:r>
    </w:p>
    <w:p w:rsidR="0073470F" w:rsidRDefault="0073470F" w:rsidP="00B71174">
      <w:pPr>
        <w:pStyle w:val="Akapitzlist"/>
        <w:numPr>
          <w:ilvl w:val="1"/>
          <w:numId w:val="14"/>
        </w:numPr>
        <w:ind w:right="91"/>
        <w:jc w:val="both"/>
      </w:pPr>
      <w:r w:rsidRPr="003E33BA">
        <w:t>Wykonawca może zwrócić się do zamawiającego z wnioskiem o wyjaśnienie treści SWZ</w:t>
      </w:r>
      <w:r w:rsidRPr="0073470F">
        <w:t>.</w:t>
      </w:r>
    </w:p>
    <w:p w:rsidR="0073470F" w:rsidRDefault="0073470F" w:rsidP="00B71174">
      <w:pPr>
        <w:pStyle w:val="Akapitzlist"/>
        <w:numPr>
          <w:ilvl w:val="1"/>
          <w:numId w:val="14"/>
        </w:numPr>
        <w:ind w:right="91"/>
        <w:jc w:val="both"/>
      </w:pPr>
      <w:r w:rsidRPr="0073470F">
        <w:t xml:space="preserve">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 </w:t>
      </w:r>
    </w:p>
    <w:p w:rsidR="0073470F" w:rsidRDefault="0073470F" w:rsidP="00B71174">
      <w:pPr>
        <w:pStyle w:val="Akapitzlist"/>
        <w:numPr>
          <w:ilvl w:val="1"/>
          <w:numId w:val="14"/>
        </w:numPr>
        <w:ind w:right="91"/>
        <w:jc w:val="both"/>
      </w:pPr>
      <w:r w:rsidRPr="0073470F">
        <w:t xml:space="preserve">Jeżeli zamawiający nie udzieli wyjaśnień w terminie, o którym mowa w ust. </w:t>
      </w:r>
      <w:r w:rsidR="00464EE3">
        <w:t>22.2.</w:t>
      </w:r>
      <w:r w:rsidRPr="0073470F">
        <w:t xml:space="preserve">,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w:t>
      </w:r>
      <w:r w:rsidR="00464EE3">
        <w:t>22.2</w:t>
      </w:r>
      <w:r w:rsidRPr="0073470F">
        <w:t>, zamawiający nie ma obowiązku udzielania wyjaśnień SWZ oraz obowiązku przedłużenia terminu składania ofert.</w:t>
      </w:r>
    </w:p>
    <w:p w:rsidR="003A0C13" w:rsidRPr="0073470F" w:rsidRDefault="0073470F" w:rsidP="00B71174">
      <w:pPr>
        <w:pStyle w:val="Akapitzlist"/>
        <w:numPr>
          <w:ilvl w:val="1"/>
          <w:numId w:val="14"/>
        </w:numPr>
        <w:ind w:right="91"/>
        <w:jc w:val="both"/>
      </w:pPr>
      <w:r w:rsidRPr="0073470F">
        <w:t>Przedłużenie terminu składania ofert, o który</w:t>
      </w:r>
      <w:r w:rsidR="004655BF">
        <w:t>m</w:t>
      </w:r>
      <w:r w:rsidRPr="0073470F">
        <w:t xml:space="preserve"> mowa w ust. </w:t>
      </w:r>
      <w:r w:rsidR="004655BF">
        <w:t>22.3</w:t>
      </w:r>
      <w:r w:rsidRPr="0073470F">
        <w:t>, nie wpływa na bieg terminu składania wniosku o wyjaśnienie treści SWZ.</w:t>
      </w:r>
    </w:p>
    <w:p w:rsidR="00CD2EBD" w:rsidRPr="00707955" w:rsidRDefault="00CD2EBD" w:rsidP="00CD2EBD">
      <w:pPr>
        <w:pStyle w:val="Default"/>
        <w:ind w:left="720"/>
        <w:jc w:val="both"/>
        <w:rPr>
          <w:rFonts w:ascii="Apolonia" w:hAnsi="Apolonia" w:cs="Tahoma"/>
        </w:rPr>
      </w:pPr>
    </w:p>
    <w:p w:rsidR="00003FD9" w:rsidRPr="003E33BA" w:rsidRDefault="00003FD9" w:rsidP="00B71174">
      <w:pPr>
        <w:pStyle w:val="Akapitzlist"/>
        <w:numPr>
          <w:ilvl w:val="0"/>
          <w:numId w:val="14"/>
        </w:numPr>
        <w:suppressAutoHyphens/>
        <w:ind w:left="709" w:hanging="709"/>
        <w:jc w:val="both"/>
        <w:rPr>
          <w:b/>
          <w:bCs/>
        </w:rPr>
      </w:pPr>
      <w:r w:rsidRPr="003E33BA">
        <w:rPr>
          <w:b/>
          <w:bCs/>
        </w:rPr>
        <w:t>Oferty częściowe</w:t>
      </w:r>
    </w:p>
    <w:p w:rsidR="00003FD9" w:rsidRPr="003E33BA" w:rsidRDefault="00003FD9" w:rsidP="00791C30">
      <w:pPr>
        <w:pStyle w:val="Akapitzlist"/>
        <w:widowControl w:val="0"/>
        <w:numPr>
          <w:ilvl w:val="0"/>
          <w:numId w:val="5"/>
        </w:numPr>
        <w:autoSpaceDE w:val="0"/>
        <w:autoSpaceDN w:val="0"/>
        <w:adjustRightInd w:val="0"/>
        <w:jc w:val="both"/>
        <w:rPr>
          <w:vanish/>
          <w:color w:val="FF0000"/>
        </w:rPr>
      </w:pPr>
    </w:p>
    <w:p w:rsidR="00747503" w:rsidRPr="003E33BA" w:rsidRDefault="00C45741" w:rsidP="00CD10C2">
      <w:pPr>
        <w:pStyle w:val="Akapitzlist"/>
        <w:widowControl w:val="0"/>
        <w:autoSpaceDE w:val="0"/>
        <w:autoSpaceDN w:val="0"/>
        <w:adjustRightInd w:val="0"/>
        <w:jc w:val="both"/>
      </w:pPr>
      <w:r>
        <w:t xml:space="preserve">Zamawiający </w:t>
      </w:r>
      <w:r w:rsidR="00003FD9" w:rsidRPr="003E33BA">
        <w:t>dopuszcza możliwości składania ofert</w:t>
      </w:r>
      <w:r w:rsidR="00AF6DB8" w:rsidRPr="003E33BA">
        <w:t>y</w:t>
      </w:r>
      <w:r w:rsidR="00747503" w:rsidRPr="003E33BA">
        <w:t xml:space="preserve"> częściowej.</w:t>
      </w:r>
    </w:p>
    <w:p w:rsidR="00916631" w:rsidRPr="003E33BA" w:rsidRDefault="00916631" w:rsidP="00CD10C2">
      <w:pPr>
        <w:pStyle w:val="Akapitzlist"/>
        <w:widowControl w:val="0"/>
        <w:autoSpaceDE w:val="0"/>
        <w:autoSpaceDN w:val="0"/>
        <w:adjustRightInd w:val="0"/>
        <w:jc w:val="both"/>
      </w:pPr>
    </w:p>
    <w:p w:rsidR="00916631" w:rsidRPr="003E33BA" w:rsidRDefault="00916631" w:rsidP="00B71174">
      <w:pPr>
        <w:pStyle w:val="Akapitzlist"/>
        <w:numPr>
          <w:ilvl w:val="0"/>
          <w:numId w:val="14"/>
        </w:numPr>
        <w:suppressAutoHyphens/>
        <w:ind w:left="709" w:hanging="709"/>
        <w:jc w:val="both"/>
        <w:rPr>
          <w:b/>
          <w:bCs/>
        </w:rPr>
      </w:pPr>
      <w:r w:rsidRPr="003E33BA">
        <w:rPr>
          <w:b/>
          <w:bCs/>
        </w:rPr>
        <w:t>Oferty wariantowe</w:t>
      </w:r>
    </w:p>
    <w:p w:rsidR="00916631" w:rsidRPr="003E33BA" w:rsidRDefault="00916631" w:rsidP="00916631">
      <w:pPr>
        <w:pStyle w:val="Akapitzlist"/>
        <w:suppressAutoHyphens/>
        <w:ind w:left="709"/>
        <w:jc w:val="both"/>
        <w:rPr>
          <w:b/>
          <w:bCs/>
        </w:rPr>
      </w:pPr>
      <w:r w:rsidRPr="003E33BA">
        <w:t>Zamawiający nie dopuszcza możliwości składania oferty wariantowej.</w:t>
      </w:r>
    </w:p>
    <w:p w:rsidR="00916631" w:rsidRPr="003E33BA" w:rsidRDefault="00916631" w:rsidP="00CD10C2">
      <w:pPr>
        <w:pStyle w:val="Akapitzlist"/>
        <w:widowControl w:val="0"/>
        <w:autoSpaceDE w:val="0"/>
        <w:autoSpaceDN w:val="0"/>
        <w:adjustRightInd w:val="0"/>
        <w:jc w:val="both"/>
      </w:pPr>
    </w:p>
    <w:p w:rsidR="006B7970" w:rsidRPr="003E33BA" w:rsidRDefault="006B7970" w:rsidP="00B71174">
      <w:pPr>
        <w:pStyle w:val="Akapitzlist"/>
        <w:numPr>
          <w:ilvl w:val="0"/>
          <w:numId w:val="14"/>
        </w:numPr>
        <w:suppressAutoHyphens/>
        <w:ind w:left="709" w:hanging="709"/>
        <w:jc w:val="both"/>
        <w:rPr>
          <w:b/>
          <w:bCs/>
        </w:rPr>
      </w:pPr>
      <w:r w:rsidRPr="003E33BA">
        <w:rPr>
          <w:b/>
          <w:bCs/>
        </w:rPr>
        <w:t>Wymagania w zakresie zatrudnienia na podstawie stosunku pracy w okolicznościach, o których mowa w art. 95 ustawy PZP</w:t>
      </w:r>
    </w:p>
    <w:p w:rsidR="006B7970" w:rsidRPr="003E33BA" w:rsidRDefault="006B7970" w:rsidP="00B71174">
      <w:pPr>
        <w:pStyle w:val="Akapitzlist"/>
        <w:numPr>
          <w:ilvl w:val="1"/>
          <w:numId w:val="14"/>
        </w:numPr>
        <w:suppressAutoHyphens/>
        <w:jc w:val="both"/>
        <w:rPr>
          <w:b/>
          <w:bCs/>
        </w:rPr>
      </w:pPr>
      <w:r w:rsidRPr="003E33BA">
        <w:t xml:space="preserve">Zamawiający wymaga zatrudnienia przez Wykonawcę lub Podwykonawcę na podstawie stosunku pracy osób wykonujących następujące czynności w zakresie realizacji zamówienia: </w:t>
      </w:r>
    </w:p>
    <w:p w:rsidR="006B7970" w:rsidRPr="006B7970" w:rsidRDefault="006B7970" w:rsidP="00B71174">
      <w:pPr>
        <w:pStyle w:val="Akapitzlist"/>
        <w:numPr>
          <w:ilvl w:val="0"/>
          <w:numId w:val="23"/>
        </w:numPr>
        <w:suppressAutoHyphens/>
        <w:jc w:val="both"/>
        <w:rPr>
          <w:b/>
          <w:bCs/>
        </w:rPr>
      </w:pPr>
      <w:r w:rsidRPr="003E33BA">
        <w:t>prac rozbiórkowych</w:t>
      </w:r>
    </w:p>
    <w:p w:rsidR="006B7970" w:rsidRPr="006B7970" w:rsidRDefault="006B7970" w:rsidP="00B71174">
      <w:pPr>
        <w:pStyle w:val="Akapitzlist"/>
        <w:numPr>
          <w:ilvl w:val="0"/>
          <w:numId w:val="23"/>
        </w:numPr>
        <w:suppressAutoHyphens/>
        <w:jc w:val="both"/>
        <w:rPr>
          <w:b/>
          <w:bCs/>
        </w:rPr>
      </w:pPr>
      <w:r w:rsidRPr="006B7970">
        <w:t>robót ziemnych,</w:t>
      </w:r>
    </w:p>
    <w:p w:rsidR="006B7970" w:rsidRPr="006B7970" w:rsidRDefault="006B7970" w:rsidP="00B71174">
      <w:pPr>
        <w:pStyle w:val="Akapitzlist"/>
        <w:numPr>
          <w:ilvl w:val="0"/>
          <w:numId w:val="23"/>
        </w:numPr>
        <w:suppressAutoHyphens/>
        <w:jc w:val="both"/>
        <w:rPr>
          <w:b/>
          <w:bCs/>
        </w:rPr>
      </w:pPr>
      <w:r w:rsidRPr="006B7970">
        <w:t>robót budowlanych</w:t>
      </w:r>
    </w:p>
    <w:p w:rsidR="006B7970" w:rsidRDefault="006B7970" w:rsidP="006B7970">
      <w:pPr>
        <w:suppressAutoHyphens/>
        <w:ind w:left="720"/>
        <w:jc w:val="both"/>
      </w:pPr>
      <w:r w:rsidRPr="006B7970">
        <w:t>Powyższy</w:t>
      </w:r>
      <w:r w:rsidR="00C45741">
        <w:t xml:space="preserve"> </w:t>
      </w:r>
      <w:r w:rsidRPr="006B7970">
        <w:t>wymóg dotyczy również</w:t>
      </w:r>
      <w:r w:rsidR="00C45741">
        <w:t xml:space="preserve"> </w:t>
      </w:r>
      <w:r w:rsidRPr="006B7970">
        <w:t>podwykonawców, za pomocą</w:t>
      </w:r>
      <w:r w:rsidR="00C45741">
        <w:t xml:space="preserve"> </w:t>
      </w:r>
      <w:r w:rsidRPr="006B7970">
        <w:t>których będzie</w:t>
      </w:r>
      <w:r w:rsidR="00C45741">
        <w:t xml:space="preserve"> </w:t>
      </w:r>
      <w:r w:rsidRPr="006B7970">
        <w:t xml:space="preserve">realizowany przedmiot umowy. </w:t>
      </w:r>
    </w:p>
    <w:p w:rsidR="006B7970" w:rsidRPr="00941567" w:rsidRDefault="006B7970" w:rsidP="00B71174">
      <w:pPr>
        <w:pStyle w:val="Akapitzlist"/>
        <w:numPr>
          <w:ilvl w:val="1"/>
          <w:numId w:val="14"/>
        </w:numPr>
        <w:suppressAutoHyphens/>
        <w:jc w:val="both"/>
        <w:rPr>
          <w:b/>
          <w:bCs/>
        </w:rPr>
      </w:pPr>
      <w:r>
        <w:t>W</w:t>
      </w:r>
      <w:r w:rsidRPr="006B7970">
        <w:t xml:space="preserve">ymóg zatrudnienia na podstawie umowy o pracę nie dotyczy </w:t>
      </w:r>
      <w:r w:rsidRPr="00FB6123">
        <w:t>osób kierujących budową, wykonujących usługi geodezyjne, transportowe i sprzętowe</w:t>
      </w:r>
    </w:p>
    <w:p w:rsidR="00941567" w:rsidRPr="00941567" w:rsidRDefault="006B7970" w:rsidP="00B71174">
      <w:pPr>
        <w:pStyle w:val="Akapitzlist"/>
        <w:numPr>
          <w:ilvl w:val="1"/>
          <w:numId w:val="14"/>
        </w:numPr>
        <w:suppressAutoHyphens/>
        <w:jc w:val="both"/>
        <w:rPr>
          <w:b/>
          <w:bCs/>
        </w:rPr>
      </w:pPr>
      <w:r w:rsidRPr="006B7970">
        <w:t>Wykonawca przy realizacji zamówienia zatrudni osoby, o których mowa w pkt</w:t>
      </w:r>
      <w:r w:rsidR="00941567">
        <w:t xml:space="preserve">.25.1. </w:t>
      </w:r>
    </w:p>
    <w:p w:rsidR="006B7970" w:rsidRPr="00941567" w:rsidRDefault="006B7970" w:rsidP="00B71174">
      <w:pPr>
        <w:pStyle w:val="Akapitzlist"/>
        <w:numPr>
          <w:ilvl w:val="1"/>
          <w:numId w:val="14"/>
        </w:numPr>
        <w:suppressAutoHyphens/>
        <w:jc w:val="both"/>
        <w:rPr>
          <w:b/>
          <w:bCs/>
        </w:rPr>
      </w:pPr>
      <w:r w:rsidRPr="006B7970">
        <w:t xml:space="preserve"> Zatrudnienie winno nastąpić na podstawie stosunku pracy w rozumieniu ustawy z dnia 26 czerwca 1974 r. Kodeks pracy. Obowiązki Wykonawcy dotyczące</w:t>
      </w:r>
      <w:r w:rsidR="00C45741">
        <w:t xml:space="preserve"> </w:t>
      </w:r>
      <w:r w:rsidRPr="006B7970">
        <w:t>wymogu zatrudnienia na podstawie stosunku pracy, sposób weryfikacji zatrudnienia tych osób i uprawnienia Zamawiającego</w:t>
      </w:r>
      <w:r w:rsidR="00C45741">
        <w:t xml:space="preserve"> </w:t>
      </w:r>
      <w:r w:rsidRPr="006B7970">
        <w:t>w zakresie kontroli spełnienia</w:t>
      </w:r>
      <w:r w:rsidR="00C45741">
        <w:t xml:space="preserve"> </w:t>
      </w:r>
      <w:r w:rsidRPr="006B7970">
        <w:t>przez Wykonawcę</w:t>
      </w:r>
      <w:r w:rsidR="00C45741">
        <w:t xml:space="preserve"> </w:t>
      </w:r>
      <w:r w:rsidRPr="006B7970">
        <w:t>wymagań</w:t>
      </w:r>
      <w:r w:rsidR="00C45741">
        <w:t xml:space="preserve"> </w:t>
      </w:r>
      <w:r w:rsidRPr="006B7970">
        <w:t>związanych</w:t>
      </w:r>
      <w:r w:rsidR="00C45741">
        <w:t xml:space="preserve"> </w:t>
      </w:r>
      <w:r w:rsidRPr="006B7970">
        <w:t>z zatrudnieniem tych osób, oraz sankcji z tytułu</w:t>
      </w:r>
      <w:r w:rsidR="00C45741">
        <w:t xml:space="preserve"> </w:t>
      </w:r>
      <w:r w:rsidRPr="006B7970">
        <w:t>niespełnienia</w:t>
      </w:r>
      <w:r w:rsidR="00C45741">
        <w:t xml:space="preserve"> </w:t>
      </w:r>
      <w:r w:rsidRPr="006B7970">
        <w:t>tych wymagań</w:t>
      </w:r>
      <w:r w:rsidR="00C45741">
        <w:t xml:space="preserve"> </w:t>
      </w:r>
      <w:r w:rsidRPr="006B7970">
        <w:t>regulują</w:t>
      </w:r>
      <w:r w:rsidR="00BB056B">
        <w:t xml:space="preserve"> </w:t>
      </w:r>
      <w:r w:rsidRPr="006B7970">
        <w:t xml:space="preserve">postanowienia umowy – załącznik nr </w:t>
      </w:r>
      <w:r w:rsidR="00941567">
        <w:t>7</w:t>
      </w:r>
      <w:r w:rsidRPr="006B7970">
        <w:t xml:space="preserve"> do SWZ.</w:t>
      </w:r>
    </w:p>
    <w:p w:rsidR="00941567" w:rsidRPr="00941567" w:rsidRDefault="00941567" w:rsidP="00941567">
      <w:pPr>
        <w:pStyle w:val="Akapitzlist"/>
        <w:suppressAutoHyphens/>
        <w:jc w:val="both"/>
        <w:rPr>
          <w:b/>
          <w:bCs/>
        </w:rPr>
      </w:pPr>
    </w:p>
    <w:p w:rsidR="00941567" w:rsidRPr="003E33BA" w:rsidRDefault="00941567" w:rsidP="00B71174">
      <w:pPr>
        <w:pStyle w:val="Akapitzlist"/>
        <w:numPr>
          <w:ilvl w:val="0"/>
          <w:numId w:val="14"/>
        </w:numPr>
        <w:suppressAutoHyphens/>
        <w:ind w:left="709" w:hanging="709"/>
        <w:jc w:val="both"/>
        <w:rPr>
          <w:b/>
          <w:bCs/>
        </w:rPr>
      </w:pPr>
      <w:r w:rsidRPr="003E33BA">
        <w:rPr>
          <w:b/>
          <w:bCs/>
        </w:rPr>
        <w:t xml:space="preserve">Wymagania w zakresie zatrudnienia osób, o których mowa w art. 96 ust 2 pkt 2 ustawy </w:t>
      </w:r>
    </w:p>
    <w:p w:rsidR="003E33BA" w:rsidRDefault="00941567" w:rsidP="008B79D8">
      <w:pPr>
        <w:pStyle w:val="Akapitzlist"/>
        <w:suppressAutoHyphens/>
        <w:ind w:left="709"/>
        <w:jc w:val="both"/>
      </w:pPr>
      <w:r w:rsidRPr="003E33BA">
        <w:t>Zamawiający nie określa dodatkowych wymagań związanych z zatrudnianiem osób, o których mowa w art. 96 ust. 2 pkt 2 p.z.p</w:t>
      </w:r>
    </w:p>
    <w:p w:rsidR="003E33BA" w:rsidRPr="003E33BA" w:rsidRDefault="003E33BA" w:rsidP="00941567">
      <w:pPr>
        <w:pStyle w:val="Akapitzlist"/>
        <w:suppressAutoHyphens/>
        <w:ind w:left="709"/>
        <w:jc w:val="both"/>
      </w:pPr>
    </w:p>
    <w:p w:rsidR="00941567" w:rsidRPr="003E33BA" w:rsidRDefault="00941567" w:rsidP="00B71174">
      <w:pPr>
        <w:pStyle w:val="Akapitzlist"/>
        <w:numPr>
          <w:ilvl w:val="0"/>
          <w:numId w:val="14"/>
        </w:numPr>
        <w:suppressAutoHyphens/>
        <w:ind w:left="709" w:hanging="709"/>
        <w:jc w:val="both"/>
        <w:rPr>
          <w:color w:val="FF0000"/>
        </w:rPr>
      </w:pPr>
      <w:r w:rsidRPr="003E33BA">
        <w:rPr>
          <w:b/>
          <w:bCs/>
        </w:rPr>
        <w:t>Informacja o możliwości ubiegania się o udzielenie zamówienia wyłącznie przez wykonawców o których mowa w art. 94</w:t>
      </w:r>
    </w:p>
    <w:p w:rsidR="00941567" w:rsidRDefault="00941567" w:rsidP="00941567">
      <w:pPr>
        <w:pStyle w:val="Akapitzlist"/>
        <w:suppressAutoHyphens/>
        <w:ind w:left="709"/>
        <w:jc w:val="both"/>
      </w:pPr>
      <w:r w:rsidRPr="00941567">
        <w:t>Zamawiający nie zastrzega możliwości ubiegania się o udzielenie zamówienia wyłącznie przez wykonawców, o których mowa w art. 94 p.z.p.</w:t>
      </w:r>
    </w:p>
    <w:p w:rsidR="00941567" w:rsidRPr="00941567" w:rsidRDefault="00941567" w:rsidP="00941567">
      <w:pPr>
        <w:pStyle w:val="Akapitzlist"/>
        <w:suppressAutoHyphens/>
        <w:ind w:left="709"/>
        <w:jc w:val="both"/>
        <w:rPr>
          <w:b/>
          <w:bCs/>
          <w:sz w:val="28"/>
          <w:szCs w:val="28"/>
        </w:rPr>
      </w:pPr>
    </w:p>
    <w:p w:rsidR="00916631" w:rsidRPr="003E33BA" w:rsidRDefault="00916631" w:rsidP="00B71174">
      <w:pPr>
        <w:pStyle w:val="Akapitzlist"/>
        <w:numPr>
          <w:ilvl w:val="0"/>
          <w:numId w:val="14"/>
        </w:numPr>
        <w:suppressAutoHyphens/>
        <w:ind w:left="709" w:hanging="709"/>
        <w:jc w:val="both"/>
        <w:rPr>
          <w:b/>
          <w:bCs/>
        </w:rPr>
      </w:pPr>
      <w:r w:rsidRPr="003E33BA">
        <w:rPr>
          <w:b/>
          <w:bCs/>
        </w:rPr>
        <w:t xml:space="preserve">Zamówienia </w:t>
      </w:r>
      <w:r w:rsidRPr="003E33BA">
        <w:rPr>
          <w:b/>
          <w:snapToGrid w:val="0"/>
        </w:rPr>
        <w:t xml:space="preserve">o których mowa w art. 214 ust. 1 pkt 7 i 8  </w:t>
      </w:r>
    </w:p>
    <w:p w:rsidR="00916631" w:rsidRPr="003E33BA" w:rsidRDefault="00916631" w:rsidP="00B71174">
      <w:pPr>
        <w:pStyle w:val="Akapitzlist"/>
        <w:widowControl w:val="0"/>
        <w:numPr>
          <w:ilvl w:val="0"/>
          <w:numId w:val="10"/>
        </w:numPr>
        <w:tabs>
          <w:tab w:val="left" w:pos="709"/>
        </w:tabs>
        <w:autoSpaceDE w:val="0"/>
        <w:autoSpaceDN w:val="0"/>
        <w:adjustRightInd w:val="0"/>
        <w:jc w:val="both"/>
        <w:rPr>
          <w:vanish/>
        </w:rPr>
      </w:pPr>
    </w:p>
    <w:p w:rsidR="00916631" w:rsidRPr="003E33BA" w:rsidRDefault="00916631" w:rsidP="00B71174">
      <w:pPr>
        <w:pStyle w:val="Akapitzlist"/>
        <w:widowControl w:val="0"/>
        <w:numPr>
          <w:ilvl w:val="0"/>
          <w:numId w:val="10"/>
        </w:numPr>
        <w:tabs>
          <w:tab w:val="left" w:pos="709"/>
        </w:tabs>
        <w:autoSpaceDE w:val="0"/>
        <w:autoSpaceDN w:val="0"/>
        <w:adjustRightInd w:val="0"/>
        <w:jc w:val="both"/>
        <w:rPr>
          <w:vanish/>
        </w:rPr>
      </w:pPr>
    </w:p>
    <w:p w:rsidR="00916631" w:rsidRPr="003E33BA" w:rsidRDefault="00916631" w:rsidP="00B71174">
      <w:pPr>
        <w:pStyle w:val="Akapitzlist"/>
        <w:widowControl w:val="0"/>
        <w:numPr>
          <w:ilvl w:val="0"/>
          <w:numId w:val="10"/>
        </w:numPr>
        <w:tabs>
          <w:tab w:val="left" w:pos="709"/>
        </w:tabs>
        <w:autoSpaceDE w:val="0"/>
        <w:autoSpaceDN w:val="0"/>
        <w:adjustRightInd w:val="0"/>
        <w:jc w:val="both"/>
        <w:rPr>
          <w:vanish/>
        </w:rPr>
      </w:pPr>
    </w:p>
    <w:p w:rsidR="0073470F" w:rsidRPr="008B79D8" w:rsidRDefault="00916631" w:rsidP="008B79D8">
      <w:pPr>
        <w:pStyle w:val="Akapitzlist"/>
        <w:widowControl w:val="0"/>
        <w:tabs>
          <w:tab w:val="left" w:pos="709"/>
        </w:tabs>
        <w:autoSpaceDE w:val="0"/>
        <w:autoSpaceDN w:val="0"/>
        <w:adjustRightInd w:val="0"/>
        <w:jc w:val="both"/>
        <w:rPr>
          <w:bCs/>
          <w:snapToGrid w:val="0"/>
        </w:rPr>
      </w:pPr>
      <w:r w:rsidRPr="003E33BA">
        <w:t xml:space="preserve">Zamawiający nie przewiduje udzielenia zamówień, </w:t>
      </w:r>
      <w:r w:rsidRPr="003E33BA">
        <w:rPr>
          <w:snapToGrid w:val="0"/>
        </w:rPr>
        <w:t xml:space="preserve">o których mowa w art. </w:t>
      </w:r>
      <w:r w:rsidR="00464EE3" w:rsidRPr="00464EE3">
        <w:rPr>
          <w:bCs/>
          <w:snapToGrid w:val="0"/>
        </w:rPr>
        <w:t xml:space="preserve">214 ust. 1 pkt 7 i 8  </w:t>
      </w:r>
      <w:r w:rsidRPr="00464EE3">
        <w:rPr>
          <w:bCs/>
          <w:snapToGrid w:val="0"/>
        </w:rPr>
        <w:t xml:space="preserve">ustawy pzp. </w:t>
      </w:r>
    </w:p>
    <w:p w:rsidR="00916631" w:rsidRPr="003E33BA" w:rsidRDefault="00916631" w:rsidP="00B71174">
      <w:pPr>
        <w:pStyle w:val="Tekstpodstawowy3"/>
        <w:numPr>
          <w:ilvl w:val="0"/>
          <w:numId w:val="14"/>
        </w:numPr>
        <w:ind w:left="709" w:hanging="709"/>
        <w:rPr>
          <w:color w:val="000000"/>
          <w:sz w:val="24"/>
          <w:szCs w:val="24"/>
        </w:rPr>
      </w:pPr>
      <w:r w:rsidRPr="003E33BA">
        <w:rPr>
          <w:color w:val="000000"/>
          <w:sz w:val="24"/>
          <w:szCs w:val="24"/>
        </w:rPr>
        <w:t>Informacja dotycząca walut obcych, w jakich mogą być prowadzone rozliczenia między Zamawiającym, a Wykonawcą</w:t>
      </w:r>
    </w:p>
    <w:p w:rsidR="00916631" w:rsidRPr="003E33BA" w:rsidRDefault="00916631" w:rsidP="00916631">
      <w:pPr>
        <w:pStyle w:val="Default"/>
        <w:ind w:left="720"/>
        <w:jc w:val="both"/>
      </w:pPr>
      <w:r w:rsidRPr="003E33BA">
        <w:t>Wszelkie rozliczenia pomiędzy zamawiającym a wykonawcą będą prowadzone w PLN.</w:t>
      </w:r>
    </w:p>
    <w:p w:rsidR="00916631" w:rsidRPr="003E33BA" w:rsidRDefault="00916631" w:rsidP="00916631">
      <w:pPr>
        <w:pStyle w:val="Default"/>
        <w:ind w:left="720"/>
        <w:jc w:val="both"/>
      </w:pPr>
    </w:p>
    <w:p w:rsidR="00916631" w:rsidRPr="003E33BA" w:rsidRDefault="00916631" w:rsidP="00B71174">
      <w:pPr>
        <w:pStyle w:val="Tekstpodstawowy"/>
        <w:numPr>
          <w:ilvl w:val="0"/>
          <w:numId w:val="14"/>
        </w:numPr>
        <w:rPr>
          <w:color w:val="000000"/>
        </w:rPr>
      </w:pPr>
      <w:r w:rsidRPr="003E33BA">
        <w:rPr>
          <w:b/>
          <w:color w:val="000000"/>
        </w:rPr>
        <w:t xml:space="preserve">     Zwrot kosztów udziału w postępowaniu</w:t>
      </w:r>
      <w:r w:rsidRPr="003E33BA">
        <w:rPr>
          <w:color w:val="000000"/>
        </w:rPr>
        <w:t>.</w:t>
      </w:r>
    </w:p>
    <w:p w:rsidR="00916631" w:rsidRPr="003E33BA" w:rsidRDefault="00916631" w:rsidP="00916631">
      <w:pPr>
        <w:pStyle w:val="Tekstpodstawowy"/>
        <w:ind w:left="360" w:firstLine="349"/>
        <w:rPr>
          <w:color w:val="000000"/>
        </w:rPr>
      </w:pPr>
      <w:r w:rsidRPr="003E33BA">
        <w:t>Zamawiający nie przewiduje zwrotu kosztów udziału w postępowaniu.</w:t>
      </w:r>
    </w:p>
    <w:p w:rsidR="00916631" w:rsidRPr="003E33BA" w:rsidRDefault="00916631" w:rsidP="00CD10C2">
      <w:pPr>
        <w:pStyle w:val="Akapitzlist"/>
        <w:widowControl w:val="0"/>
        <w:autoSpaceDE w:val="0"/>
        <w:autoSpaceDN w:val="0"/>
        <w:adjustRightInd w:val="0"/>
        <w:jc w:val="both"/>
      </w:pPr>
    </w:p>
    <w:p w:rsidR="00747503" w:rsidRPr="003E33BA" w:rsidRDefault="00747503" w:rsidP="00B71174">
      <w:pPr>
        <w:pStyle w:val="Tekstpodstawowy"/>
        <w:numPr>
          <w:ilvl w:val="0"/>
          <w:numId w:val="14"/>
        </w:numPr>
        <w:ind w:left="709" w:hanging="709"/>
      </w:pPr>
      <w:r w:rsidRPr="003E33BA">
        <w:rPr>
          <w:b/>
          <w:color w:val="000000"/>
        </w:rPr>
        <w:t>Umowa ramowa</w:t>
      </w:r>
      <w:r w:rsidRPr="003E33BA">
        <w:rPr>
          <w:color w:val="000000"/>
        </w:rPr>
        <w:t>.</w:t>
      </w:r>
    </w:p>
    <w:p w:rsidR="00AF6DB8" w:rsidRPr="003E33BA" w:rsidRDefault="00AF6DB8" w:rsidP="00DE6AB0">
      <w:pPr>
        <w:pStyle w:val="Tekstpodstawowy"/>
        <w:ind w:left="709"/>
        <w:rPr>
          <w:b/>
          <w:bCs/>
        </w:rPr>
      </w:pPr>
      <w:r w:rsidRPr="003E33BA">
        <w:rPr>
          <w:color w:val="000000"/>
        </w:rPr>
        <w:t xml:space="preserve">Przedmiotem postępowania nie jest zawarcie umowy ramowej. </w:t>
      </w:r>
    </w:p>
    <w:p w:rsidR="00AF6DB8" w:rsidRPr="003E33BA" w:rsidRDefault="00AF6DB8" w:rsidP="00B71174">
      <w:pPr>
        <w:pStyle w:val="Akapitzlist"/>
        <w:widowControl w:val="0"/>
        <w:numPr>
          <w:ilvl w:val="0"/>
          <w:numId w:val="6"/>
        </w:numPr>
        <w:autoSpaceDE w:val="0"/>
        <w:autoSpaceDN w:val="0"/>
        <w:adjustRightInd w:val="0"/>
        <w:jc w:val="both"/>
        <w:rPr>
          <w:vanish/>
          <w:color w:val="FF0000"/>
        </w:rPr>
      </w:pPr>
    </w:p>
    <w:p w:rsidR="004E3348" w:rsidRPr="003E33BA" w:rsidRDefault="004E3348" w:rsidP="00DE6AB0">
      <w:pPr>
        <w:pStyle w:val="Akapitzlist"/>
        <w:widowControl w:val="0"/>
        <w:autoSpaceDE w:val="0"/>
        <w:autoSpaceDN w:val="0"/>
        <w:adjustRightInd w:val="0"/>
        <w:ind w:left="360"/>
        <w:jc w:val="both"/>
      </w:pPr>
    </w:p>
    <w:p w:rsidR="004E3348" w:rsidRPr="003E33BA" w:rsidRDefault="004E3348" w:rsidP="00B71174">
      <w:pPr>
        <w:pStyle w:val="Tekstpodstawowy"/>
        <w:numPr>
          <w:ilvl w:val="0"/>
          <w:numId w:val="14"/>
        </w:numPr>
        <w:ind w:left="709" w:hanging="709"/>
      </w:pPr>
      <w:r w:rsidRPr="003E33BA">
        <w:rPr>
          <w:b/>
        </w:rPr>
        <w:lastRenderedPageBreak/>
        <w:t>Aukcja elektroniczna</w:t>
      </w:r>
      <w:r w:rsidRPr="003E33BA">
        <w:t>.</w:t>
      </w:r>
    </w:p>
    <w:p w:rsidR="00050E88" w:rsidRPr="003E33BA" w:rsidRDefault="00AF6DB8" w:rsidP="00A67C35">
      <w:pPr>
        <w:pStyle w:val="Tekstpodstawowy"/>
        <w:ind w:left="709"/>
        <w:rPr>
          <w:color w:val="000000"/>
        </w:rPr>
      </w:pPr>
      <w:r w:rsidRPr="003E33BA">
        <w:rPr>
          <w:color w:val="000000"/>
        </w:rPr>
        <w:t xml:space="preserve">Zamawiające nie przewiduje zorganizowania aukcji elektronicznej. </w:t>
      </w:r>
    </w:p>
    <w:p w:rsidR="00DE1A62" w:rsidRPr="003E33BA" w:rsidRDefault="00DE1A62" w:rsidP="00DE1A62">
      <w:pPr>
        <w:pStyle w:val="Tekstpodstawowy"/>
        <w:rPr>
          <w:b/>
        </w:rPr>
      </w:pPr>
    </w:p>
    <w:p w:rsidR="002D2F96" w:rsidRPr="003E33BA" w:rsidRDefault="002D2F96" w:rsidP="00B71174">
      <w:pPr>
        <w:pStyle w:val="Akapitzlist"/>
        <w:numPr>
          <w:ilvl w:val="0"/>
          <w:numId w:val="14"/>
        </w:numPr>
        <w:autoSpaceDE w:val="0"/>
        <w:autoSpaceDN w:val="0"/>
        <w:adjustRightInd w:val="0"/>
        <w:ind w:left="709" w:hanging="709"/>
        <w:jc w:val="both"/>
        <w:rPr>
          <w:b/>
          <w:bCs/>
          <w:color w:val="000000"/>
        </w:rPr>
      </w:pPr>
      <w:r w:rsidRPr="003E33BA">
        <w:rPr>
          <w:b/>
          <w:bCs/>
          <w:color w:val="000000"/>
        </w:rPr>
        <w:t>Zaliczkowanie robót</w:t>
      </w:r>
    </w:p>
    <w:p w:rsidR="00B13215" w:rsidRPr="003E33BA" w:rsidRDefault="002D2F96" w:rsidP="006B1803">
      <w:pPr>
        <w:pStyle w:val="Akapitzlist"/>
        <w:autoSpaceDE w:val="0"/>
        <w:autoSpaceDN w:val="0"/>
        <w:adjustRightInd w:val="0"/>
        <w:ind w:left="709"/>
        <w:jc w:val="both"/>
        <w:rPr>
          <w:bCs/>
          <w:color w:val="000000"/>
        </w:rPr>
      </w:pPr>
      <w:r w:rsidRPr="003E33BA">
        <w:rPr>
          <w:bCs/>
          <w:color w:val="000000"/>
        </w:rPr>
        <w:t xml:space="preserve">Zamawiający nie </w:t>
      </w:r>
      <w:r w:rsidR="00E55F82" w:rsidRPr="003E33BA">
        <w:rPr>
          <w:bCs/>
          <w:color w:val="000000"/>
        </w:rPr>
        <w:t>przewiduje zaliczkowania robót.</w:t>
      </w:r>
    </w:p>
    <w:p w:rsidR="00885074" w:rsidRPr="003E33BA" w:rsidRDefault="00885074" w:rsidP="006B1803">
      <w:pPr>
        <w:pStyle w:val="Akapitzlist"/>
        <w:autoSpaceDE w:val="0"/>
        <w:autoSpaceDN w:val="0"/>
        <w:adjustRightInd w:val="0"/>
        <w:ind w:left="709"/>
        <w:jc w:val="both"/>
        <w:rPr>
          <w:bCs/>
          <w:color w:val="000000"/>
        </w:rPr>
      </w:pPr>
    </w:p>
    <w:p w:rsidR="00BB056B" w:rsidRDefault="0073470F" w:rsidP="00B71174">
      <w:pPr>
        <w:pStyle w:val="Default"/>
        <w:numPr>
          <w:ilvl w:val="0"/>
          <w:numId w:val="14"/>
        </w:numPr>
        <w:ind w:left="709" w:hanging="720"/>
        <w:jc w:val="both"/>
        <w:rPr>
          <w:b/>
          <w:bCs/>
          <w:color w:val="auto"/>
        </w:rPr>
      </w:pPr>
      <w:r w:rsidRPr="003E33BA">
        <w:rPr>
          <w:b/>
          <w:bCs/>
          <w:color w:val="auto"/>
        </w:rPr>
        <w:t xml:space="preserve">Wymagania dotyczące wadium </w:t>
      </w:r>
    </w:p>
    <w:p w:rsidR="00CC5D3F" w:rsidRDefault="00CC5D3F" w:rsidP="00CC5D3F">
      <w:pPr>
        <w:pStyle w:val="Default"/>
        <w:ind w:left="709"/>
        <w:jc w:val="both"/>
        <w:rPr>
          <w:b/>
          <w:bCs/>
          <w:color w:val="auto"/>
        </w:rPr>
      </w:pPr>
    </w:p>
    <w:p w:rsidR="00CC5D3F" w:rsidRPr="00CC5D3F" w:rsidRDefault="00CC5D3F" w:rsidP="00CC5D3F">
      <w:pPr>
        <w:pStyle w:val="Default"/>
        <w:jc w:val="both"/>
      </w:pPr>
      <w:r w:rsidRPr="00CC5D3F">
        <w:t xml:space="preserve">34.1. </w:t>
      </w:r>
      <w:r w:rsidR="00BB056B" w:rsidRPr="00CC5D3F">
        <w:t>Wykonawca przystępujący do postępowania jest zobowiązany, przed upływem terminu składania ofert, wnieść wadium w kwocie</w:t>
      </w:r>
      <w:r w:rsidR="00BB056B" w:rsidRPr="00474214">
        <w:t xml:space="preserve">: </w:t>
      </w:r>
      <w:r w:rsidR="00474214" w:rsidRPr="00474214">
        <w:t>2</w:t>
      </w:r>
      <w:r w:rsidR="00BB056B" w:rsidRPr="00474214">
        <w:t>0.000,00</w:t>
      </w:r>
      <w:r w:rsidR="00474214" w:rsidRPr="00474214">
        <w:t xml:space="preserve"> </w:t>
      </w:r>
      <w:r w:rsidR="00BB056B" w:rsidRPr="00474214">
        <w:t>PLN</w:t>
      </w:r>
      <w:r w:rsidR="00474214">
        <w:t xml:space="preserve"> (słownie: dwadzieścia</w:t>
      </w:r>
      <w:r w:rsidR="00BB056B" w:rsidRPr="00CC5D3F">
        <w:t xml:space="preserve"> tysięcy 00/100 PLN). </w:t>
      </w:r>
    </w:p>
    <w:p w:rsidR="00CC5D3F" w:rsidRPr="00CC5D3F" w:rsidRDefault="00CC5D3F" w:rsidP="00CC5D3F">
      <w:pPr>
        <w:pStyle w:val="Default"/>
        <w:jc w:val="both"/>
      </w:pPr>
      <w:r w:rsidRPr="00CC5D3F">
        <w:t xml:space="preserve">34.2. </w:t>
      </w:r>
      <w:r w:rsidR="00BB056B" w:rsidRPr="00CC5D3F">
        <w:t>Wadium musi obejmować pełen okres związania ofertą tj. 30 dni od dnia otwarcia ofert.</w:t>
      </w:r>
    </w:p>
    <w:p w:rsidR="00CC5D3F" w:rsidRPr="00CC5D3F" w:rsidRDefault="00CC5D3F" w:rsidP="00CC5D3F">
      <w:pPr>
        <w:pStyle w:val="Default"/>
        <w:jc w:val="both"/>
      </w:pPr>
      <w:r w:rsidRPr="00CC5D3F">
        <w:t xml:space="preserve">34.3. </w:t>
      </w:r>
      <w:r w:rsidR="00BB056B" w:rsidRPr="00CC5D3F">
        <w:t>Wadium może być wniesione w jednej lub kilku formach wskazanych w art. 97 ust. 7 ustawy Pzp.</w:t>
      </w:r>
    </w:p>
    <w:p w:rsidR="00CC5D3F" w:rsidRDefault="00CC5D3F" w:rsidP="00CC5D3F">
      <w:pPr>
        <w:pStyle w:val="Default"/>
        <w:jc w:val="both"/>
      </w:pPr>
      <w:r w:rsidRPr="00CC5D3F">
        <w:t xml:space="preserve">34.4. </w:t>
      </w:r>
      <w:r w:rsidR="00BB056B" w:rsidRPr="00CC5D3F">
        <w:t>Wadium wnoszone w pieniądzu należy wpłacić na rachunek bankowy w:</w:t>
      </w:r>
    </w:p>
    <w:p w:rsidR="00CC5D3F" w:rsidRDefault="00BB056B" w:rsidP="00CC5D3F">
      <w:pPr>
        <w:pStyle w:val="Default"/>
        <w:ind w:firstLine="709"/>
        <w:jc w:val="both"/>
      </w:pPr>
      <w:r w:rsidRPr="00CC5D3F">
        <w:t>Łódzkim Banku Spółdzielczym</w:t>
      </w:r>
    </w:p>
    <w:p w:rsidR="00CC5D3F" w:rsidRDefault="00BB056B" w:rsidP="00CC5D3F">
      <w:pPr>
        <w:pStyle w:val="Default"/>
        <w:ind w:firstLine="709"/>
        <w:jc w:val="both"/>
      </w:pPr>
      <w:r w:rsidRPr="00CC5D3F">
        <w:t xml:space="preserve">numer rachunku: </w:t>
      </w:r>
      <w:r w:rsidRPr="00CC5D3F">
        <w:rPr>
          <w:b/>
        </w:rPr>
        <w:t>16 9023 0006 0130 0101 2000 0050</w:t>
      </w:r>
      <w:r w:rsidRPr="00CC5D3F">
        <w:t xml:space="preserve">z dopiskiem: </w:t>
      </w:r>
      <w:r w:rsidRPr="00CC5D3F">
        <w:rPr>
          <w:b/>
        </w:rPr>
        <w:t xml:space="preserve">„Wadium – Przebudowa </w:t>
      </w:r>
      <w:r w:rsidR="00CC5D3F" w:rsidRPr="00CC5D3F">
        <w:rPr>
          <w:b/>
        </w:rPr>
        <w:t>boiska sportowego wraz z zagospodarowaniem terenu</w:t>
      </w:r>
      <w:r w:rsidRPr="00CC5D3F">
        <w:rPr>
          <w:b/>
        </w:rPr>
        <w:t>”</w:t>
      </w:r>
      <w:r w:rsidRPr="00CC5D3F">
        <w:t>.</w:t>
      </w:r>
    </w:p>
    <w:p w:rsidR="00CC5D3F" w:rsidRDefault="00BB056B" w:rsidP="00CC5D3F">
      <w:pPr>
        <w:pStyle w:val="Default"/>
        <w:ind w:firstLine="709"/>
        <w:jc w:val="both"/>
      </w:pPr>
      <w:r w:rsidRPr="00CC5D3F">
        <w:t>Wadium musi wpłynąć na wskazany rachunek bankowy zamawiającego najpóźniej przez upływem terminu składania ofert (decyduje data wpływu na rachunek bankowy zamawiającego).</w:t>
      </w:r>
    </w:p>
    <w:p w:rsidR="00CC5D3F" w:rsidRDefault="00CC5D3F" w:rsidP="00CC5D3F">
      <w:pPr>
        <w:pStyle w:val="Default"/>
        <w:jc w:val="both"/>
      </w:pPr>
      <w:r w:rsidRPr="00CC5D3F">
        <w:t xml:space="preserve">34.5. </w:t>
      </w:r>
      <w:r w:rsidR="00BB056B" w:rsidRPr="00CC5D3F">
        <w:t>Wadium wnoszone w poręczeniach lub gwarancja należy załączyć do oferty w oryginale w postaci dokumentu elektronicznego podpisanego kwalifikowanym podpisem elektronicznym przez wystawcę dokumentu i powinno zawierać następujące elementy:</w:t>
      </w:r>
    </w:p>
    <w:p w:rsidR="00CC5D3F" w:rsidRDefault="00CC5D3F" w:rsidP="00CC5D3F">
      <w:pPr>
        <w:pStyle w:val="Default"/>
        <w:jc w:val="both"/>
      </w:pPr>
      <w:r w:rsidRPr="00CC5D3F">
        <w:t xml:space="preserve">a) </w:t>
      </w:r>
      <w:r w:rsidR="00BB056B" w:rsidRPr="00CC5D3F">
        <w:t>nazwę dającego zlecenie (wykonawcy), beneficjenta gwarancji (zamawiającego), gwaranta/poręczyciela oraz wskazania ich siedzib. Beneficjentem wskazanym w gwarancji lub poręczeni musi być Gmina Dąbrowice, ul. Nowy Rynek 17, 99-352 Dąbrowice;</w:t>
      </w:r>
    </w:p>
    <w:p w:rsidR="00CC5D3F" w:rsidRDefault="00CC5D3F" w:rsidP="00CC5D3F">
      <w:pPr>
        <w:pStyle w:val="Default"/>
        <w:jc w:val="both"/>
      </w:pPr>
      <w:r w:rsidRPr="00CC5D3F">
        <w:t>b)</w:t>
      </w:r>
      <w:r w:rsidR="00BB056B" w:rsidRPr="00CC5D3F">
        <w:t xml:space="preserve"> określenie wierzytelności, która ma być zabezpieczona gwarancją/poręczeniem;</w:t>
      </w:r>
    </w:p>
    <w:p w:rsidR="00CC5D3F" w:rsidRDefault="00CC5D3F" w:rsidP="00CC5D3F">
      <w:pPr>
        <w:pStyle w:val="Default"/>
        <w:jc w:val="both"/>
      </w:pPr>
      <w:r w:rsidRPr="00CC5D3F">
        <w:t xml:space="preserve">c) </w:t>
      </w:r>
      <w:r w:rsidR="00BB056B" w:rsidRPr="00CC5D3F">
        <w:t>kwotę gwarancji/poręczenia;</w:t>
      </w:r>
    </w:p>
    <w:p w:rsidR="00CC5D3F" w:rsidRDefault="00CC5D3F" w:rsidP="00CC5D3F">
      <w:pPr>
        <w:pStyle w:val="Default"/>
        <w:jc w:val="both"/>
      </w:pPr>
      <w:r w:rsidRPr="00CC5D3F">
        <w:t xml:space="preserve">d) </w:t>
      </w:r>
      <w:r w:rsidR="00BB056B" w:rsidRPr="00CC5D3F">
        <w:t>terminem ważności gwarancji/poręczenia;</w:t>
      </w:r>
    </w:p>
    <w:p w:rsidR="00CC5D3F" w:rsidRDefault="00CC5D3F" w:rsidP="00CC5D3F">
      <w:pPr>
        <w:pStyle w:val="Default"/>
        <w:jc w:val="both"/>
      </w:pPr>
      <w:r w:rsidRPr="00CC5D3F">
        <w:t xml:space="preserve">e) </w:t>
      </w:r>
      <w:r w:rsidR="00BB056B" w:rsidRPr="00CC5D3F">
        <w:t>zobowiązanie gwaranta do zapłacenia kwoty gwarancji/poręczenia bezwarunkowo, na pierwsze pisemne żądanie zamawiającego, w sytuacjach określonych w art. 98 ust. 6 ustawy Pzp.</w:t>
      </w:r>
    </w:p>
    <w:p w:rsidR="00BB056B" w:rsidRPr="00CC5D3F" w:rsidRDefault="00CC5D3F" w:rsidP="00CC5D3F">
      <w:pPr>
        <w:pStyle w:val="Default"/>
        <w:jc w:val="both"/>
      </w:pPr>
      <w:r w:rsidRPr="00CC5D3F">
        <w:t>34.6.</w:t>
      </w:r>
      <w:r w:rsidR="00BB056B" w:rsidRPr="00CC5D3F">
        <w:t>W przypadku, gdy wykonawca nie wniósł wadium lub wniósł w sposób nieprawidłowy lub nie utrzymywał wadium nieprzerwanie do upływu terminu związania z ofertą lub złożył wniosek o zwrot wadium, w przypadku o którym mowa w art. 98 ust. 2 pkt 3 ustawy Pzp, zamawiający odrzuci ofertę na podstawie art. 226 ust. 1 pkt 14 ustawy Pzp.</w:t>
      </w:r>
    </w:p>
    <w:p w:rsidR="00BB056B" w:rsidRPr="00CC5D3F" w:rsidRDefault="00CC5D3F" w:rsidP="00CC5D3F">
      <w:pPr>
        <w:keepNext/>
        <w:widowControl w:val="0"/>
        <w:autoSpaceDE w:val="0"/>
        <w:autoSpaceDN w:val="0"/>
        <w:adjustRightInd w:val="0"/>
        <w:spacing w:after="200" w:line="276" w:lineRule="auto"/>
        <w:contextualSpacing/>
        <w:jc w:val="both"/>
      </w:pPr>
      <w:r w:rsidRPr="00CC5D3F">
        <w:t xml:space="preserve">34.7. </w:t>
      </w:r>
      <w:r w:rsidR="00BB056B" w:rsidRPr="00CC5D3F">
        <w:t>Zamawiający dokona zwrotu wadium na zasadach określonych w art. 98 ust. 1-5 ustawy Pzp.</w:t>
      </w:r>
    </w:p>
    <w:p w:rsidR="00BB056B" w:rsidRPr="00CC5D3F" w:rsidRDefault="00CC5D3F" w:rsidP="00CC5D3F">
      <w:pPr>
        <w:keepNext/>
        <w:widowControl w:val="0"/>
        <w:autoSpaceDE w:val="0"/>
        <w:autoSpaceDN w:val="0"/>
        <w:adjustRightInd w:val="0"/>
        <w:spacing w:after="200" w:line="276" w:lineRule="auto"/>
        <w:contextualSpacing/>
        <w:jc w:val="both"/>
      </w:pPr>
      <w:r w:rsidRPr="00CC5D3F">
        <w:t xml:space="preserve">34.8. </w:t>
      </w:r>
      <w:r w:rsidR="00BB056B" w:rsidRPr="00CC5D3F">
        <w:t>Zamawiający zatrzymuje wadium wraz z odsetkami na podstawie art. 98 ust. 6 ustawy Pzp.</w:t>
      </w:r>
    </w:p>
    <w:p w:rsidR="0073470F" w:rsidRPr="003E33BA" w:rsidRDefault="0073470F" w:rsidP="00DE6AB0">
      <w:pPr>
        <w:pStyle w:val="Tekstpodstawowy3"/>
        <w:ind w:left="709"/>
        <w:rPr>
          <w:b w:val="0"/>
          <w:bCs w:val="0"/>
          <w:sz w:val="24"/>
          <w:szCs w:val="24"/>
        </w:rPr>
      </w:pPr>
    </w:p>
    <w:p w:rsidR="00CC5D3F" w:rsidRDefault="0073470F" w:rsidP="00B71174">
      <w:pPr>
        <w:pStyle w:val="Tekstpodstawowy3"/>
        <w:numPr>
          <w:ilvl w:val="0"/>
          <w:numId w:val="14"/>
        </w:numPr>
        <w:ind w:left="709" w:hanging="709"/>
        <w:rPr>
          <w:sz w:val="28"/>
          <w:szCs w:val="28"/>
        </w:rPr>
      </w:pPr>
      <w:r w:rsidRPr="003E33BA">
        <w:rPr>
          <w:sz w:val="24"/>
          <w:szCs w:val="24"/>
        </w:rPr>
        <w:t>Zabezpieczenie należytego wykonania umowy</w:t>
      </w:r>
      <w:r w:rsidRPr="00E97E40">
        <w:rPr>
          <w:sz w:val="28"/>
          <w:szCs w:val="28"/>
        </w:rPr>
        <w:t>.</w:t>
      </w:r>
    </w:p>
    <w:p w:rsidR="002C50AB" w:rsidRPr="00474214" w:rsidRDefault="00CC5D3F" w:rsidP="002C50AB">
      <w:pPr>
        <w:pStyle w:val="Tekstpodstawowy3"/>
        <w:rPr>
          <w:b w:val="0"/>
          <w:sz w:val="24"/>
          <w:szCs w:val="24"/>
        </w:rPr>
      </w:pPr>
      <w:r w:rsidRPr="00474214">
        <w:rPr>
          <w:b w:val="0"/>
          <w:sz w:val="24"/>
          <w:szCs w:val="24"/>
        </w:rPr>
        <w:t xml:space="preserve">35.1 Od wykonawcy, którego oferta zostanie wybrana jako najkorzystniejsza, wymagane będzie wniesienie, przed zawarciem umowy, zabezpieczenia należytego wykonania umowy w wysokości </w:t>
      </w:r>
      <w:r w:rsidRPr="00474214">
        <w:rPr>
          <w:sz w:val="24"/>
          <w:szCs w:val="24"/>
        </w:rPr>
        <w:t>5%</w:t>
      </w:r>
      <w:r w:rsidRPr="00474214">
        <w:rPr>
          <w:b w:val="0"/>
          <w:sz w:val="24"/>
          <w:szCs w:val="24"/>
        </w:rPr>
        <w:t xml:space="preserve"> ceny całkowitej (brutto) podanej w ofercie za wykonanie całości przedmiotu zamówienia. Zabezpieczenie służy pokryciu roszczeń z tytułu niewykonania lub nienależytego wykonania umowy.</w:t>
      </w:r>
    </w:p>
    <w:p w:rsidR="002C50AB" w:rsidRPr="00474214" w:rsidRDefault="002C50AB" w:rsidP="002C50AB">
      <w:pPr>
        <w:pStyle w:val="Tekstpodstawowy3"/>
        <w:rPr>
          <w:b w:val="0"/>
          <w:sz w:val="24"/>
          <w:szCs w:val="24"/>
        </w:rPr>
      </w:pPr>
      <w:r w:rsidRPr="00474214">
        <w:rPr>
          <w:b w:val="0"/>
          <w:sz w:val="24"/>
          <w:szCs w:val="24"/>
        </w:rPr>
        <w:lastRenderedPageBreak/>
        <w:t xml:space="preserve">35.2. </w:t>
      </w:r>
      <w:r w:rsidR="00CC5D3F" w:rsidRPr="00474214">
        <w:rPr>
          <w:b w:val="0"/>
          <w:sz w:val="24"/>
          <w:szCs w:val="24"/>
        </w:rPr>
        <w:t>Zabezpieczenie należytego wykonania umowy może być wnoszone według wyboru wykonawcy w jednej lub w kilku formach wskazanych w art. 450 ust. 1 ustawy Pzp tj.:</w:t>
      </w:r>
    </w:p>
    <w:p w:rsidR="002C50AB" w:rsidRPr="00474214" w:rsidRDefault="002C50AB" w:rsidP="002C50AB">
      <w:pPr>
        <w:pStyle w:val="Tekstpodstawowy3"/>
        <w:rPr>
          <w:b w:val="0"/>
          <w:sz w:val="24"/>
          <w:szCs w:val="24"/>
        </w:rPr>
      </w:pPr>
      <w:r w:rsidRPr="00474214">
        <w:rPr>
          <w:b w:val="0"/>
          <w:sz w:val="24"/>
          <w:szCs w:val="24"/>
        </w:rPr>
        <w:t xml:space="preserve">a) </w:t>
      </w:r>
      <w:r w:rsidR="00CC5D3F" w:rsidRPr="00474214">
        <w:rPr>
          <w:b w:val="0"/>
          <w:sz w:val="24"/>
          <w:szCs w:val="24"/>
        </w:rPr>
        <w:t>pieniądzu</w:t>
      </w:r>
    </w:p>
    <w:p w:rsidR="002C50AB" w:rsidRPr="00474214" w:rsidRDefault="002C50AB" w:rsidP="002C50AB">
      <w:pPr>
        <w:pStyle w:val="Tekstpodstawowy3"/>
        <w:rPr>
          <w:b w:val="0"/>
          <w:sz w:val="24"/>
          <w:szCs w:val="24"/>
        </w:rPr>
      </w:pPr>
      <w:r w:rsidRPr="00474214">
        <w:rPr>
          <w:b w:val="0"/>
          <w:sz w:val="24"/>
          <w:szCs w:val="24"/>
        </w:rPr>
        <w:t xml:space="preserve">b) </w:t>
      </w:r>
      <w:r w:rsidR="00CC5D3F" w:rsidRPr="00474214">
        <w:rPr>
          <w:b w:val="0"/>
          <w:sz w:val="24"/>
          <w:szCs w:val="24"/>
        </w:rPr>
        <w:t>poręczeniach bankowych lub poręczeniach spółdzielczej kasy oszczędnościowo – kredytowej, z tym że zobowiązanie kasy jest zawsze zobowiązaniem pieniężnym;</w:t>
      </w:r>
    </w:p>
    <w:p w:rsidR="002C50AB" w:rsidRPr="00474214" w:rsidRDefault="002C50AB" w:rsidP="002C50AB">
      <w:pPr>
        <w:pStyle w:val="Tekstpodstawowy3"/>
        <w:rPr>
          <w:b w:val="0"/>
          <w:sz w:val="24"/>
          <w:szCs w:val="24"/>
        </w:rPr>
      </w:pPr>
      <w:r w:rsidRPr="00474214">
        <w:rPr>
          <w:b w:val="0"/>
          <w:sz w:val="24"/>
          <w:szCs w:val="24"/>
        </w:rPr>
        <w:t xml:space="preserve">c) </w:t>
      </w:r>
      <w:r w:rsidR="00CC5D3F" w:rsidRPr="00474214">
        <w:rPr>
          <w:b w:val="0"/>
          <w:sz w:val="24"/>
          <w:szCs w:val="24"/>
        </w:rPr>
        <w:t>gwarancjach bankowych;</w:t>
      </w:r>
    </w:p>
    <w:p w:rsidR="002C50AB" w:rsidRPr="00474214" w:rsidRDefault="002C50AB" w:rsidP="002C50AB">
      <w:pPr>
        <w:pStyle w:val="Tekstpodstawowy3"/>
        <w:rPr>
          <w:b w:val="0"/>
          <w:sz w:val="24"/>
          <w:szCs w:val="24"/>
        </w:rPr>
      </w:pPr>
      <w:r w:rsidRPr="00474214">
        <w:rPr>
          <w:b w:val="0"/>
          <w:sz w:val="24"/>
          <w:szCs w:val="24"/>
        </w:rPr>
        <w:t xml:space="preserve">d) </w:t>
      </w:r>
      <w:r w:rsidR="00CC5D3F" w:rsidRPr="00474214">
        <w:rPr>
          <w:b w:val="0"/>
          <w:sz w:val="24"/>
          <w:szCs w:val="24"/>
        </w:rPr>
        <w:t>gwarancjach ubezpieczeniowych;</w:t>
      </w:r>
    </w:p>
    <w:p w:rsidR="002C50AB" w:rsidRPr="00474214" w:rsidRDefault="002C50AB" w:rsidP="002C50AB">
      <w:pPr>
        <w:pStyle w:val="Tekstpodstawowy3"/>
        <w:rPr>
          <w:b w:val="0"/>
          <w:sz w:val="24"/>
          <w:szCs w:val="24"/>
        </w:rPr>
      </w:pPr>
      <w:r w:rsidRPr="00474214">
        <w:rPr>
          <w:b w:val="0"/>
          <w:sz w:val="24"/>
          <w:szCs w:val="24"/>
        </w:rPr>
        <w:t xml:space="preserve">e) </w:t>
      </w:r>
      <w:r w:rsidR="00CC5D3F" w:rsidRPr="00474214">
        <w:rPr>
          <w:b w:val="0"/>
          <w:sz w:val="24"/>
          <w:szCs w:val="24"/>
        </w:rPr>
        <w:t>poręczeniach udzielanych przez podmioty, o których mowa w art. 6b ust. 5 pkt 2 ustawy z dnia 9 listopada 2000 r. o utworzeniu Polskiej Agencji Rozwoju Przedsiębiorczości.</w:t>
      </w:r>
    </w:p>
    <w:p w:rsidR="002C50AB" w:rsidRPr="00474214" w:rsidRDefault="002C50AB" w:rsidP="002C50AB">
      <w:pPr>
        <w:pStyle w:val="Tekstpodstawowy3"/>
        <w:rPr>
          <w:b w:val="0"/>
          <w:sz w:val="24"/>
          <w:szCs w:val="24"/>
        </w:rPr>
      </w:pPr>
      <w:r w:rsidRPr="00474214">
        <w:rPr>
          <w:b w:val="0"/>
          <w:sz w:val="24"/>
          <w:szCs w:val="24"/>
        </w:rPr>
        <w:t xml:space="preserve">35.3. </w:t>
      </w:r>
      <w:r w:rsidR="00CC5D3F" w:rsidRPr="00474214">
        <w:rPr>
          <w:b w:val="0"/>
          <w:sz w:val="24"/>
          <w:szCs w:val="24"/>
        </w:rPr>
        <w:t>Zamawiający nie wyraża zgody na wniesienie w formach wskazanych w art. 450 ust. 2 ustawy Pzp.</w:t>
      </w:r>
    </w:p>
    <w:p w:rsidR="002C50AB" w:rsidRPr="00474214" w:rsidRDefault="002C50AB" w:rsidP="002C50AB">
      <w:pPr>
        <w:pStyle w:val="Tekstpodstawowy3"/>
        <w:rPr>
          <w:b w:val="0"/>
          <w:sz w:val="24"/>
          <w:szCs w:val="24"/>
        </w:rPr>
      </w:pPr>
      <w:r w:rsidRPr="00474214">
        <w:rPr>
          <w:b w:val="0"/>
          <w:sz w:val="24"/>
          <w:szCs w:val="24"/>
        </w:rPr>
        <w:t xml:space="preserve">35.4. </w:t>
      </w:r>
      <w:r w:rsidR="00CC5D3F" w:rsidRPr="00474214">
        <w:rPr>
          <w:b w:val="0"/>
          <w:sz w:val="24"/>
          <w:szCs w:val="24"/>
        </w:rPr>
        <w:t>Do zmiany formy zabezpieczenia w trakcie realizacji umowy stosuje się art. 451 ustawy Pzp.</w:t>
      </w:r>
    </w:p>
    <w:p w:rsidR="002C50AB" w:rsidRPr="00474214" w:rsidRDefault="002C50AB" w:rsidP="002C50AB">
      <w:pPr>
        <w:pStyle w:val="Tekstpodstawowy3"/>
        <w:rPr>
          <w:b w:val="0"/>
          <w:sz w:val="24"/>
          <w:szCs w:val="24"/>
        </w:rPr>
      </w:pPr>
      <w:r w:rsidRPr="00474214">
        <w:rPr>
          <w:b w:val="0"/>
          <w:sz w:val="24"/>
          <w:szCs w:val="24"/>
        </w:rPr>
        <w:t>35.</w:t>
      </w:r>
      <w:r w:rsidR="00474214">
        <w:rPr>
          <w:b w:val="0"/>
          <w:sz w:val="24"/>
          <w:szCs w:val="24"/>
        </w:rPr>
        <w:t>5</w:t>
      </w:r>
      <w:r w:rsidRPr="00474214">
        <w:rPr>
          <w:b w:val="0"/>
          <w:sz w:val="24"/>
          <w:szCs w:val="24"/>
        </w:rPr>
        <w:t xml:space="preserve">. </w:t>
      </w:r>
      <w:r w:rsidR="00CC5D3F" w:rsidRPr="00474214">
        <w:rPr>
          <w:b w:val="0"/>
          <w:sz w:val="24"/>
          <w:szCs w:val="24"/>
        </w:rPr>
        <w:t xml:space="preserve">Zabezpieczenie wnoszone w pieniądzu powinno zostać wpłacone przelewem na rachunek bankowy zamawiającego w </w:t>
      </w:r>
      <w:r w:rsidR="00CC5D3F" w:rsidRPr="00474214">
        <w:rPr>
          <w:sz w:val="24"/>
          <w:szCs w:val="24"/>
        </w:rPr>
        <w:t>Łódzkim Banku Spółdzielczym, numer rachunku: 16 9023 0006 0130 0101 2000 0050</w:t>
      </w:r>
      <w:r w:rsidR="00CC5D3F" w:rsidRPr="00474214">
        <w:rPr>
          <w:b w:val="0"/>
          <w:sz w:val="24"/>
          <w:szCs w:val="24"/>
        </w:rPr>
        <w:t>, tytuł przelewu zabezpieczenie należytego wykona</w:t>
      </w:r>
      <w:r w:rsidRPr="00474214">
        <w:rPr>
          <w:b w:val="0"/>
          <w:sz w:val="24"/>
          <w:szCs w:val="24"/>
        </w:rPr>
        <w:t>nia umowy znak: ZP.271.(….).2022</w:t>
      </w:r>
    </w:p>
    <w:p w:rsidR="002C50AB" w:rsidRPr="00474214" w:rsidRDefault="002C50AB" w:rsidP="002C50AB">
      <w:pPr>
        <w:pStyle w:val="Tekstpodstawowy3"/>
        <w:rPr>
          <w:b w:val="0"/>
          <w:sz w:val="24"/>
          <w:szCs w:val="24"/>
        </w:rPr>
      </w:pPr>
      <w:r w:rsidRPr="00474214">
        <w:rPr>
          <w:b w:val="0"/>
          <w:sz w:val="24"/>
          <w:szCs w:val="24"/>
        </w:rPr>
        <w:t>35.</w:t>
      </w:r>
      <w:r w:rsidR="00474214">
        <w:rPr>
          <w:b w:val="0"/>
          <w:sz w:val="24"/>
          <w:szCs w:val="24"/>
        </w:rPr>
        <w:t>6</w:t>
      </w:r>
      <w:r w:rsidRPr="00474214">
        <w:rPr>
          <w:b w:val="0"/>
          <w:sz w:val="24"/>
          <w:szCs w:val="24"/>
        </w:rPr>
        <w:t xml:space="preserve">. </w:t>
      </w:r>
      <w:r w:rsidR="00CC5D3F" w:rsidRPr="00474214">
        <w:rPr>
          <w:b w:val="0"/>
          <w:sz w:val="24"/>
          <w:szCs w:val="24"/>
        </w:rPr>
        <w:t xml:space="preserve">Zabezpieczenie wnoszone w formie innej niż w pieniądzu powinno być dostarczone </w:t>
      </w:r>
      <w:r w:rsidR="00474214">
        <w:rPr>
          <w:b w:val="0"/>
          <w:sz w:val="24"/>
          <w:szCs w:val="24"/>
        </w:rPr>
        <w:br/>
      </w:r>
      <w:r w:rsidR="00CC5D3F" w:rsidRPr="00474214">
        <w:rPr>
          <w:b w:val="0"/>
          <w:sz w:val="24"/>
          <w:szCs w:val="24"/>
        </w:rPr>
        <w:t>w formie oryginału, przez wykonawcę do siedziby zamawiającego, najpóźniej w dniu podpisania umowy – do chwili jej podpisania.</w:t>
      </w:r>
    </w:p>
    <w:p w:rsidR="002C50AB" w:rsidRPr="00474214" w:rsidRDefault="00474214" w:rsidP="002C50AB">
      <w:pPr>
        <w:pStyle w:val="Tekstpodstawowy3"/>
        <w:rPr>
          <w:b w:val="0"/>
          <w:sz w:val="24"/>
          <w:szCs w:val="24"/>
        </w:rPr>
      </w:pPr>
      <w:r>
        <w:rPr>
          <w:b w:val="0"/>
          <w:sz w:val="24"/>
          <w:szCs w:val="24"/>
        </w:rPr>
        <w:t>35.7</w:t>
      </w:r>
      <w:r w:rsidR="002C50AB" w:rsidRPr="00474214">
        <w:rPr>
          <w:b w:val="0"/>
          <w:sz w:val="24"/>
          <w:szCs w:val="24"/>
        </w:rPr>
        <w:t xml:space="preserve">. </w:t>
      </w:r>
      <w:r w:rsidR="00CC5D3F" w:rsidRPr="00474214">
        <w:rPr>
          <w:b w:val="0"/>
          <w:sz w:val="24"/>
          <w:szCs w:val="24"/>
        </w:rPr>
        <w:t>Treść oświadczenia zawartego w gwarancji lub w poręczeniu musi zostać zaakceptowane przez zamawiającego przed podpisaniem umowy.</w:t>
      </w:r>
    </w:p>
    <w:p w:rsidR="00474214" w:rsidRPr="00474214" w:rsidRDefault="002C50AB" w:rsidP="00474214">
      <w:pPr>
        <w:pStyle w:val="Tekstpodstawowy3"/>
        <w:rPr>
          <w:b w:val="0"/>
          <w:sz w:val="24"/>
          <w:szCs w:val="24"/>
        </w:rPr>
      </w:pPr>
      <w:r w:rsidRPr="00474214">
        <w:rPr>
          <w:b w:val="0"/>
          <w:sz w:val="24"/>
          <w:szCs w:val="24"/>
        </w:rPr>
        <w:t>35.</w:t>
      </w:r>
      <w:r w:rsidR="00474214">
        <w:rPr>
          <w:b w:val="0"/>
          <w:sz w:val="24"/>
          <w:szCs w:val="24"/>
        </w:rPr>
        <w:t>8</w:t>
      </w:r>
      <w:r w:rsidRPr="00474214">
        <w:rPr>
          <w:b w:val="0"/>
          <w:sz w:val="24"/>
          <w:szCs w:val="24"/>
        </w:rPr>
        <w:t xml:space="preserve">. </w:t>
      </w:r>
      <w:r w:rsidR="00CC5D3F" w:rsidRPr="00474214">
        <w:rPr>
          <w:b w:val="0"/>
          <w:sz w:val="24"/>
          <w:szCs w:val="24"/>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474214" w:rsidRDefault="00474214" w:rsidP="00474214">
      <w:pPr>
        <w:pStyle w:val="Tekstpodstawowy3"/>
        <w:rPr>
          <w:b w:val="0"/>
          <w:sz w:val="24"/>
          <w:szCs w:val="24"/>
        </w:rPr>
      </w:pPr>
      <w:r>
        <w:rPr>
          <w:b w:val="0"/>
          <w:sz w:val="24"/>
          <w:szCs w:val="24"/>
        </w:rPr>
        <w:t>35.9</w:t>
      </w:r>
      <w:r w:rsidR="002C50AB" w:rsidRPr="00474214">
        <w:rPr>
          <w:b w:val="0"/>
          <w:sz w:val="24"/>
          <w:szCs w:val="24"/>
        </w:rPr>
        <w:t xml:space="preserve">. </w:t>
      </w:r>
      <w:r w:rsidR="00CC5D3F" w:rsidRPr="00474214">
        <w:rPr>
          <w:b w:val="0"/>
          <w:sz w:val="24"/>
          <w:szCs w:val="24"/>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kwotę z dotychczasowego zabezpieczenia.</w:t>
      </w:r>
    </w:p>
    <w:p w:rsidR="00474214" w:rsidRDefault="00474214" w:rsidP="00474214">
      <w:pPr>
        <w:pStyle w:val="Tekstpodstawowy3"/>
        <w:rPr>
          <w:b w:val="0"/>
          <w:sz w:val="24"/>
          <w:szCs w:val="24"/>
        </w:rPr>
      </w:pPr>
      <w:r w:rsidRPr="00474214">
        <w:rPr>
          <w:b w:val="0"/>
        </w:rPr>
        <w:t>35.10</w:t>
      </w:r>
      <w:r w:rsidR="002C50AB" w:rsidRPr="00474214">
        <w:rPr>
          <w:b w:val="0"/>
          <w:sz w:val="24"/>
          <w:szCs w:val="24"/>
        </w:rPr>
        <w:t xml:space="preserve">. </w:t>
      </w:r>
      <w:r w:rsidR="00CC5D3F" w:rsidRPr="00474214">
        <w:rPr>
          <w:b w:val="0"/>
          <w:sz w:val="24"/>
          <w:szCs w:val="24"/>
        </w:rPr>
        <w:t>Wypłata, następuje nie później niż w ostatnim dniu ważności dotychczasowego zabezpieczenia.</w:t>
      </w:r>
    </w:p>
    <w:p w:rsidR="00474214" w:rsidRPr="00474214" w:rsidRDefault="00474214" w:rsidP="00474214">
      <w:pPr>
        <w:pStyle w:val="Tekstpodstawowy3"/>
        <w:rPr>
          <w:b w:val="0"/>
          <w:sz w:val="24"/>
          <w:szCs w:val="24"/>
        </w:rPr>
      </w:pPr>
      <w:r w:rsidRPr="00474214">
        <w:rPr>
          <w:b w:val="0"/>
        </w:rPr>
        <w:t>35.11</w:t>
      </w:r>
      <w:r w:rsidR="002C50AB" w:rsidRPr="00474214">
        <w:rPr>
          <w:b w:val="0"/>
          <w:sz w:val="24"/>
          <w:szCs w:val="24"/>
        </w:rPr>
        <w:t xml:space="preserve">. </w:t>
      </w:r>
      <w:r w:rsidR="00CC5D3F" w:rsidRPr="00474214">
        <w:rPr>
          <w:b w:val="0"/>
          <w:sz w:val="24"/>
          <w:szCs w:val="24"/>
        </w:rPr>
        <w:t>Z treści gwarancji lub poręczenia musi jednocześnie wynikać:</w:t>
      </w:r>
    </w:p>
    <w:p w:rsidR="00CC5D3F" w:rsidRPr="00474214" w:rsidRDefault="002C50AB" w:rsidP="00474214">
      <w:pPr>
        <w:pStyle w:val="Tekstpodstawowy3"/>
        <w:rPr>
          <w:sz w:val="24"/>
          <w:szCs w:val="24"/>
        </w:rPr>
      </w:pPr>
      <w:r w:rsidRPr="00474214">
        <w:rPr>
          <w:b w:val="0"/>
          <w:sz w:val="24"/>
          <w:szCs w:val="24"/>
        </w:rPr>
        <w:t xml:space="preserve">a) </w:t>
      </w:r>
      <w:r w:rsidR="00CC5D3F" w:rsidRPr="00474214">
        <w:rPr>
          <w:b w:val="0"/>
          <w:sz w:val="24"/>
          <w:szCs w:val="24"/>
        </w:rPr>
        <w:t>nazwa zleceniodawcy (wykonawcy), beneficjenta gwarancji lub poręczenia (zamawiającego), gwaranta lub poręczyciela (podmiotu udzielającego gwarancji lub poręczenia) oraz adresy ich siedzib</w:t>
      </w:r>
      <w:r w:rsidR="00CC5D3F" w:rsidRPr="00474214">
        <w:rPr>
          <w:sz w:val="24"/>
          <w:szCs w:val="24"/>
        </w:rPr>
        <w:t>;</w:t>
      </w:r>
    </w:p>
    <w:p w:rsidR="00CC5D3F" w:rsidRPr="00474214" w:rsidRDefault="002C50AB" w:rsidP="002C50AB">
      <w:pPr>
        <w:keepNext/>
        <w:widowControl w:val="0"/>
        <w:autoSpaceDE w:val="0"/>
        <w:autoSpaceDN w:val="0"/>
        <w:adjustRightInd w:val="0"/>
        <w:spacing w:after="200" w:line="276" w:lineRule="auto"/>
        <w:contextualSpacing/>
        <w:jc w:val="both"/>
      </w:pPr>
      <w:r w:rsidRPr="00474214">
        <w:t xml:space="preserve">b) </w:t>
      </w:r>
      <w:r w:rsidR="00CC5D3F" w:rsidRPr="00474214">
        <w:t>określenie wierzytelności, która ma być zabezpieczona gwarancją lub poręczeniem;</w:t>
      </w:r>
    </w:p>
    <w:p w:rsidR="00CC5D3F" w:rsidRPr="00474214" w:rsidRDefault="002C50AB" w:rsidP="002C50AB">
      <w:pPr>
        <w:keepNext/>
        <w:widowControl w:val="0"/>
        <w:autoSpaceDE w:val="0"/>
        <w:autoSpaceDN w:val="0"/>
        <w:adjustRightInd w:val="0"/>
        <w:spacing w:after="200" w:line="276" w:lineRule="auto"/>
        <w:contextualSpacing/>
        <w:jc w:val="both"/>
      </w:pPr>
      <w:r w:rsidRPr="00474214">
        <w:t xml:space="preserve">c) </w:t>
      </w:r>
      <w:r w:rsidR="00CC5D3F" w:rsidRPr="00474214">
        <w:t>kwota gwarancji lub poręczenia;</w:t>
      </w:r>
    </w:p>
    <w:p w:rsidR="00474214" w:rsidRPr="00474214" w:rsidRDefault="002C50AB" w:rsidP="002C50AB">
      <w:pPr>
        <w:keepNext/>
        <w:widowControl w:val="0"/>
        <w:autoSpaceDE w:val="0"/>
        <w:autoSpaceDN w:val="0"/>
        <w:adjustRightInd w:val="0"/>
        <w:spacing w:after="200" w:line="276" w:lineRule="auto"/>
        <w:contextualSpacing/>
        <w:jc w:val="both"/>
      </w:pPr>
      <w:r w:rsidRPr="00474214">
        <w:t xml:space="preserve">d) </w:t>
      </w:r>
      <w:r w:rsidR="00CC5D3F" w:rsidRPr="00474214">
        <w:t>termin ważności gwarancji lub poręczenia, obejmujący cały okres wykonania zamówienia, począwszy co najmniej od dnia wyznaczonego na dzień zawarcia umowy</w:t>
      </w:r>
      <w:r w:rsidR="00474214" w:rsidRPr="00474214">
        <w:t>;</w:t>
      </w:r>
    </w:p>
    <w:p w:rsidR="00CC5D3F" w:rsidRPr="00474214" w:rsidRDefault="002C50AB" w:rsidP="002C50AB">
      <w:pPr>
        <w:keepNext/>
        <w:widowControl w:val="0"/>
        <w:autoSpaceDE w:val="0"/>
        <w:autoSpaceDN w:val="0"/>
        <w:adjustRightInd w:val="0"/>
        <w:spacing w:after="200" w:line="276" w:lineRule="auto"/>
        <w:contextualSpacing/>
        <w:jc w:val="both"/>
      </w:pPr>
      <w:r w:rsidRPr="00474214">
        <w:t xml:space="preserve">e) </w:t>
      </w:r>
      <w:r w:rsidR="00CC5D3F" w:rsidRPr="00474214">
        <w:t>bezwarunkowe, nieodwołalne, płatne na pierwsze żądanie, zobowiązanie gwaranta do wypłaty zamawiającemu pełnej kwoty zabezpieczenia lub do wypłat łącznie pełnej kwoty zabezpieczenia w przypadku realizacji zamówienia w sposób niezgodny z umową;</w:t>
      </w:r>
    </w:p>
    <w:p w:rsidR="00CC5D3F" w:rsidRPr="00474214" w:rsidRDefault="002C50AB" w:rsidP="002C50AB">
      <w:pPr>
        <w:keepNext/>
        <w:widowControl w:val="0"/>
        <w:autoSpaceDE w:val="0"/>
        <w:autoSpaceDN w:val="0"/>
        <w:adjustRightInd w:val="0"/>
        <w:spacing w:after="200" w:line="276" w:lineRule="auto"/>
        <w:contextualSpacing/>
        <w:jc w:val="both"/>
      </w:pPr>
      <w:r w:rsidRPr="00474214">
        <w:t xml:space="preserve">f) </w:t>
      </w:r>
      <w:r w:rsidR="00CC5D3F" w:rsidRPr="00474214">
        <w:t>bezwarunkowe, nieodwołalne, płatne na pierwsze żądanie, zobowiązanie gwaranta do</w:t>
      </w:r>
      <w:r w:rsidRPr="00474214">
        <w:t xml:space="preserve"> </w:t>
      </w:r>
      <w:r w:rsidR="00CC5D3F" w:rsidRPr="00474214">
        <w:t>wypłaty zamawiającemu pełnej kwoty zabezpieczenia w p</w:t>
      </w:r>
      <w:r w:rsidR="00474214" w:rsidRPr="00474214">
        <w:t>rzypadku, o którym mowa w pkt 8 i 9</w:t>
      </w:r>
      <w:r w:rsidR="00CC5D3F" w:rsidRPr="00474214">
        <w:t xml:space="preserve">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w:t>
      </w:r>
      <w:r w:rsidR="00CC5D3F" w:rsidRPr="00474214">
        <w:lastRenderedPageBreak/>
        <w:t>dłuższy od tego okresu.</w:t>
      </w:r>
    </w:p>
    <w:p w:rsidR="00C9151D" w:rsidRPr="00474214" w:rsidRDefault="00C9151D" w:rsidP="00DE1A62">
      <w:pPr>
        <w:autoSpaceDE w:val="0"/>
        <w:autoSpaceDN w:val="0"/>
        <w:adjustRightInd w:val="0"/>
        <w:contextualSpacing/>
        <w:jc w:val="both"/>
        <w:rPr>
          <w:bCs/>
          <w:color w:val="000000"/>
        </w:rPr>
      </w:pPr>
    </w:p>
    <w:p w:rsidR="007C3F88" w:rsidRPr="00474214" w:rsidRDefault="007C3F88" w:rsidP="00B71174">
      <w:pPr>
        <w:pStyle w:val="Akapitzlist"/>
        <w:numPr>
          <w:ilvl w:val="0"/>
          <w:numId w:val="14"/>
        </w:numPr>
        <w:autoSpaceDE w:val="0"/>
        <w:autoSpaceDN w:val="0"/>
        <w:adjustRightInd w:val="0"/>
        <w:ind w:left="567" w:hanging="567"/>
        <w:rPr>
          <w:color w:val="000000"/>
        </w:rPr>
      </w:pPr>
      <w:r w:rsidRPr="003E33BA">
        <w:rPr>
          <w:b/>
          <w:bCs/>
          <w:color w:val="000000"/>
        </w:rPr>
        <w:t xml:space="preserve"> </w:t>
      </w:r>
      <w:r w:rsidRPr="00474214">
        <w:rPr>
          <w:b/>
          <w:bCs/>
          <w:color w:val="000000"/>
        </w:rPr>
        <w:t>Ustalenia uzupełniające</w:t>
      </w:r>
      <w:r w:rsidRPr="00474214">
        <w:rPr>
          <w:color w:val="000000"/>
        </w:rPr>
        <w:t>.</w:t>
      </w:r>
    </w:p>
    <w:p w:rsidR="007C3F88" w:rsidRPr="00474214" w:rsidRDefault="007C3F88" w:rsidP="00B71174">
      <w:pPr>
        <w:pStyle w:val="Akapitzlist"/>
        <w:numPr>
          <w:ilvl w:val="1"/>
          <w:numId w:val="14"/>
        </w:numPr>
        <w:autoSpaceDE w:val="0"/>
        <w:autoSpaceDN w:val="0"/>
        <w:adjustRightInd w:val="0"/>
        <w:contextualSpacing/>
        <w:jc w:val="both"/>
        <w:rPr>
          <w:color w:val="000000"/>
        </w:rPr>
      </w:pPr>
      <w:r w:rsidRPr="00474214">
        <w:rPr>
          <w:color w:val="000000"/>
        </w:rPr>
        <w:t>Zamawiaj</w:t>
      </w:r>
      <w:r w:rsidRPr="00474214">
        <w:rPr>
          <w:rFonts w:eastAsia="TT1Ao00"/>
          <w:color w:val="000000"/>
        </w:rPr>
        <w:t>ą</w:t>
      </w:r>
      <w:r w:rsidRPr="00474214">
        <w:rPr>
          <w:color w:val="000000"/>
        </w:rPr>
        <w:t>cy dopuszcza</w:t>
      </w:r>
      <w:r w:rsidR="00C16D2D" w:rsidRPr="00474214">
        <w:rPr>
          <w:color w:val="000000"/>
        </w:rPr>
        <w:t xml:space="preserve"> częściowe</w:t>
      </w:r>
      <w:r w:rsidRPr="00474214">
        <w:rPr>
          <w:color w:val="000000"/>
        </w:rPr>
        <w:t xml:space="preserve"> fakturowanie robót</w:t>
      </w:r>
      <w:r w:rsidR="000D7AF7" w:rsidRPr="00474214">
        <w:t>, na podstawie faktur częściowych i faktury końcowej. W</w:t>
      </w:r>
      <w:r w:rsidR="000D7AF7" w:rsidRPr="00474214">
        <w:rPr>
          <w:rFonts w:eastAsia="Cambria"/>
          <w:color w:val="000000"/>
        </w:rPr>
        <w:t xml:space="preserve">artość wszystkich faktur częściowych nie może przekroczyć </w:t>
      </w:r>
      <w:r w:rsidR="00C16D2D" w:rsidRPr="00474214">
        <w:rPr>
          <w:rFonts w:eastAsia="Cambria"/>
          <w:color w:val="000000"/>
        </w:rPr>
        <w:t>90</w:t>
      </w:r>
      <w:r w:rsidR="000D7AF7" w:rsidRPr="00474214">
        <w:rPr>
          <w:rFonts w:eastAsia="Cambria"/>
          <w:color w:val="000000"/>
        </w:rPr>
        <w:t>% wartości zamówienia</w:t>
      </w:r>
      <w:r w:rsidRPr="00474214">
        <w:rPr>
          <w:color w:val="000000"/>
        </w:rPr>
        <w:t xml:space="preserve">. </w:t>
      </w:r>
    </w:p>
    <w:p w:rsidR="007C3F88" w:rsidRPr="00474214" w:rsidRDefault="00E55F82" w:rsidP="00B71174">
      <w:pPr>
        <w:pStyle w:val="Akapitzlist"/>
        <w:numPr>
          <w:ilvl w:val="1"/>
          <w:numId w:val="14"/>
        </w:numPr>
        <w:autoSpaceDE w:val="0"/>
        <w:autoSpaceDN w:val="0"/>
        <w:adjustRightInd w:val="0"/>
        <w:contextualSpacing/>
        <w:jc w:val="both"/>
        <w:rPr>
          <w:rFonts w:eastAsia="TT1Ao00"/>
          <w:color w:val="000000"/>
        </w:rPr>
      </w:pPr>
      <w:r w:rsidRPr="00474214">
        <w:rPr>
          <w:rFonts w:eastAsia="Calibri"/>
        </w:rPr>
        <w:t xml:space="preserve">W sprawach nieuregulowanych niniejszą SWZ mają zastosowanie przepisy ustawy Pzp oraz Rozporządzenie Ministra Rozwoju z dnia 26 lipca 2016 r. w sprawie rodzaju dokumentów, jakich może żądać Zamawiający od Wykonawcy w postępowaniu o udzielenie zamówienia </w:t>
      </w:r>
    </w:p>
    <w:p w:rsidR="00C16D2D" w:rsidRPr="003E33BA" w:rsidRDefault="00C16D2D" w:rsidP="00C16D2D">
      <w:pPr>
        <w:pStyle w:val="Akapitzlist"/>
        <w:autoSpaceDE w:val="0"/>
        <w:autoSpaceDN w:val="0"/>
        <w:adjustRightInd w:val="0"/>
        <w:contextualSpacing/>
        <w:jc w:val="both"/>
        <w:rPr>
          <w:rFonts w:eastAsia="TT1Ao00"/>
          <w:color w:val="000000"/>
        </w:rPr>
      </w:pPr>
    </w:p>
    <w:p w:rsidR="00C16D2D" w:rsidRPr="003E33BA" w:rsidRDefault="00C16D2D" w:rsidP="00B71174">
      <w:pPr>
        <w:pStyle w:val="Akapitzlist"/>
        <w:numPr>
          <w:ilvl w:val="0"/>
          <w:numId w:val="14"/>
        </w:numPr>
        <w:autoSpaceDE w:val="0"/>
        <w:autoSpaceDN w:val="0"/>
        <w:adjustRightInd w:val="0"/>
        <w:ind w:left="709" w:hanging="709"/>
        <w:rPr>
          <w:rFonts w:eastAsia="Calibri"/>
          <w:b/>
          <w:bCs/>
          <w:color w:val="000000"/>
        </w:rPr>
      </w:pPr>
      <w:r w:rsidRPr="003E33BA">
        <w:rPr>
          <w:rFonts w:eastAsia="Calibri"/>
          <w:b/>
          <w:bCs/>
          <w:color w:val="000000"/>
        </w:rPr>
        <w:t>Klauzula informacyjna wynikająca z RODO:</w:t>
      </w:r>
    </w:p>
    <w:p w:rsidR="00887A2F" w:rsidRPr="00887A2F" w:rsidRDefault="00887A2F" w:rsidP="00887A2F">
      <w:pPr>
        <w:pStyle w:val="Tekstpodstawowy"/>
        <w:rPr>
          <w:sz w:val="22"/>
          <w:szCs w:val="22"/>
        </w:rPr>
      </w:pPr>
      <w:r w:rsidRPr="00887A2F">
        <w:rPr>
          <w:sz w:val="22"/>
          <w:szCs w:val="22"/>
        </w:rPr>
        <w:t>Zgodnie z art. 13 ust. 1 i 2,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informujemy:</w:t>
      </w:r>
    </w:p>
    <w:p w:rsidR="00887A2F" w:rsidRPr="00887A2F" w:rsidRDefault="00887A2F" w:rsidP="00B71174">
      <w:pPr>
        <w:pStyle w:val="Tekstpodstawowy"/>
        <w:numPr>
          <w:ilvl w:val="0"/>
          <w:numId w:val="24"/>
        </w:numPr>
        <w:spacing w:after="140" w:line="276" w:lineRule="auto"/>
        <w:rPr>
          <w:b/>
          <w:bCs/>
          <w:sz w:val="22"/>
          <w:szCs w:val="22"/>
        </w:rPr>
      </w:pPr>
      <w:r w:rsidRPr="00887A2F">
        <w:rPr>
          <w:sz w:val="22"/>
          <w:szCs w:val="22"/>
        </w:rPr>
        <w:t xml:space="preserve">Administrator Danych </w:t>
      </w:r>
    </w:p>
    <w:p w:rsidR="00887A2F" w:rsidRPr="00887A2F" w:rsidRDefault="00887A2F" w:rsidP="00887A2F">
      <w:pPr>
        <w:pStyle w:val="Tekstpodstawowy"/>
        <w:overflowPunct w:val="0"/>
        <w:autoSpaceDE w:val="0"/>
        <w:autoSpaceDN w:val="0"/>
        <w:adjustRightInd w:val="0"/>
        <w:textAlignment w:val="baseline"/>
        <w:rPr>
          <w:b/>
          <w:i/>
          <w:sz w:val="22"/>
          <w:szCs w:val="22"/>
        </w:rPr>
      </w:pPr>
      <w:r w:rsidRPr="00887A2F">
        <w:rPr>
          <w:sz w:val="22"/>
          <w:szCs w:val="22"/>
        </w:rPr>
        <w:t xml:space="preserve">Administratorem danych osobowych przetwarzanych w Urzędzie Gminy Dąbrowice jest Wójt Gminy Dąbrowice, działający w imieniu Gminy Dąbrowice, ul. Nowy Rynek 17, 99-352 Dąbrowice, </w:t>
      </w:r>
      <w:hyperlink r:id="rId13" w:history="1">
        <w:r w:rsidRPr="00887A2F">
          <w:rPr>
            <w:rStyle w:val="Hipercze"/>
            <w:sz w:val="22"/>
            <w:szCs w:val="22"/>
          </w:rPr>
          <w:t>sekretariat@dabrowice.p</w:t>
        </w:r>
      </w:hyperlink>
      <w:r w:rsidRPr="00887A2F">
        <w:rPr>
          <w:sz w:val="22"/>
          <w:szCs w:val="22"/>
        </w:rPr>
        <w:t>l.</w:t>
      </w:r>
    </w:p>
    <w:p w:rsidR="00887A2F" w:rsidRPr="00887A2F" w:rsidRDefault="00887A2F" w:rsidP="00887A2F">
      <w:pPr>
        <w:widowControl w:val="0"/>
        <w:tabs>
          <w:tab w:val="left" w:pos="-142"/>
          <w:tab w:val="left" w:pos="0"/>
        </w:tabs>
        <w:autoSpaceDN w:val="0"/>
        <w:jc w:val="both"/>
        <w:rPr>
          <w:color w:val="000000"/>
          <w:sz w:val="22"/>
          <w:szCs w:val="22"/>
        </w:rPr>
      </w:pPr>
    </w:p>
    <w:p w:rsidR="00887A2F" w:rsidRPr="00887A2F" w:rsidRDefault="00887A2F" w:rsidP="00B71174">
      <w:pPr>
        <w:pStyle w:val="Tekstpodstawowy"/>
        <w:numPr>
          <w:ilvl w:val="0"/>
          <w:numId w:val="24"/>
        </w:numPr>
        <w:spacing w:after="140" w:line="276" w:lineRule="auto"/>
        <w:rPr>
          <w:b/>
          <w:bCs/>
          <w:sz w:val="22"/>
          <w:szCs w:val="22"/>
        </w:rPr>
      </w:pPr>
      <w:r w:rsidRPr="00887A2F">
        <w:rPr>
          <w:sz w:val="22"/>
          <w:szCs w:val="22"/>
        </w:rPr>
        <w:t xml:space="preserve">Inspektor Ochrony Danych </w:t>
      </w:r>
    </w:p>
    <w:p w:rsidR="00887A2F" w:rsidRPr="00887A2F" w:rsidRDefault="00887A2F" w:rsidP="00887A2F">
      <w:pPr>
        <w:pStyle w:val="Tekstpodstawowy"/>
        <w:rPr>
          <w:sz w:val="22"/>
          <w:szCs w:val="22"/>
        </w:rPr>
      </w:pPr>
      <w:r w:rsidRPr="00887A2F">
        <w:rPr>
          <w:sz w:val="22"/>
          <w:szCs w:val="22"/>
        </w:rPr>
        <w:t>Jeśli ma Pani/Pan pytania dotyczące sposobu i zakresu przetwarzania Pani/Pana danych osobowych, a także przysługujących Pani/Panu uprawnień, może się Pani/Pan skontaktować z Inspektorem Ochrony Danych Osobowych, email : grzegorz.szajerka@gptogatus.pl.</w:t>
      </w:r>
    </w:p>
    <w:p w:rsidR="00887A2F" w:rsidRPr="00887A2F" w:rsidRDefault="00887A2F" w:rsidP="00B71174">
      <w:pPr>
        <w:pStyle w:val="Tekstpodstawowy"/>
        <w:numPr>
          <w:ilvl w:val="0"/>
          <w:numId w:val="24"/>
        </w:numPr>
        <w:spacing w:after="140" w:line="276" w:lineRule="auto"/>
        <w:rPr>
          <w:b/>
          <w:bCs/>
          <w:sz w:val="22"/>
          <w:szCs w:val="22"/>
        </w:rPr>
      </w:pPr>
      <w:r w:rsidRPr="00887A2F">
        <w:rPr>
          <w:sz w:val="22"/>
          <w:szCs w:val="22"/>
        </w:rPr>
        <w:t xml:space="preserve">Podstawa Prawna Przetwarzania i cel przetwarzania </w:t>
      </w:r>
    </w:p>
    <w:p w:rsidR="00887A2F" w:rsidRPr="00887A2F" w:rsidRDefault="00887A2F" w:rsidP="00887A2F">
      <w:pPr>
        <w:pStyle w:val="Tekstpodstawowy"/>
        <w:rPr>
          <w:rFonts w:eastAsia="Calibri"/>
          <w:sz w:val="22"/>
          <w:szCs w:val="22"/>
          <w:lang w:eastAsia="ar-SA"/>
        </w:rPr>
      </w:pPr>
      <w:r w:rsidRPr="00887A2F">
        <w:rPr>
          <w:sz w:val="22"/>
          <w:szCs w:val="22"/>
        </w:rPr>
        <w:t>Dane osobowe przetwarzane są na</w:t>
      </w:r>
      <w:r w:rsidRPr="00887A2F">
        <w:rPr>
          <w:color w:val="000000"/>
          <w:sz w:val="22"/>
          <w:szCs w:val="22"/>
        </w:rPr>
        <w:t xml:space="preserve"> podstawie art. 6 ust. 1 lit. c RODO w celu związanym z postępowaniami o udzielenie zamówienia publicznego w trybie zamówień publicznych przeprowadzanych przez Zamawiającego (Gminę Dąbrowice) oraz art.6 ust.1 lit. c RODO gdy</w:t>
      </w:r>
      <w:r w:rsidRPr="00887A2F">
        <w:rPr>
          <w:color w:val="121416"/>
          <w:sz w:val="22"/>
          <w:szCs w:val="22"/>
          <w:shd w:val="clear" w:color="auto" w:fill="FFFFFF"/>
        </w:rPr>
        <w:t>przetwarzanie jest niezbędne do wykonania umowy, której stroną jest osoba, której dane dotyczą, lub do podjęcia działań na żądanie osoby, której dane dotyczą, przed zawarciem umowy.</w:t>
      </w:r>
    </w:p>
    <w:p w:rsidR="00887A2F" w:rsidRPr="00887A2F" w:rsidRDefault="00887A2F" w:rsidP="00B71174">
      <w:pPr>
        <w:pStyle w:val="Tekstpodstawowy"/>
        <w:numPr>
          <w:ilvl w:val="0"/>
          <w:numId w:val="24"/>
        </w:numPr>
        <w:spacing w:after="140" w:line="276" w:lineRule="auto"/>
        <w:rPr>
          <w:b/>
          <w:bCs/>
          <w:sz w:val="22"/>
          <w:szCs w:val="22"/>
        </w:rPr>
      </w:pPr>
      <w:r w:rsidRPr="00887A2F">
        <w:rPr>
          <w:sz w:val="22"/>
          <w:szCs w:val="22"/>
        </w:rPr>
        <w:t xml:space="preserve">Odbiorcy danych </w:t>
      </w:r>
    </w:p>
    <w:p w:rsidR="00887A2F" w:rsidRPr="00887A2F" w:rsidRDefault="00887A2F" w:rsidP="00887A2F">
      <w:pPr>
        <w:pStyle w:val="NormalnyWeb"/>
        <w:spacing w:before="105" w:after="105"/>
        <w:jc w:val="both"/>
        <w:rPr>
          <w:sz w:val="22"/>
          <w:szCs w:val="22"/>
        </w:rPr>
      </w:pPr>
      <w:r w:rsidRPr="00887A2F">
        <w:rPr>
          <w:sz w:val="22"/>
          <w:szCs w:val="22"/>
        </w:rPr>
        <w:t>Dostęp do Pani/Pana danych osobowych mogą mieć:</w:t>
      </w:r>
    </w:p>
    <w:p w:rsidR="00887A2F" w:rsidRPr="00887A2F" w:rsidRDefault="00887A2F" w:rsidP="00887A2F">
      <w:pPr>
        <w:pStyle w:val="NormalnyWeb"/>
        <w:spacing w:before="105" w:after="105"/>
        <w:ind w:left="720"/>
        <w:jc w:val="both"/>
        <w:rPr>
          <w:sz w:val="22"/>
          <w:szCs w:val="22"/>
        </w:rPr>
      </w:pPr>
      <w:r w:rsidRPr="00887A2F">
        <w:rPr>
          <w:sz w:val="22"/>
          <w:szCs w:val="22"/>
        </w:rPr>
        <w:t>1)      upoważnieni pracownicy Urzędu Gminy Dąbrowice,</w:t>
      </w:r>
    </w:p>
    <w:p w:rsidR="00887A2F" w:rsidRPr="00887A2F" w:rsidRDefault="00887A2F" w:rsidP="00887A2F">
      <w:pPr>
        <w:pStyle w:val="NormalnyWeb"/>
        <w:spacing w:before="105" w:after="105"/>
        <w:ind w:left="720"/>
        <w:jc w:val="both"/>
        <w:rPr>
          <w:sz w:val="22"/>
          <w:szCs w:val="22"/>
        </w:rPr>
      </w:pPr>
      <w:r w:rsidRPr="00887A2F">
        <w:rPr>
          <w:sz w:val="22"/>
          <w:szCs w:val="22"/>
        </w:rPr>
        <w:t>2)      usługodawcy, którym w drodze umowy powierzono przetwarzanie danych na potrzeby realizacji usług świadczonych dla Gminy Dąbrowice,</w:t>
      </w:r>
    </w:p>
    <w:p w:rsidR="00887A2F" w:rsidRPr="00887A2F" w:rsidRDefault="00887A2F" w:rsidP="00887A2F">
      <w:pPr>
        <w:pStyle w:val="NormalnyWeb"/>
        <w:spacing w:before="105" w:after="105"/>
        <w:ind w:left="720"/>
        <w:jc w:val="both"/>
        <w:rPr>
          <w:sz w:val="22"/>
          <w:szCs w:val="22"/>
        </w:rPr>
      </w:pPr>
      <w:r w:rsidRPr="00887A2F">
        <w:rPr>
          <w:sz w:val="22"/>
          <w:szCs w:val="22"/>
        </w:rPr>
        <w:t xml:space="preserve">3)     osoby, podmioty, </w:t>
      </w:r>
      <w:r w:rsidRPr="00887A2F">
        <w:rPr>
          <w:color w:val="000000"/>
          <w:sz w:val="22"/>
          <w:szCs w:val="22"/>
        </w:rPr>
        <w:t>którym udostępniona zostanie dokumen</w:t>
      </w:r>
      <w:r w:rsidRPr="00887A2F">
        <w:rPr>
          <w:color w:val="000000"/>
          <w:sz w:val="22"/>
          <w:szCs w:val="22"/>
        </w:rPr>
        <w:softHyphen/>
        <w:t>tacja postępowania w oparciu o art. 18 oraz art. 19 ustawy z dnia 11 września 2019 r. Prawo Zamówień Publicznych (Dz.U. z 2019 r. poz.2019</w:t>
      </w:r>
      <w:r w:rsidRPr="00887A2F">
        <w:rPr>
          <w:sz w:val="22"/>
          <w:szCs w:val="22"/>
        </w:rPr>
        <w:t xml:space="preserve"> Dz. U. z 2019 r., z 2020 r. poz. 288, 875, 1492, 1517, 2275, 2320</w:t>
      </w:r>
      <w:r w:rsidRPr="00887A2F">
        <w:rPr>
          <w:color w:val="000000"/>
          <w:sz w:val="22"/>
          <w:szCs w:val="22"/>
        </w:rPr>
        <w:t>), zwanej ustawą Pzp oraz Regulaminem udzielania zamówień publicznych w UG Dąbrowice</w:t>
      </w:r>
      <w:r w:rsidRPr="00887A2F">
        <w:rPr>
          <w:sz w:val="22"/>
          <w:szCs w:val="22"/>
        </w:rPr>
        <w:t>i organy uprawnione do otrzymania danych na podstawie przepisów prawa.</w:t>
      </w:r>
    </w:p>
    <w:p w:rsidR="00887A2F" w:rsidRPr="00887A2F" w:rsidRDefault="00887A2F" w:rsidP="00887A2F">
      <w:pPr>
        <w:pStyle w:val="NormalnyWeb"/>
        <w:spacing w:before="105" w:after="105"/>
        <w:ind w:left="720"/>
        <w:jc w:val="both"/>
        <w:rPr>
          <w:sz w:val="22"/>
          <w:szCs w:val="22"/>
        </w:rPr>
      </w:pPr>
      <w:r w:rsidRPr="00887A2F">
        <w:rPr>
          <w:sz w:val="22"/>
          <w:szCs w:val="22"/>
        </w:rPr>
        <w:t>Od odbiorców danych wymagamy zachowania poufności i bezpieczeństwa informacji oraz wykorzystania ich jedynie do zapewnienia danej usługi.</w:t>
      </w:r>
    </w:p>
    <w:p w:rsidR="00887A2F" w:rsidRPr="00887A2F" w:rsidRDefault="00887A2F" w:rsidP="00B71174">
      <w:pPr>
        <w:pStyle w:val="Tekstpodstawowy"/>
        <w:numPr>
          <w:ilvl w:val="0"/>
          <w:numId w:val="24"/>
        </w:numPr>
        <w:spacing w:after="140" w:line="276" w:lineRule="auto"/>
        <w:rPr>
          <w:b/>
          <w:bCs/>
          <w:sz w:val="22"/>
          <w:szCs w:val="22"/>
        </w:rPr>
      </w:pPr>
      <w:r w:rsidRPr="00887A2F">
        <w:rPr>
          <w:sz w:val="22"/>
          <w:szCs w:val="22"/>
        </w:rPr>
        <w:t xml:space="preserve">Okres przechowywania </w:t>
      </w:r>
    </w:p>
    <w:p w:rsidR="00887A2F" w:rsidRPr="00887A2F" w:rsidRDefault="00887A2F" w:rsidP="00887A2F">
      <w:pPr>
        <w:pStyle w:val="Tekstpodstawowy"/>
        <w:rPr>
          <w:color w:val="000000"/>
          <w:sz w:val="22"/>
          <w:szCs w:val="22"/>
        </w:rPr>
      </w:pPr>
      <w:r w:rsidRPr="00887A2F">
        <w:rPr>
          <w:sz w:val="22"/>
          <w:szCs w:val="22"/>
        </w:rPr>
        <w:t xml:space="preserve">Dane będą przetwarzane zgodnie z przepisami ustawy Pzp , </w:t>
      </w:r>
      <w:r w:rsidRPr="00887A2F">
        <w:rPr>
          <w:color w:val="000000"/>
          <w:sz w:val="22"/>
          <w:szCs w:val="22"/>
        </w:rPr>
        <w:t>przez minimum  okres 4 lat od dnia zakończenia postępowania o udzielenie zamówienia, a jeżeli czas trwania umowy przekracza 4 lata, okres przechowywania obejmuje cały czas trwania umowy.</w:t>
      </w:r>
    </w:p>
    <w:p w:rsidR="00887A2F" w:rsidRPr="00887A2F" w:rsidRDefault="00887A2F" w:rsidP="00B71174">
      <w:pPr>
        <w:pStyle w:val="Tekstpodstawowy"/>
        <w:numPr>
          <w:ilvl w:val="0"/>
          <w:numId w:val="24"/>
        </w:numPr>
        <w:spacing w:after="140" w:line="276" w:lineRule="auto"/>
        <w:rPr>
          <w:b/>
          <w:bCs/>
          <w:sz w:val="22"/>
          <w:szCs w:val="22"/>
        </w:rPr>
      </w:pPr>
      <w:r w:rsidRPr="00887A2F">
        <w:rPr>
          <w:sz w:val="22"/>
          <w:szCs w:val="22"/>
        </w:rPr>
        <w:t xml:space="preserve">Prawa osób, których dane są przetwarzane </w:t>
      </w:r>
    </w:p>
    <w:p w:rsidR="00887A2F" w:rsidRPr="00887A2F" w:rsidRDefault="00887A2F" w:rsidP="00B71174">
      <w:pPr>
        <w:pStyle w:val="Akapitzlist"/>
        <w:widowControl w:val="0"/>
        <w:numPr>
          <w:ilvl w:val="0"/>
          <w:numId w:val="26"/>
        </w:numPr>
        <w:tabs>
          <w:tab w:val="left" w:pos="-142"/>
          <w:tab w:val="left" w:pos="0"/>
          <w:tab w:val="left" w:pos="709"/>
        </w:tabs>
        <w:autoSpaceDN w:val="0"/>
        <w:contextualSpacing/>
        <w:jc w:val="both"/>
        <w:rPr>
          <w:color w:val="000000"/>
          <w:sz w:val="22"/>
          <w:szCs w:val="22"/>
        </w:rPr>
      </w:pPr>
      <w:r w:rsidRPr="00887A2F">
        <w:rPr>
          <w:color w:val="000000"/>
          <w:sz w:val="22"/>
          <w:szCs w:val="22"/>
        </w:rPr>
        <w:lastRenderedPageBreak/>
        <w:t>na podstawie art. 15 RODO prawo dostępu do danych osobowych Pani/Pana dotyczących.</w:t>
      </w:r>
    </w:p>
    <w:p w:rsidR="00887A2F" w:rsidRPr="00887A2F" w:rsidRDefault="00887A2F" w:rsidP="00887A2F">
      <w:pPr>
        <w:tabs>
          <w:tab w:val="left" w:pos="-142"/>
          <w:tab w:val="left" w:pos="709"/>
        </w:tabs>
        <w:ind w:left="567" w:hanging="283"/>
        <w:jc w:val="both"/>
        <w:rPr>
          <w:color w:val="000000"/>
          <w:sz w:val="22"/>
          <w:szCs w:val="22"/>
        </w:rPr>
      </w:pPr>
      <w:r w:rsidRPr="00887A2F">
        <w:rPr>
          <w:color w:val="000000"/>
          <w:sz w:val="22"/>
          <w:szCs w:val="22"/>
        </w:rPr>
        <w:tab/>
        <w:t>W przypadku gdy wykonanie obowiązków, o których mowa w art. 15 ust. 1–3 RODO, wymagałoby niewspółmiernie dużego wysiłku, Zamawiający może żądać od osoby, której dane dotyczą, wskazania dodatkowych informacji mających na celu sprecyzowanie żądania, w szczególności podania nazwy lub daty (bieżącego lub zakończonego) postępowania o udzielenie zamówienia publicznego lub konkursu.</w:t>
      </w:r>
    </w:p>
    <w:p w:rsidR="00887A2F" w:rsidRPr="00887A2F" w:rsidRDefault="00887A2F" w:rsidP="00B71174">
      <w:pPr>
        <w:pStyle w:val="Akapitzlist"/>
        <w:widowControl w:val="0"/>
        <w:numPr>
          <w:ilvl w:val="0"/>
          <w:numId w:val="26"/>
        </w:numPr>
        <w:tabs>
          <w:tab w:val="left" w:pos="-142"/>
          <w:tab w:val="left" w:pos="0"/>
          <w:tab w:val="left" w:pos="709"/>
        </w:tabs>
        <w:autoSpaceDN w:val="0"/>
        <w:contextualSpacing/>
        <w:jc w:val="both"/>
        <w:rPr>
          <w:color w:val="000000"/>
          <w:sz w:val="22"/>
          <w:szCs w:val="22"/>
        </w:rPr>
      </w:pPr>
      <w:r w:rsidRPr="00887A2F">
        <w:rPr>
          <w:color w:val="000000"/>
          <w:sz w:val="22"/>
          <w:szCs w:val="22"/>
        </w:rPr>
        <w:t>na podstawie art. 16 RODO prawo do sprostowania Pani/Pana danych osobowych.</w:t>
      </w:r>
    </w:p>
    <w:p w:rsidR="00887A2F" w:rsidRPr="00887A2F" w:rsidRDefault="00887A2F" w:rsidP="00887A2F">
      <w:pPr>
        <w:tabs>
          <w:tab w:val="left" w:pos="-142"/>
          <w:tab w:val="left" w:pos="709"/>
        </w:tabs>
        <w:ind w:left="567" w:hanging="283"/>
        <w:jc w:val="both"/>
        <w:rPr>
          <w:color w:val="000000"/>
          <w:sz w:val="22"/>
          <w:szCs w:val="22"/>
        </w:rPr>
      </w:pPr>
      <w:r w:rsidRPr="00887A2F">
        <w:rPr>
          <w:color w:val="000000"/>
          <w:sz w:val="22"/>
          <w:szCs w:val="22"/>
        </w:rPr>
        <w:tab/>
        <w:t>Skorzystanie przez osobę, której dane dotyczą, z uprawnienia do sprostowania lub uzupełnienia danych osobowych, o którym mowa w art. 16 RODO, nie może skutkować zmianą wyniku postępowania o udzielenie zamówienia publicznego lub konkursu ani zmianą postanowień umowy w zakresie niezgodnym z ustawą Pzp oraz nie może naruszać integralności protokołu oraz jego załączników.</w:t>
      </w:r>
    </w:p>
    <w:p w:rsidR="00887A2F" w:rsidRPr="00887A2F" w:rsidRDefault="00887A2F" w:rsidP="00B71174">
      <w:pPr>
        <w:pStyle w:val="Akapitzlist"/>
        <w:widowControl w:val="0"/>
        <w:numPr>
          <w:ilvl w:val="0"/>
          <w:numId w:val="26"/>
        </w:numPr>
        <w:tabs>
          <w:tab w:val="left" w:pos="-142"/>
          <w:tab w:val="left" w:pos="0"/>
          <w:tab w:val="left" w:pos="709"/>
        </w:tabs>
        <w:autoSpaceDN w:val="0"/>
        <w:contextualSpacing/>
        <w:jc w:val="both"/>
        <w:rPr>
          <w:color w:val="000000"/>
          <w:sz w:val="22"/>
          <w:szCs w:val="22"/>
        </w:rPr>
      </w:pPr>
      <w:r w:rsidRPr="00887A2F">
        <w:rPr>
          <w:color w:val="000000"/>
          <w:sz w:val="22"/>
          <w:szCs w:val="22"/>
        </w:rPr>
        <w:t>na podstawie art. 18 RODO prawo żądania od administratora ograniczenia przetwarzania danych osobo</w:t>
      </w:r>
      <w:r w:rsidRPr="00887A2F">
        <w:rPr>
          <w:color w:val="000000"/>
          <w:sz w:val="22"/>
          <w:szCs w:val="22"/>
        </w:rPr>
        <w:softHyphen/>
        <w:t>wych z zastrzeżeniem przypadków, o których mowa w art. 18 ust. 2 RODO.</w:t>
      </w:r>
    </w:p>
    <w:p w:rsidR="00887A2F" w:rsidRPr="00887A2F" w:rsidRDefault="00887A2F" w:rsidP="00887A2F">
      <w:pPr>
        <w:tabs>
          <w:tab w:val="left" w:pos="-142"/>
          <w:tab w:val="left" w:pos="709"/>
        </w:tabs>
        <w:ind w:left="567" w:hanging="283"/>
        <w:jc w:val="both"/>
        <w:rPr>
          <w:color w:val="000000"/>
          <w:sz w:val="22"/>
          <w:szCs w:val="22"/>
        </w:rPr>
      </w:pPr>
      <w:r w:rsidRPr="00887A2F">
        <w:rPr>
          <w:color w:val="000000"/>
          <w:sz w:val="22"/>
          <w:szCs w:val="22"/>
        </w:rPr>
        <w:tab/>
        <w:t>Wystąpienie z żądaniem, o którym mowa w art. 18 ust. 1 RODO, nie ogranicza przetwarzania danych osobowych do czasu zakończenia postępowania o udzielenie zamówienia publicznego lub konkursu.</w:t>
      </w:r>
    </w:p>
    <w:p w:rsidR="00887A2F" w:rsidRPr="00887A2F" w:rsidRDefault="00887A2F" w:rsidP="00B71174">
      <w:pPr>
        <w:pStyle w:val="Akapitzlist"/>
        <w:widowControl w:val="0"/>
        <w:numPr>
          <w:ilvl w:val="0"/>
          <w:numId w:val="26"/>
        </w:numPr>
        <w:tabs>
          <w:tab w:val="left" w:pos="-142"/>
          <w:tab w:val="left" w:pos="0"/>
          <w:tab w:val="left" w:pos="709"/>
        </w:tabs>
        <w:autoSpaceDN w:val="0"/>
        <w:contextualSpacing/>
        <w:jc w:val="both"/>
        <w:rPr>
          <w:color w:val="000000"/>
          <w:sz w:val="22"/>
          <w:szCs w:val="22"/>
        </w:rPr>
      </w:pPr>
      <w:r w:rsidRPr="00887A2F">
        <w:rPr>
          <w:color w:val="000000"/>
          <w:sz w:val="22"/>
          <w:szCs w:val="22"/>
        </w:rPr>
        <w:t>prawo do wniesienia skargi do Prezesa Urzędu Ochrony Danych Osobowych, gdy uzna Pani/Pan, że prze</w:t>
      </w:r>
      <w:r w:rsidRPr="00887A2F">
        <w:rPr>
          <w:color w:val="000000"/>
          <w:sz w:val="22"/>
          <w:szCs w:val="22"/>
        </w:rPr>
        <w:softHyphen/>
        <w:t>twarzanie danych osobowych Pani/Pana dotyczących narusza przepisy RODO.</w:t>
      </w:r>
    </w:p>
    <w:p w:rsidR="00887A2F" w:rsidRPr="00887A2F" w:rsidRDefault="00887A2F" w:rsidP="00887A2F">
      <w:pPr>
        <w:widowControl w:val="0"/>
        <w:tabs>
          <w:tab w:val="left" w:pos="-142"/>
          <w:tab w:val="left" w:pos="0"/>
          <w:tab w:val="left" w:pos="709"/>
        </w:tabs>
        <w:autoSpaceDN w:val="0"/>
        <w:ind w:left="567"/>
        <w:jc w:val="both"/>
        <w:rPr>
          <w:color w:val="000000"/>
          <w:sz w:val="22"/>
          <w:szCs w:val="22"/>
        </w:rPr>
      </w:pPr>
    </w:p>
    <w:p w:rsidR="00887A2F" w:rsidRPr="00887A2F" w:rsidRDefault="00887A2F" w:rsidP="00B71174">
      <w:pPr>
        <w:pStyle w:val="Akapitzlist"/>
        <w:widowControl w:val="0"/>
        <w:numPr>
          <w:ilvl w:val="0"/>
          <w:numId w:val="26"/>
        </w:numPr>
        <w:tabs>
          <w:tab w:val="left" w:pos="-142"/>
          <w:tab w:val="left" w:pos="0"/>
        </w:tabs>
        <w:autoSpaceDN w:val="0"/>
        <w:contextualSpacing/>
        <w:jc w:val="both"/>
        <w:rPr>
          <w:color w:val="000000"/>
          <w:sz w:val="22"/>
          <w:szCs w:val="22"/>
        </w:rPr>
      </w:pPr>
      <w:r w:rsidRPr="00887A2F">
        <w:rPr>
          <w:color w:val="000000"/>
          <w:sz w:val="22"/>
          <w:szCs w:val="22"/>
        </w:rPr>
        <w:t>nie przysługuje Pani/Panu:</w:t>
      </w:r>
    </w:p>
    <w:p w:rsidR="00887A2F" w:rsidRPr="00887A2F" w:rsidRDefault="00887A2F" w:rsidP="00B71174">
      <w:pPr>
        <w:widowControl w:val="0"/>
        <w:numPr>
          <w:ilvl w:val="0"/>
          <w:numId w:val="25"/>
        </w:numPr>
        <w:tabs>
          <w:tab w:val="left" w:pos="-142"/>
          <w:tab w:val="left" w:pos="0"/>
          <w:tab w:val="left" w:pos="567"/>
        </w:tabs>
        <w:autoSpaceDN w:val="0"/>
        <w:ind w:left="284" w:firstLine="0"/>
        <w:jc w:val="both"/>
        <w:rPr>
          <w:color w:val="000000"/>
          <w:sz w:val="22"/>
          <w:szCs w:val="22"/>
        </w:rPr>
      </w:pPr>
      <w:r w:rsidRPr="00887A2F">
        <w:rPr>
          <w:color w:val="000000"/>
          <w:sz w:val="22"/>
          <w:szCs w:val="22"/>
        </w:rPr>
        <w:t>w związku z art. 17 ust. 3 lit. b, d lub e RODO prawo do usunięcia danych osobowych.</w:t>
      </w:r>
    </w:p>
    <w:p w:rsidR="00887A2F" w:rsidRPr="00887A2F" w:rsidRDefault="00887A2F" w:rsidP="00B71174">
      <w:pPr>
        <w:widowControl w:val="0"/>
        <w:numPr>
          <w:ilvl w:val="0"/>
          <w:numId w:val="25"/>
        </w:numPr>
        <w:tabs>
          <w:tab w:val="left" w:pos="-142"/>
          <w:tab w:val="left" w:pos="0"/>
          <w:tab w:val="left" w:pos="567"/>
        </w:tabs>
        <w:autoSpaceDN w:val="0"/>
        <w:ind w:left="284" w:firstLine="0"/>
        <w:jc w:val="both"/>
        <w:rPr>
          <w:sz w:val="22"/>
          <w:szCs w:val="22"/>
        </w:rPr>
      </w:pPr>
      <w:r w:rsidRPr="00887A2F">
        <w:rPr>
          <w:color w:val="000000"/>
          <w:sz w:val="22"/>
          <w:szCs w:val="22"/>
        </w:rPr>
        <w:t>prawo do przenoszenia danych osobowych, o którym mowa w art. 20 RODO.</w:t>
      </w:r>
    </w:p>
    <w:p w:rsidR="00887A2F" w:rsidRPr="00887A2F" w:rsidRDefault="00887A2F" w:rsidP="00B71174">
      <w:pPr>
        <w:widowControl w:val="0"/>
        <w:numPr>
          <w:ilvl w:val="0"/>
          <w:numId w:val="25"/>
        </w:numPr>
        <w:tabs>
          <w:tab w:val="left" w:pos="-142"/>
          <w:tab w:val="left" w:pos="0"/>
          <w:tab w:val="left" w:pos="567"/>
        </w:tabs>
        <w:autoSpaceDN w:val="0"/>
        <w:ind w:left="284" w:firstLine="0"/>
        <w:jc w:val="both"/>
        <w:rPr>
          <w:sz w:val="22"/>
          <w:szCs w:val="22"/>
        </w:rPr>
      </w:pPr>
      <w:r w:rsidRPr="00887A2F">
        <w:rPr>
          <w:b/>
          <w:color w:val="000000"/>
          <w:sz w:val="22"/>
          <w:szCs w:val="22"/>
        </w:rPr>
        <w:t>na podstawie art. 21 RODO prawo sprzeciwu, wobec przetwarzania danych osobowych, gdyż podstawą prawną przetwarzania Pani/Pana danych osobowych jest art. 6 ust. 1 lit. c RODO</w:t>
      </w:r>
      <w:r w:rsidRPr="00887A2F">
        <w:rPr>
          <w:color w:val="000000"/>
          <w:sz w:val="22"/>
          <w:szCs w:val="22"/>
        </w:rPr>
        <w:t>.</w:t>
      </w:r>
    </w:p>
    <w:p w:rsidR="00887A2F" w:rsidRPr="00887A2F" w:rsidRDefault="00887A2F" w:rsidP="00B71174">
      <w:pPr>
        <w:widowControl w:val="0"/>
        <w:numPr>
          <w:ilvl w:val="0"/>
          <w:numId w:val="25"/>
        </w:numPr>
        <w:tabs>
          <w:tab w:val="left" w:pos="-142"/>
          <w:tab w:val="left" w:pos="0"/>
          <w:tab w:val="left" w:pos="567"/>
        </w:tabs>
        <w:autoSpaceDN w:val="0"/>
        <w:ind w:left="284" w:firstLine="0"/>
        <w:jc w:val="both"/>
        <w:rPr>
          <w:sz w:val="22"/>
          <w:szCs w:val="22"/>
        </w:rPr>
      </w:pPr>
    </w:p>
    <w:p w:rsidR="00887A2F" w:rsidRPr="00887A2F" w:rsidRDefault="00887A2F" w:rsidP="00B71174">
      <w:pPr>
        <w:pStyle w:val="Tekstpodstawowy"/>
        <w:numPr>
          <w:ilvl w:val="0"/>
          <w:numId w:val="26"/>
        </w:numPr>
        <w:spacing w:after="140" w:line="276" w:lineRule="auto"/>
        <w:rPr>
          <w:b/>
          <w:bCs/>
          <w:sz w:val="22"/>
          <w:szCs w:val="22"/>
        </w:rPr>
      </w:pPr>
      <w:r w:rsidRPr="00887A2F">
        <w:rPr>
          <w:sz w:val="22"/>
          <w:szCs w:val="22"/>
        </w:rPr>
        <w:t xml:space="preserve">Profilowanie i przekazywanie do państw trzecich </w:t>
      </w:r>
    </w:p>
    <w:p w:rsidR="00887A2F" w:rsidRPr="00887A2F" w:rsidRDefault="00887A2F" w:rsidP="00887A2F">
      <w:pPr>
        <w:pStyle w:val="Tekstpodstawowy"/>
        <w:rPr>
          <w:sz w:val="22"/>
          <w:szCs w:val="22"/>
        </w:rPr>
      </w:pPr>
      <w:r w:rsidRPr="00887A2F">
        <w:rPr>
          <w:sz w:val="22"/>
          <w:szCs w:val="22"/>
        </w:rPr>
        <w:t>Administrator nie planuje przekazywać Pani/Pana danych do krajów trzecich, czy też poddawać ich profilowaniu. Dane nie będą profilowane.</w:t>
      </w:r>
    </w:p>
    <w:p w:rsidR="00887A2F" w:rsidRPr="00887A2F" w:rsidRDefault="00887A2F" w:rsidP="00B71174">
      <w:pPr>
        <w:pStyle w:val="Tekstpodstawowy"/>
        <w:numPr>
          <w:ilvl w:val="0"/>
          <w:numId w:val="26"/>
        </w:numPr>
        <w:spacing w:after="140" w:line="276" w:lineRule="auto"/>
        <w:rPr>
          <w:b/>
          <w:bCs/>
          <w:sz w:val="22"/>
          <w:szCs w:val="22"/>
        </w:rPr>
      </w:pPr>
      <w:r w:rsidRPr="00887A2F">
        <w:rPr>
          <w:sz w:val="22"/>
          <w:szCs w:val="22"/>
        </w:rPr>
        <w:t xml:space="preserve">Dobrowolność podania danych osobowych </w:t>
      </w:r>
    </w:p>
    <w:p w:rsidR="00887A2F" w:rsidRPr="00887A2F" w:rsidRDefault="00887A2F" w:rsidP="00887A2F">
      <w:pPr>
        <w:widowControl w:val="0"/>
        <w:tabs>
          <w:tab w:val="left" w:pos="-142"/>
          <w:tab w:val="left" w:pos="0"/>
        </w:tabs>
        <w:autoSpaceDN w:val="0"/>
        <w:jc w:val="both"/>
        <w:rPr>
          <w:color w:val="000000"/>
          <w:sz w:val="22"/>
          <w:szCs w:val="22"/>
        </w:rPr>
      </w:pPr>
      <w:r w:rsidRPr="00887A2F">
        <w:rPr>
          <w:color w:val="000000"/>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887A2F" w:rsidRPr="00887A2F" w:rsidRDefault="00887A2F" w:rsidP="00887A2F">
      <w:pPr>
        <w:rPr>
          <w:sz w:val="22"/>
          <w:szCs w:val="22"/>
        </w:rPr>
      </w:pPr>
    </w:p>
    <w:p w:rsidR="00887A2F" w:rsidRPr="00887A2F" w:rsidRDefault="00887A2F" w:rsidP="00887A2F">
      <w:pPr>
        <w:jc w:val="both"/>
        <w:rPr>
          <w:i/>
          <w:sz w:val="22"/>
          <w:szCs w:val="22"/>
        </w:rPr>
      </w:pPr>
      <w:r w:rsidRPr="00887A2F">
        <w:rPr>
          <w:i/>
          <w:sz w:val="22"/>
          <w:szCs w:val="22"/>
        </w:rPr>
        <w:t>Uwaga:</w:t>
      </w:r>
    </w:p>
    <w:p w:rsidR="00887A2F" w:rsidRPr="00887A2F" w:rsidRDefault="00887A2F" w:rsidP="00887A2F">
      <w:pPr>
        <w:jc w:val="both"/>
        <w:rPr>
          <w:i/>
          <w:sz w:val="22"/>
          <w:szCs w:val="22"/>
        </w:rPr>
      </w:pPr>
      <w:r w:rsidRPr="00887A2F">
        <w:rPr>
          <w:i/>
          <w:sz w:val="22"/>
          <w:szCs w:val="22"/>
        </w:rPr>
        <w:t>W zamówieniach publicznych administratorem danych osobowych obowiązanym do spełnienia obowiązku informacyjnego z art. 13 RODO będzie w szczególności:</w:t>
      </w:r>
    </w:p>
    <w:p w:rsidR="00887A2F" w:rsidRPr="00887A2F" w:rsidRDefault="00887A2F" w:rsidP="00B71174">
      <w:pPr>
        <w:numPr>
          <w:ilvl w:val="0"/>
          <w:numId w:val="27"/>
        </w:numPr>
        <w:spacing w:line="276" w:lineRule="auto"/>
        <w:contextualSpacing/>
        <w:jc w:val="both"/>
        <w:rPr>
          <w:rFonts w:eastAsia="Calibri"/>
          <w:i/>
          <w:sz w:val="22"/>
          <w:szCs w:val="22"/>
        </w:rPr>
      </w:pPr>
      <w:r w:rsidRPr="00887A2F">
        <w:rPr>
          <w:rFonts w:eastAsia="Calibri"/>
          <w:b/>
          <w:i/>
          <w:sz w:val="22"/>
          <w:szCs w:val="22"/>
          <w:u w:val="single"/>
        </w:rPr>
        <w:t>Zamawiający</w:t>
      </w:r>
      <w:r w:rsidRPr="00887A2F">
        <w:rPr>
          <w:rFonts w:eastAsia="Calibri"/>
          <w:i/>
          <w:sz w:val="22"/>
          <w:szCs w:val="22"/>
        </w:rPr>
        <w:t xml:space="preserve"> - względem osób fizycznych, od których dane osobowe bezpośrednio pozyskał. Dotyczy to w szczególności:</w:t>
      </w:r>
    </w:p>
    <w:p w:rsidR="00887A2F" w:rsidRPr="00887A2F" w:rsidRDefault="00887A2F" w:rsidP="00B71174">
      <w:pPr>
        <w:numPr>
          <w:ilvl w:val="0"/>
          <w:numId w:val="28"/>
        </w:numPr>
        <w:spacing w:line="276" w:lineRule="auto"/>
        <w:ind w:left="786"/>
        <w:contextualSpacing/>
        <w:jc w:val="both"/>
        <w:rPr>
          <w:rFonts w:eastAsia="Calibri"/>
          <w:i/>
          <w:sz w:val="22"/>
          <w:szCs w:val="22"/>
        </w:rPr>
      </w:pPr>
      <w:r w:rsidRPr="00887A2F">
        <w:rPr>
          <w:rFonts w:eastAsia="Calibri"/>
          <w:i/>
          <w:sz w:val="22"/>
          <w:szCs w:val="22"/>
        </w:rPr>
        <w:t>wykonawcy będącego osobą fizyczną,</w:t>
      </w:r>
    </w:p>
    <w:p w:rsidR="00887A2F" w:rsidRPr="00887A2F" w:rsidRDefault="00887A2F" w:rsidP="00B71174">
      <w:pPr>
        <w:numPr>
          <w:ilvl w:val="0"/>
          <w:numId w:val="28"/>
        </w:numPr>
        <w:spacing w:line="276" w:lineRule="auto"/>
        <w:ind w:left="786"/>
        <w:contextualSpacing/>
        <w:jc w:val="both"/>
        <w:rPr>
          <w:rFonts w:eastAsia="Calibri"/>
          <w:i/>
          <w:sz w:val="22"/>
          <w:szCs w:val="22"/>
        </w:rPr>
      </w:pPr>
      <w:r w:rsidRPr="00887A2F">
        <w:rPr>
          <w:rFonts w:eastAsia="Calibri"/>
          <w:i/>
          <w:sz w:val="22"/>
          <w:szCs w:val="22"/>
        </w:rPr>
        <w:t>wykonawcy będącego osobą fizyczną, prowadzącą jednoosobową działalność gospodarczą,</w:t>
      </w:r>
    </w:p>
    <w:p w:rsidR="00887A2F" w:rsidRPr="00887A2F" w:rsidRDefault="00887A2F" w:rsidP="00B71174">
      <w:pPr>
        <w:numPr>
          <w:ilvl w:val="0"/>
          <w:numId w:val="28"/>
        </w:numPr>
        <w:spacing w:line="276" w:lineRule="auto"/>
        <w:ind w:left="786"/>
        <w:contextualSpacing/>
        <w:jc w:val="both"/>
        <w:rPr>
          <w:rFonts w:eastAsia="Calibri"/>
          <w:i/>
          <w:sz w:val="22"/>
          <w:szCs w:val="22"/>
        </w:rPr>
      </w:pPr>
      <w:r w:rsidRPr="00887A2F">
        <w:rPr>
          <w:rFonts w:eastAsia="Calibri"/>
          <w:i/>
          <w:sz w:val="22"/>
          <w:szCs w:val="22"/>
        </w:rPr>
        <w:t>pełnomocnika wykonawcy będącego osobą fizyczną (np. dane osobowe zamieszczone w pełnomocnictwie),</w:t>
      </w:r>
    </w:p>
    <w:p w:rsidR="00887A2F" w:rsidRPr="00887A2F" w:rsidRDefault="00887A2F" w:rsidP="00B71174">
      <w:pPr>
        <w:numPr>
          <w:ilvl w:val="0"/>
          <w:numId w:val="28"/>
        </w:numPr>
        <w:spacing w:line="276" w:lineRule="auto"/>
        <w:ind w:left="786"/>
        <w:contextualSpacing/>
        <w:jc w:val="both"/>
        <w:rPr>
          <w:rFonts w:eastAsia="Calibri"/>
          <w:i/>
          <w:sz w:val="22"/>
          <w:szCs w:val="22"/>
        </w:rPr>
      </w:pPr>
      <w:r w:rsidRPr="00887A2F">
        <w:rPr>
          <w:rFonts w:eastAsia="Calibri"/>
          <w:i/>
          <w:sz w:val="22"/>
          <w:szCs w:val="22"/>
        </w:rPr>
        <w:t>członka organu zarządzającego wykonawcy, będącego osobą fizyczną (np. dane osobowe zamieszczone w informacji z KRK),</w:t>
      </w:r>
    </w:p>
    <w:p w:rsidR="00887A2F" w:rsidRPr="00887A2F" w:rsidRDefault="00887A2F" w:rsidP="00B71174">
      <w:pPr>
        <w:numPr>
          <w:ilvl w:val="0"/>
          <w:numId w:val="28"/>
        </w:numPr>
        <w:spacing w:line="276" w:lineRule="auto"/>
        <w:ind w:left="786"/>
        <w:contextualSpacing/>
        <w:jc w:val="both"/>
        <w:rPr>
          <w:rFonts w:eastAsia="Calibri"/>
          <w:i/>
          <w:sz w:val="22"/>
          <w:szCs w:val="22"/>
        </w:rPr>
      </w:pPr>
      <w:r w:rsidRPr="00887A2F">
        <w:rPr>
          <w:rFonts w:eastAsia="Calibri"/>
          <w:i/>
          <w:sz w:val="22"/>
          <w:szCs w:val="22"/>
        </w:rPr>
        <w:t>osoby fizycznej skierowanej do przygotowania i przeprowadzenia postępowania o udzielenie zamówienia publicznego;</w:t>
      </w:r>
    </w:p>
    <w:p w:rsidR="00887A2F" w:rsidRPr="00887A2F" w:rsidRDefault="00887A2F" w:rsidP="00B71174">
      <w:pPr>
        <w:numPr>
          <w:ilvl w:val="0"/>
          <w:numId w:val="27"/>
        </w:numPr>
        <w:spacing w:line="276" w:lineRule="auto"/>
        <w:contextualSpacing/>
        <w:jc w:val="both"/>
        <w:rPr>
          <w:rFonts w:eastAsia="Calibri"/>
          <w:i/>
          <w:sz w:val="22"/>
          <w:szCs w:val="22"/>
        </w:rPr>
      </w:pPr>
      <w:r w:rsidRPr="00887A2F">
        <w:rPr>
          <w:rFonts w:eastAsia="Calibri"/>
          <w:b/>
          <w:i/>
          <w:sz w:val="22"/>
          <w:szCs w:val="22"/>
          <w:u w:val="single"/>
        </w:rPr>
        <w:t>Wykonawca</w:t>
      </w:r>
      <w:r w:rsidRPr="00887A2F">
        <w:rPr>
          <w:rFonts w:eastAsia="Calibri"/>
          <w:i/>
          <w:sz w:val="22"/>
          <w:szCs w:val="22"/>
        </w:rPr>
        <w:t xml:space="preserve"> - względem osób fizycznych, od których dane osobowe bezpośrednio pozyskał. Dotyczy to w szczególności:</w:t>
      </w:r>
    </w:p>
    <w:p w:rsidR="00887A2F" w:rsidRPr="00887A2F" w:rsidRDefault="00887A2F" w:rsidP="00B71174">
      <w:pPr>
        <w:numPr>
          <w:ilvl w:val="0"/>
          <w:numId w:val="29"/>
        </w:numPr>
        <w:spacing w:line="276" w:lineRule="auto"/>
        <w:contextualSpacing/>
        <w:jc w:val="both"/>
        <w:rPr>
          <w:rFonts w:eastAsia="Calibri"/>
          <w:i/>
          <w:sz w:val="22"/>
          <w:szCs w:val="22"/>
        </w:rPr>
      </w:pPr>
      <w:r w:rsidRPr="00887A2F">
        <w:rPr>
          <w:rFonts w:eastAsia="Calibri"/>
          <w:i/>
          <w:sz w:val="22"/>
          <w:szCs w:val="22"/>
        </w:rPr>
        <w:lastRenderedPageBreak/>
        <w:t xml:space="preserve">osoby fizycznej skierowanej do realizacji zamówienia, </w:t>
      </w:r>
    </w:p>
    <w:p w:rsidR="00887A2F" w:rsidRPr="00887A2F" w:rsidRDefault="00887A2F" w:rsidP="00B71174">
      <w:pPr>
        <w:numPr>
          <w:ilvl w:val="0"/>
          <w:numId w:val="29"/>
        </w:numPr>
        <w:spacing w:line="276" w:lineRule="auto"/>
        <w:contextualSpacing/>
        <w:jc w:val="both"/>
        <w:rPr>
          <w:rFonts w:eastAsia="Calibri"/>
          <w:i/>
          <w:sz w:val="22"/>
          <w:szCs w:val="22"/>
        </w:rPr>
      </w:pPr>
      <w:r w:rsidRPr="00887A2F">
        <w:rPr>
          <w:rFonts w:eastAsia="Calibri"/>
          <w:i/>
          <w:sz w:val="22"/>
          <w:szCs w:val="22"/>
        </w:rPr>
        <w:t>podwykonawcy/podmiotu trzeciego będącego osobą fizyczną,</w:t>
      </w:r>
    </w:p>
    <w:p w:rsidR="00887A2F" w:rsidRPr="00887A2F" w:rsidRDefault="00887A2F" w:rsidP="00B71174">
      <w:pPr>
        <w:numPr>
          <w:ilvl w:val="0"/>
          <w:numId w:val="29"/>
        </w:numPr>
        <w:spacing w:line="276" w:lineRule="auto"/>
        <w:contextualSpacing/>
        <w:jc w:val="both"/>
        <w:rPr>
          <w:rFonts w:eastAsia="Calibri"/>
          <w:i/>
          <w:sz w:val="22"/>
          <w:szCs w:val="22"/>
        </w:rPr>
      </w:pPr>
      <w:r w:rsidRPr="00887A2F">
        <w:rPr>
          <w:rFonts w:eastAsia="Calibri"/>
          <w:i/>
          <w:sz w:val="22"/>
          <w:szCs w:val="22"/>
        </w:rPr>
        <w:t>podwykonawcy/podmiotu trzeciego będącego osobą fizyczną, prowadzącą jednoosobową działalność gospodarczą,</w:t>
      </w:r>
    </w:p>
    <w:p w:rsidR="00887A2F" w:rsidRPr="00887A2F" w:rsidRDefault="00887A2F" w:rsidP="00B71174">
      <w:pPr>
        <w:numPr>
          <w:ilvl w:val="0"/>
          <w:numId w:val="29"/>
        </w:numPr>
        <w:spacing w:line="276" w:lineRule="auto"/>
        <w:contextualSpacing/>
        <w:jc w:val="both"/>
        <w:rPr>
          <w:rFonts w:eastAsia="Calibri"/>
          <w:i/>
          <w:sz w:val="22"/>
          <w:szCs w:val="22"/>
        </w:rPr>
      </w:pPr>
      <w:r w:rsidRPr="00887A2F">
        <w:rPr>
          <w:rFonts w:eastAsia="Calibri"/>
          <w:i/>
          <w:sz w:val="22"/>
          <w:szCs w:val="22"/>
        </w:rPr>
        <w:t>pełnomocnika podwykonawcy/podmiotu trzeciego będącego osobą fizyczną (np. dane osobowe zamieszczone w pełnomocnictwie),</w:t>
      </w:r>
    </w:p>
    <w:p w:rsidR="00887A2F" w:rsidRPr="00887A2F" w:rsidRDefault="00887A2F" w:rsidP="00B71174">
      <w:pPr>
        <w:numPr>
          <w:ilvl w:val="0"/>
          <w:numId w:val="29"/>
        </w:numPr>
        <w:spacing w:line="276" w:lineRule="auto"/>
        <w:contextualSpacing/>
        <w:jc w:val="both"/>
        <w:rPr>
          <w:rFonts w:eastAsia="Calibri"/>
          <w:i/>
          <w:sz w:val="22"/>
          <w:szCs w:val="22"/>
        </w:rPr>
      </w:pPr>
      <w:r w:rsidRPr="00887A2F">
        <w:rPr>
          <w:rFonts w:eastAsia="Calibri"/>
          <w:i/>
          <w:sz w:val="22"/>
          <w:szCs w:val="22"/>
        </w:rPr>
        <w:t>członka organu zarządzającego podwykonawcy/podmiotu trzeciego, będącego osobą fizyczną (np. dane osobowe zamieszczone w informacji z KRK);</w:t>
      </w:r>
    </w:p>
    <w:p w:rsidR="00887A2F" w:rsidRPr="00887A2F" w:rsidRDefault="00887A2F" w:rsidP="00B71174">
      <w:pPr>
        <w:numPr>
          <w:ilvl w:val="0"/>
          <w:numId w:val="27"/>
        </w:numPr>
        <w:spacing w:line="276" w:lineRule="auto"/>
        <w:contextualSpacing/>
        <w:jc w:val="both"/>
        <w:rPr>
          <w:rFonts w:eastAsia="Calibri"/>
          <w:i/>
          <w:sz w:val="22"/>
          <w:szCs w:val="22"/>
        </w:rPr>
      </w:pPr>
      <w:r w:rsidRPr="00887A2F">
        <w:rPr>
          <w:rFonts w:eastAsia="Calibri"/>
          <w:b/>
          <w:i/>
          <w:sz w:val="22"/>
          <w:szCs w:val="22"/>
          <w:u w:val="single"/>
        </w:rPr>
        <w:t>Podwykonawca/podmiot trzeci</w:t>
      </w:r>
      <w:r w:rsidRPr="00887A2F">
        <w:rPr>
          <w:rFonts w:eastAsia="Calibri"/>
          <w:i/>
          <w:sz w:val="22"/>
          <w:szCs w:val="22"/>
        </w:rPr>
        <w:t xml:space="preserve"> - względem osób fizycznych, od których dane osobowe bezpośrednio pozyskał. Dotyczy to w szczególności osoby fizycznej skierowanej do realizacji zamówienia.</w:t>
      </w:r>
    </w:p>
    <w:p w:rsidR="00887A2F" w:rsidRPr="00887A2F" w:rsidRDefault="00887A2F" w:rsidP="00887A2F">
      <w:pPr>
        <w:ind w:left="360"/>
        <w:contextualSpacing/>
        <w:jc w:val="both"/>
        <w:rPr>
          <w:rFonts w:eastAsia="Calibri"/>
          <w:i/>
          <w:sz w:val="22"/>
          <w:szCs w:val="22"/>
        </w:rPr>
      </w:pPr>
    </w:p>
    <w:p w:rsidR="00887A2F" w:rsidRPr="00887A2F" w:rsidRDefault="00887A2F" w:rsidP="00887A2F">
      <w:pPr>
        <w:jc w:val="both"/>
        <w:rPr>
          <w:i/>
          <w:sz w:val="22"/>
          <w:szCs w:val="22"/>
        </w:rPr>
      </w:pPr>
      <w:r w:rsidRPr="00887A2F">
        <w:rPr>
          <w:i/>
          <w:sz w:val="22"/>
          <w:szCs w:val="22"/>
        </w:rPr>
        <w:t xml:space="preserve">Wykonawca, podwykonawca, podmiot trzeci będzie musiał podczas pozyskiwania danych osobowych na potrzeby konkretnego postępowania o udzielenie zamówienia wypełnić obowiązek informacyjny wynikający z art. 13 RODO względem osób fizycznych, których dane osobowe dotyczą, i od których dane te bezpośrednio pozyskał. </w:t>
      </w:r>
    </w:p>
    <w:p w:rsidR="00887A2F" w:rsidRPr="00887A2F" w:rsidRDefault="00887A2F" w:rsidP="00887A2F">
      <w:pPr>
        <w:jc w:val="both"/>
        <w:rPr>
          <w:i/>
          <w:sz w:val="22"/>
          <w:szCs w:val="22"/>
        </w:rPr>
      </w:pPr>
    </w:p>
    <w:p w:rsidR="00887A2F" w:rsidRPr="00887A2F" w:rsidRDefault="00887A2F" w:rsidP="00887A2F">
      <w:pPr>
        <w:spacing w:line="360" w:lineRule="auto"/>
        <w:rPr>
          <w:rFonts w:eastAsia="Calibri"/>
          <w:sz w:val="22"/>
          <w:szCs w:val="22"/>
        </w:rPr>
      </w:pPr>
      <w:r w:rsidRPr="00887A2F">
        <w:rPr>
          <w:rFonts w:eastAsia="Calibri"/>
          <w:sz w:val="22"/>
          <w:szCs w:val="22"/>
        </w:rPr>
        <w:t>-----------------------------</w:t>
      </w:r>
    </w:p>
    <w:p w:rsidR="00887A2F" w:rsidRPr="00887A2F" w:rsidRDefault="00887A2F" w:rsidP="00887A2F">
      <w:pPr>
        <w:jc w:val="both"/>
        <w:rPr>
          <w:rFonts w:eastAsia="Calibri"/>
          <w:i/>
          <w:sz w:val="22"/>
          <w:szCs w:val="22"/>
        </w:rPr>
      </w:pPr>
      <w:r w:rsidRPr="00887A2F">
        <w:rPr>
          <w:rFonts w:eastAsia="Calibri"/>
          <w:sz w:val="22"/>
          <w:szCs w:val="22"/>
        </w:rPr>
        <w:t>*</w:t>
      </w:r>
      <w:r w:rsidRPr="00887A2F">
        <w:rPr>
          <w:rFonts w:eastAsia="Calibri"/>
          <w:b/>
          <w:i/>
          <w:sz w:val="22"/>
          <w:szCs w:val="22"/>
        </w:rPr>
        <w:t xml:space="preserve">Wyjaśnienie: </w:t>
      </w:r>
      <w:r w:rsidRPr="00887A2F">
        <w:rPr>
          <w:i/>
          <w:sz w:val="22"/>
          <w:szCs w:val="22"/>
        </w:rPr>
        <w:t xml:space="preserve">skorzystanie z prawa do sprostowania nie może skutkować zmianą </w:t>
      </w:r>
      <w:r w:rsidRPr="00887A2F">
        <w:rPr>
          <w:rFonts w:eastAsia="Calibri"/>
          <w:i/>
          <w:sz w:val="22"/>
          <w:szCs w:val="22"/>
        </w:rPr>
        <w:t>wyniku postępowania o udzielenie zamówienia publicznego ani zmianą postanowień umowy w zakresie niezgodnym z Zapytaniem Ofertowym</w:t>
      </w:r>
    </w:p>
    <w:p w:rsidR="00887A2F" w:rsidRPr="00887A2F" w:rsidRDefault="00887A2F" w:rsidP="00887A2F">
      <w:pPr>
        <w:jc w:val="both"/>
        <w:rPr>
          <w:i/>
          <w:sz w:val="22"/>
          <w:szCs w:val="22"/>
        </w:rPr>
      </w:pPr>
      <w:r w:rsidRPr="00887A2F">
        <w:rPr>
          <w:rFonts w:eastAsia="Calibri"/>
          <w:b/>
          <w:i/>
          <w:sz w:val="22"/>
          <w:szCs w:val="22"/>
          <w:vertAlign w:val="superscript"/>
        </w:rPr>
        <w:t>**</w:t>
      </w:r>
      <w:r w:rsidRPr="00887A2F">
        <w:rPr>
          <w:rFonts w:eastAsia="Calibri"/>
          <w:b/>
          <w:i/>
          <w:sz w:val="22"/>
          <w:szCs w:val="22"/>
        </w:rPr>
        <w:t>Wyjaśnienie:</w:t>
      </w:r>
      <w:r w:rsidRPr="00887A2F">
        <w:rPr>
          <w:rFonts w:eastAsia="Calibri"/>
          <w:i/>
          <w:sz w:val="22"/>
          <w:szCs w:val="22"/>
        </w:rPr>
        <w:t xml:space="preserve"> prawo do ograniczenia przetwarzania nie ma zastosowania w odniesieniu do </w:t>
      </w:r>
      <w:r w:rsidRPr="00887A2F">
        <w:rPr>
          <w:i/>
          <w:sz w:val="22"/>
          <w:szCs w:val="22"/>
        </w:rPr>
        <w:t>przechowywania lub w celu ochrony praw innej osoby fizycznej lub prawnej, lub z uwagi na ważne względy interesu publicznego Unii Europejskiej lub państwa członkowskiego</w:t>
      </w:r>
    </w:p>
    <w:p w:rsidR="00887A2F" w:rsidRPr="00887A2F" w:rsidRDefault="00887A2F" w:rsidP="00887A2F">
      <w:pPr>
        <w:jc w:val="both"/>
        <w:rPr>
          <w:i/>
          <w:sz w:val="22"/>
          <w:szCs w:val="22"/>
        </w:rPr>
      </w:pPr>
    </w:p>
    <w:p w:rsidR="00474214" w:rsidRDefault="00474214" w:rsidP="00474214">
      <w:pPr>
        <w:spacing w:line="276" w:lineRule="auto"/>
        <w:jc w:val="both"/>
        <w:rPr>
          <w:sz w:val="22"/>
          <w:szCs w:val="22"/>
        </w:rPr>
      </w:pPr>
      <w:r>
        <w:rPr>
          <w:sz w:val="22"/>
          <w:szCs w:val="22"/>
        </w:rPr>
        <w:t xml:space="preserve">                                                                                </w:t>
      </w:r>
    </w:p>
    <w:p w:rsidR="00474214" w:rsidRDefault="00474214" w:rsidP="00474214">
      <w:pPr>
        <w:spacing w:line="276" w:lineRule="auto"/>
        <w:jc w:val="both"/>
        <w:rPr>
          <w:sz w:val="22"/>
          <w:szCs w:val="22"/>
        </w:rPr>
      </w:pPr>
    </w:p>
    <w:p w:rsidR="00764D28" w:rsidRDefault="00764D28" w:rsidP="00474214">
      <w:pPr>
        <w:spacing w:line="276" w:lineRule="auto"/>
        <w:jc w:val="both"/>
        <w:rPr>
          <w:sz w:val="22"/>
          <w:szCs w:val="22"/>
        </w:rPr>
      </w:pPr>
    </w:p>
    <w:p w:rsidR="00764D28" w:rsidRDefault="00764D28" w:rsidP="00474214">
      <w:pPr>
        <w:spacing w:line="276" w:lineRule="auto"/>
        <w:jc w:val="both"/>
        <w:rPr>
          <w:sz w:val="22"/>
          <w:szCs w:val="22"/>
        </w:rPr>
      </w:pPr>
    </w:p>
    <w:p w:rsidR="00474214" w:rsidRDefault="00474214" w:rsidP="00474214">
      <w:pPr>
        <w:spacing w:line="276" w:lineRule="auto"/>
        <w:jc w:val="both"/>
        <w:rPr>
          <w:sz w:val="22"/>
          <w:szCs w:val="22"/>
        </w:rPr>
      </w:pPr>
      <w:r>
        <w:rPr>
          <w:sz w:val="22"/>
          <w:szCs w:val="22"/>
        </w:rPr>
        <w:t xml:space="preserve">                                                                                       …………………………………………..</w:t>
      </w:r>
    </w:p>
    <w:p w:rsidR="00474214" w:rsidRDefault="00474214" w:rsidP="00474214">
      <w:pPr>
        <w:spacing w:line="276" w:lineRule="auto"/>
        <w:jc w:val="both"/>
        <w:rPr>
          <w:sz w:val="22"/>
          <w:szCs w:val="22"/>
        </w:rPr>
      </w:pPr>
      <w:r>
        <w:rPr>
          <w:sz w:val="22"/>
          <w:szCs w:val="22"/>
        </w:rPr>
        <w:t xml:space="preserve">                                                                                            Podpis kierownika zamawiającego </w:t>
      </w:r>
    </w:p>
    <w:p w:rsidR="00474214" w:rsidRPr="00C22881" w:rsidRDefault="00474214" w:rsidP="00474214">
      <w:pPr>
        <w:spacing w:line="276" w:lineRule="auto"/>
        <w:jc w:val="both"/>
        <w:rPr>
          <w:sz w:val="22"/>
          <w:szCs w:val="22"/>
        </w:rPr>
      </w:pPr>
      <w:r>
        <w:rPr>
          <w:sz w:val="22"/>
          <w:szCs w:val="22"/>
        </w:rPr>
        <w:t xml:space="preserve">                                                                                                     lub osoby upoważnionej</w:t>
      </w:r>
    </w:p>
    <w:p w:rsidR="00474214" w:rsidRDefault="00474214" w:rsidP="007C3F88">
      <w:pPr>
        <w:autoSpaceDE w:val="0"/>
        <w:autoSpaceDN w:val="0"/>
        <w:adjustRightInd w:val="0"/>
        <w:rPr>
          <w:rFonts w:eastAsia="TT1Ao00"/>
          <w:color w:val="000000"/>
        </w:rPr>
      </w:pPr>
    </w:p>
    <w:p w:rsidR="00474214" w:rsidRDefault="00474214" w:rsidP="007C3F88">
      <w:pPr>
        <w:autoSpaceDE w:val="0"/>
        <w:autoSpaceDN w:val="0"/>
        <w:adjustRightInd w:val="0"/>
        <w:rPr>
          <w:rFonts w:eastAsia="TT1Ao00"/>
          <w:color w:val="000000"/>
        </w:rPr>
      </w:pPr>
    </w:p>
    <w:p w:rsidR="00764D28" w:rsidRDefault="00764D28" w:rsidP="007C3F88">
      <w:pPr>
        <w:autoSpaceDE w:val="0"/>
        <w:autoSpaceDN w:val="0"/>
        <w:adjustRightInd w:val="0"/>
        <w:rPr>
          <w:rFonts w:eastAsia="TT1Ao00"/>
          <w:color w:val="000000"/>
        </w:rPr>
      </w:pPr>
    </w:p>
    <w:p w:rsidR="00764D28" w:rsidRDefault="00764D28" w:rsidP="007C3F88">
      <w:pPr>
        <w:autoSpaceDE w:val="0"/>
        <w:autoSpaceDN w:val="0"/>
        <w:adjustRightInd w:val="0"/>
        <w:rPr>
          <w:rFonts w:eastAsia="TT1Ao00"/>
          <w:color w:val="000000"/>
        </w:rPr>
      </w:pPr>
    </w:p>
    <w:p w:rsidR="00764D28" w:rsidRDefault="00764D28" w:rsidP="007C3F88">
      <w:pPr>
        <w:autoSpaceDE w:val="0"/>
        <w:autoSpaceDN w:val="0"/>
        <w:adjustRightInd w:val="0"/>
        <w:rPr>
          <w:rFonts w:eastAsia="TT1Ao00"/>
          <w:color w:val="000000"/>
        </w:rPr>
      </w:pPr>
    </w:p>
    <w:p w:rsidR="00764D28" w:rsidRDefault="00764D28" w:rsidP="007C3F88">
      <w:pPr>
        <w:autoSpaceDE w:val="0"/>
        <w:autoSpaceDN w:val="0"/>
        <w:adjustRightInd w:val="0"/>
        <w:rPr>
          <w:rFonts w:eastAsia="TT1Ao00"/>
          <w:color w:val="000000"/>
        </w:rPr>
      </w:pPr>
    </w:p>
    <w:p w:rsidR="007C3F88" w:rsidRPr="002161FB" w:rsidRDefault="00887A2F" w:rsidP="007C3F88">
      <w:pPr>
        <w:autoSpaceDE w:val="0"/>
        <w:autoSpaceDN w:val="0"/>
        <w:adjustRightInd w:val="0"/>
        <w:rPr>
          <w:color w:val="000000"/>
        </w:rPr>
      </w:pPr>
      <w:r>
        <w:rPr>
          <w:rFonts w:eastAsia="TT1Ao00"/>
          <w:color w:val="000000"/>
        </w:rPr>
        <w:t>Dąbrowice, dnia 1</w:t>
      </w:r>
      <w:r w:rsidR="00642FC7">
        <w:rPr>
          <w:rFonts w:eastAsia="TT1Ao00"/>
          <w:color w:val="000000"/>
        </w:rPr>
        <w:t>9</w:t>
      </w:r>
      <w:r>
        <w:rPr>
          <w:rFonts w:eastAsia="TT1Ao00"/>
          <w:color w:val="000000"/>
        </w:rPr>
        <w:t>.07.2022 r.</w:t>
      </w:r>
    </w:p>
    <w:p w:rsidR="003E33BA" w:rsidRDefault="007C3F88" w:rsidP="00474214">
      <w:pPr>
        <w:autoSpaceDE w:val="0"/>
        <w:autoSpaceDN w:val="0"/>
        <w:adjustRightInd w:val="0"/>
        <w:rPr>
          <w:b/>
          <w:bCs/>
        </w:rPr>
      </w:pPr>
      <w:r w:rsidRPr="002161FB">
        <w:rPr>
          <w:color w:val="000000"/>
        </w:rPr>
        <w:t>Opracował:</w:t>
      </w:r>
      <w:r w:rsidR="00887A2F">
        <w:rPr>
          <w:color w:val="000000"/>
        </w:rPr>
        <w:t xml:space="preserve"> Dominika Krzemińska</w:t>
      </w:r>
    </w:p>
    <w:p w:rsidR="003E33BA" w:rsidRDefault="003E33BA" w:rsidP="002532E1">
      <w:pPr>
        <w:jc w:val="right"/>
        <w:rPr>
          <w:b/>
          <w:bCs/>
        </w:rPr>
      </w:pPr>
    </w:p>
    <w:p w:rsidR="003E33BA" w:rsidRDefault="003E33BA" w:rsidP="002532E1">
      <w:pPr>
        <w:jc w:val="right"/>
        <w:rPr>
          <w:b/>
          <w:bCs/>
        </w:rPr>
      </w:pPr>
    </w:p>
    <w:p w:rsidR="003E33BA" w:rsidRDefault="003E33BA" w:rsidP="002532E1">
      <w:pPr>
        <w:jc w:val="right"/>
        <w:rPr>
          <w:b/>
          <w:bCs/>
        </w:rPr>
      </w:pPr>
    </w:p>
    <w:p w:rsidR="003E33BA" w:rsidRDefault="003E33BA" w:rsidP="002532E1">
      <w:pPr>
        <w:jc w:val="right"/>
        <w:rPr>
          <w:b/>
          <w:bCs/>
        </w:rPr>
      </w:pPr>
    </w:p>
    <w:p w:rsidR="003E33BA" w:rsidRDefault="003E33BA" w:rsidP="002532E1">
      <w:pPr>
        <w:jc w:val="right"/>
        <w:rPr>
          <w:b/>
          <w:bCs/>
        </w:rPr>
      </w:pPr>
    </w:p>
    <w:sectPr w:rsidR="003E33BA" w:rsidSect="006945E5">
      <w:headerReference w:type="default" r:id="rId14"/>
      <w:pgSz w:w="11906" w:h="16838"/>
      <w:pgMar w:top="992" w:right="1418" w:bottom="1418" w:left="1418" w:header="709"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7BD7" w:rsidRDefault="00D57BD7" w:rsidP="00B0069A">
      <w:r>
        <w:separator/>
      </w:r>
    </w:p>
  </w:endnote>
  <w:endnote w:type="continuationSeparator" w:id="0">
    <w:p w:rsidR="00D57BD7" w:rsidRDefault="00D57BD7" w:rsidP="00B0069A">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OpenSymbol">
    <w:altName w:val="Courier New"/>
    <w:charset w:val="00"/>
    <w:family w:val="auto"/>
    <w:pitch w:val="variable"/>
    <w:sig w:usb0="800000AF" w:usb1="1001ECEA"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Univers-PL">
    <w:altName w:val="MS Mincho"/>
    <w:panose1 w:val="00000000000000000000"/>
    <w:charset w:val="80"/>
    <w:family w:val="auto"/>
    <w:notTrueType/>
    <w:pitch w:val="default"/>
    <w:sig w:usb0="00000001" w:usb1="08070000" w:usb2="00000010" w:usb3="00000000" w:csb0="00020000" w:csb1="00000000"/>
  </w:font>
  <w:font w:name="HelveticaEE">
    <w:panose1 w:val="00000000000000000000"/>
    <w:charset w:val="00"/>
    <w:family w:val="auto"/>
    <w:notTrueType/>
    <w:pitch w:val="default"/>
    <w:sig w:usb0="00000003" w:usb1="00000000" w:usb2="00000000" w:usb3="00000000" w:csb0="00000001" w:csb1="00000000"/>
  </w:font>
  <w:font w:name="FrankfurtGothic">
    <w:altName w:val="Times New Roman"/>
    <w:charset w:val="00"/>
    <w:family w:val="auto"/>
    <w:pitch w:val="variable"/>
    <w:sig w:usb0="00000000" w:usb1="00000000" w:usb2="00000000" w:usb3="00000000" w:csb0="00000000" w:csb1="00000000"/>
  </w:font>
  <w:font w:name="Consolas">
    <w:panose1 w:val="020B0609020204030204"/>
    <w:charset w:val="EE"/>
    <w:family w:val="modern"/>
    <w:pitch w:val="fixed"/>
    <w:sig w:usb0="E10002FF" w:usb1="4000FCFF" w:usb2="00000009"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Bold">
    <w:altName w:val="MS Mincho"/>
    <w:panose1 w:val="00000000000000000000"/>
    <w:charset w:val="80"/>
    <w:family w:val="auto"/>
    <w:notTrueType/>
    <w:pitch w:val="default"/>
    <w:sig w:usb0="00000001" w:usb1="08070000" w:usb2="00000010" w:usb3="00000000" w:csb0="00020000" w:csb1="00000000"/>
  </w:font>
  <w:font w:name="TT1Ao00">
    <w:altName w:val="Arial Unicode MS"/>
    <w:panose1 w:val="00000000000000000000"/>
    <w:charset w:val="80"/>
    <w:family w:val="auto"/>
    <w:notTrueType/>
    <w:pitch w:val="default"/>
    <w:sig w:usb0="00000001" w:usb1="08070000" w:usb2="00000010" w:usb3="00000000" w:csb0="00020000" w:csb1="00000000"/>
  </w:font>
  <w:font w:name="Apoloni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7BD7" w:rsidRDefault="00D57BD7" w:rsidP="00B0069A">
      <w:r>
        <w:separator/>
      </w:r>
    </w:p>
  </w:footnote>
  <w:footnote w:type="continuationSeparator" w:id="0">
    <w:p w:rsidR="00D57BD7" w:rsidRDefault="00D57BD7" w:rsidP="00B006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41C" w:rsidRPr="008F6FBA" w:rsidRDefault="00A2141C" w:rsidP="004B147C">
    <w:pPr>
      <w:pStyle w:val="Stopka"/>
      <w:rPr>
        <w:color w:val="000000"/>
        <w:sz w:val="22"/>
        <w:szCs w:val="22"/>
      </w:rPr>
    </w:pPr>
    <w:r w:rsidRPr="001B6402">
      <w:rPr>
        <w:color w:val="000000"/>
        <w:sz w:val="22"/>
        <w:szCs w:val="22"/>
      </w:rPr>
      <w:t xml:space="preserve">Nr sprawy: </w:t>
    </w:r>
    <w:r>
      <w:rPr>
        <w:color w:val="000000"/>
        <w:sz w:val="22"/>
        <w:szCs w:val="22"/>
      </w:rPr>
      <w:t>ZP.271.03.2022</w:t>
    </w:r>
    <w:r w:rsidRPr="0015419F">
      <w:rPr>
        <w:color w:val="000000"/>
      </w:rPr>
      <w:tab/>
      <w:t xml:space="preserve">strona </w:t>
    </w:r>
    <w:r w:rsidRPr="0015419F">
      <w:rPr>
        <w:b/>
        <w:bCs/>
        <w:color w:val="000000"/>
      </w:rPr>
      <w:fldChar w:fldCharType="begin"/>
    </w:r>
    <w:r w:rsidRPr="0015419F">
      <w:rPr>
        <w:b/>
        <w:bCs/>
        <w:color w:val="000000"/>
      </w:rPr>
      <w:instrText>PAGE</w:instrText>
    </w:r>
    <w:r w:rsidRPr="0015419F">
      <w:rPr>
        <w:b/>
        <w:bCs/>
        <w:color w:val="000000"/>
      </w:rPr>
      <w:fldChar w:fldCharType="separate"/>
    </w:r>
    <w:r w:rsidR="00E63C32">
      <w:rPr>
        <w:b/>
        <w:bCs/>
        <w:noProof/>
        <w:color w:val="000000"/>
      </w:rPr>
      <w:t>1</w:t>
    </w:r>
    <w:r w:rsidRPr="0015419F">
      <w:rPr>
        <w:b/>
        <w:bCs/>
        <w:color w:val="000000"/>
      </w:rPr>
      <w:fldChar w:fldCharType="end"/>
    </w:r>
    <w:r w:rsidRPr="0015419F">
      <w:rPr>
        <w:color w:val="000000"/>
      </w:rPr>
      <w:t xml:space="preserve"> z </w:t>
    </w:r>
    <w:r w:rsidRPr="0015419F">
      <w:rPr>
        <w:b/>
        <w:bCs/>
        <w:color w:val="000000"/>
      </w:rPr>
      <w:fldChar w:fldCharType="begin"/>
    </w:r>
    <w:r w:rsidRPr="0015419F">
      <w:rPr>
        <w:b/>
        <w:bCs/>
        <w:color w:val="000000"/>
      </w:rPr>
      <w:instrText>NUMPAGES</w:instrText>
    </w:r>
    <w:r w:rsidRPr="0015419F">
      <w:rPr>
        <w:b/>
        <w:bCs/>
        <w:color w:val="000000"/>
      </w:rPr>
      <w:fldChar w:fldCharType="separate"/>
    </w:r>
    <w:r w:rsidR="00E63C32">
      <w:rPr>
        <w:b/>
        <w:bCs/>
        <w:noProof/>
        <w:color w:val="000000"/>
      </w:rPr>
      <w:t>24</w:t>
    </w:r>
    <w:r w:rsidRPr="0015419F">
      <w:rPr>
        <w:b/>
        <w:bCs/>
        <w:color w:val="000000"/>
      </w:rPr>
      <w:fldChar w:fldCharType="end"/>
    </w:r>
  </w:p>
  <w:p w:rsidR="00A2141C" w:rsidRDefault="00A2141C" w:rsidP="00673874">
    <w:pPr>
      <w:pStyle w:val="Stopka"/>
      <w:jc w:val="both"/>
    </w:pPr>
    <w:r>
      <w:rPr>
        <w:noProof/>
      </w:rPr>
      <w:pict>
        <v:shapetype id="_x0000_t32" coordsize="21600,21600" o:spt="32" o:oned="t" path="m,l21600,21600e" filled="f">
          <v:path arrowok="t" fillok="f" o:connecttype="none"/>
          <o:lock v:ext="edit" shapetype="t"/>
        </v:shapetype>
        <v:shape id="AutoShape 1" o:spid="_x0000_s4097" type="#_x0000_t32" style="position:absolute;left:0;text-align:left;margin-left:-4.35pt;margin-top:8.5pt;width:481.6pt;height:.65pt;flip:y;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"/>
      </w:pict>
    </w:r>
    <w:r w:rsidRPr="00D672E8">
      <w:rPr>
        <w:color w:val="00000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7E8E8F10"/>
    <w:name w:val="WW8Num3"/>
    <w:lvl w:ilvl="0">
      <w:start w:val="1"/>
      <w:numFmt w:val="decimal"/>
      <w:lvlText w:val="%1."/>
      <w:lvlJc w:val="left"/>
      <w:pPr>
        <w:tabs>
          <w:tab w:val="num" w:pos="284"/>
        </w:tabs>
        <w:ind w:left="284" w:hanging="284"/>
      </w:pPr>
      <w:rPr>
        <w:rFonts w:ascii="Tahoma" w:hAnsi="Tahoma" w:cs="Tahoma" w:hint="default"/>
        <w:sz w:val="24"/>
        <w:szCs w:val="24"/>
      </w:rPr>
    </w:lvl>
    <w:lvl w:ilvl="1">
      <w:start w:val="1"/>
      <w:numFmt w:val="decimal"/>
      <w:lvlText w:val="%2)"/>
      <w:lvlJc w:val="left"/>
      <w:pPr>
        <w:tabs>
          <w:tab w:val="num" w:pos="284"/>
        </w:tabs>
        <w:ind w:left="568" w:hanging="284"/>
      </w:pPr>
      <w:rPr>
        <w:rFonts w:ascii="Arial" w:hAnsi="Arial" w:cs="Arial" w:hint="default"/>
        <w:sz w:val="18"/>
        <w:szCs w:val="18"/>
      </w:rPr>
    </w:lvl>
    <w:lvl w:ilvl="2">
      <w:start w:val="1"/>
      <w:numFmt w:val="none"/>
      <w:suff w:val="nothing"/>
      <w:lvlText w:val="a)"/>
      <w:lvlJc w:val="left"/>
      <w:pPr>
        <w:ind w:left="852" w:hanging="284"/>
      </w:pPr>
      <w:rPr>
        <w:rFonts w:hint="default"/>
      </w:rPr>
    </w:lvl>
    <w:lvl w:ilvl="3">
      <w:start w:val="1"/>
      <w:numFmt w:val="none"/>
      <w:suff w:val="nothing"/>
      <w:lvlText w:val="-"/>
      <w:lvlJc w:val="left"/>
      <w:pPr>
        <w:ind w:left="1136" w:hanging="284"/>
      </w:pPr>
      <w:rPr>
        <w:rFonts w:hint="default"/>
      </w:rPr>
    </w:lvl>
    <w:lvl w:ilvl="4">
      <w:start w:val="1"/>
      <w:numFmt w:val="lowerLetter"/>
      <w:lvlText w:val="%5."/>
      <w:lvlJc w:val="left"/>
      <w:pPr>
        <w:tabs>
          <w:tab w:val="num" w:pos="1420"/>
        </w:tabs>
        <w:ind w:left="1420" w:hanging="284"/>
      </w:pPr>
      <w:rPr>
        <w:rFonts w:hint="default"/>
      </w:rPr>
    </w:lvl>
    <w:lvl w:ilvl="5">
      <w:start w:val="1"/>
      <w:numFmt w:val="lowerRoman"/>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lowerLetter"/>
      <w:lvlText w:val="%8."/>
      <w:lvlJc w:val="left"/>
      <w:pPr>
        <w:tabs>
          <w:tab w:val="num" w:pos="2272"/>
        </w:tabs>
        <w:ind w:left="2272" w:hanging="284"/>
      </w:pPr>
      <w:rPr>
        <w:rFonts w:hint="default"/>
      </w:rPr>
    </w:lvl>
    <w:lvl w:ilvl="8">
      <w:start w:val="1"/>
      <w:numFmt w:val="lowerRoman"/>
      <w:lvlText w:val="%9."/>
      <w:lvlJc w:val="left"/>
      <w:pPr>
        <w:tabs>
          <w:tab w:val="num" w:pos="2556"/>
        </w:tabs>
        <w:ind w:left="2556" w:hanging="284"/>
      </w:pPr>
      <w:rPr>
        <w:rFonts w:hint="default"/>
      </w:rPr>
    </w:lvl>
  </w:abstractNum>
  <w:abstractNum w:abstractNumId="2">
    <w:nsid w:val="00000004"/>
    <w:multiLevelType w:val="multilevel"/>
    <w:tmpl w:val="00000004"/>
    <w:name w:val="WW8Num4"/>
    <w:lvl w:ilvl="0">
      <w:start w:val="1"/>
      <w:numFmt w:val="bullet"/>
      <w:lvlText w:val=""/>
      <w:lvlJc w:val="left"/>
      <w:pPr>
        <w:tabs>
          <w:tab w:val="num" w:pos="454"/>
        </w:tabs>
        <w:ind w:left="0" w:firstLine="0"/>
      </w:pPr>
      <w:rPr>
        <w:rFonts w:ascii="Wingdings" w:hAnsi="Wingdings" w:cs="Symbol"/>
      </w:rPr>
    </w:lvl>
    <w:lvl w:ilvl="1">
      <w:start w:val="1"/>
      <w:numFmt w:val="decimal"/>
      <w:lvlText w:val=" %1.%2."/>
      <w:lvlJc w:val="left"/>
      <w:pPr>
        <w:tabs>
          <w:tab w:val="num" w:pos="454"/>
        </w:tabs>
        <w:ind w:left="0" w:firstLine="0"/>
      </w:pPr>
    </w:lvl>
    <w:lvl w:ilvl="2">
      <w:start w:val="1"/>
      <w:numFmt w:val="decimal"/>
      <w:lvlText w:val=" %1.%2.%3."/>
      <w:lvlJc w:val="left"/>
      <w:pPr>
        <w:tabs>
          <w:tab w:val="num" w:pos="283"/>
        </w:tabs>
        <w:ind w:left="0" w:firstLine="0"/>
      </w:pPr>
    </w:lvl>
    <w:lvl w:ilvl="3">
      <w:start w:val="1"/>
      <w:numFmt w:val="decimal"/>
      <w:lvlText w:val=" %3.%4."/>
      <w:lvlJc w:val="left"/>
      <w:pPr>
        <w:tabs>
          <w:tab w:val="num" w:pos="1134"/>
        </w:tabs>
        <w:ind w:left="0" w:firstLine="0"/>
      </w:pPr>
    </w:lvl>
    <w:lvl w:ilvl="4">
      <w:start w:val="1"/>
      <w:numFmt w:val="decimal"/>
      <w:lvlText w:val=" %4.%5."/>
      <w:lvlJc w:val="left"/>
      <w:pPr>
        <w:tabs>
          <w:tab w:val="num" w:pos="1417"/>
        </w:tabs>
        <w:ind w:left="0" w:firstLine="0"/>
      </w:pPr>
    </w:lvl>
    <w:lvl w:ilvl="5">
      <w:start w:val="1"/>
      <w:numFmt w:val="decimal"/>
      <w:lvlText w:val=" %5.%6."/>
      <w:lvlJc w:val="left"/>
      <w:pPr>
        <w:tabs>
          <w:tab w:val="num" w:pos="1701"/>
        </w:tabs>
        <w:ind w:left="0" w:firstLine="0"/>
      </w:pPr>
    </w:lvl>
    <w:lvl w:ilvl="6">
      <w:start w:val="1"/>
      <w:numFmt w:val="decimal"/>
      <w:lvlText w:val=" %6.%7."/>
      <w:lvlJc w:val="left"/>
      <w:pPr>
        <w:tabs>
          <w:tab w:val="num" w:pos="1984"/>
        </w:tabs>
        <w:ind w:left="0" w:firstLine="0"/>
      </w:pPr>
    </w:lvl>
    <w:lvl w:ilvl="7">
      <w:start w:val="1"/>
      <w:numFmt w:val="decimal"/>
      <w:lvlText w:val=" %7.%8."/>
      <w:lvlJc w:val="left"/>
      <w:pPr>
        <w:tabs>
          <w:tab w:val="num" w:pos="2268"/>
        </w:tabs>
        <w:ind w:left="0" w:firstLine="0"/>
      </w:pPr>
    </w:lvl>
    <w:lvl w:ilvl="8">
      <w:start w:val="1"/>
      <w:numFmt w:val="decimal"/>
      <w:lvlText w:val=" %8.%9."/>
      <w:lvlJc w:val="left"/>
      <w:pPr>
        <w:tabs>
          <w:tab w:val="num" w:pos="2551"/>
        </w:tabs>
        <w:ind w:left="0" w:firstLine="0"/>
      </w:pPr>
    </w:lvl>
  </w:abstractNum>
  <w:abstractNum w:abstractNumId="3">
    <w:nsid w:val="00000005"/>
    <w:multiLevelType w:val="multilevel"/>
    <w:tmpl w:val="00000005"/>
    <w:name w:val="WWNum5"/>
    <w:lvl w:ilvl="0">
      <w:start w:val="1"/>
      <w:numFmt w:val="lowerLetter"/>
      <w:lvlText w:val="%1)"/>
      <w:lvlJc w:val="left"/>
      <w:pPr>
        <w:tabs>
          <w:tab w:val="num" w:pos="960"/>
        </w:tabs>
        <w:ind w:left="960" w:hanging="360"/>
      </w:p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4">
    <w:nsid w:val="00000006"/>
    <w:multiLevelType w:val="multilevel"/>
    <w:tmpl w:val="A524F35E"/>
    <w:name w:val="WW8Num6"/>
    <w:lvl w:ilvl="0">
      <w:start w:val="1"/>
      <w:numFmt w:val="lowerLetter"/>
      <w:lvlText w:val="%1)"/>
      <w:lvlJc w:val="left"/>
      <w:pPr>
        <w:tabs>
          <w:tab w:val="num" w:pos="360"/>
        </w:tabs>
        <w:ind w:left="360" w:hanging="360"/>
      </w:pPr>
      <w:rPr>
        <w:rFonts w:hint="default"/>
        <w:b w:val="0"/>
        <w:bCs w:val="0"/>
      </w:rPr>
    </w:lvl>
    <w:lvl w:ilvl="1">
      <w:start w:val="1"/>
      <w:numFmt w:val="bullet"/>
      <w:lvlText w:val="-"/>
      <w:lvlJc w:val="left"/>
      <w:pPr>
        <w:tabs>
          <w:tab w:val="num" w:pos="360"/>
        </w:tabs>
      </w:pPr>
      <w:rPr>
        <w:rFonts w:ascii="Symbol" w:hAnsi="Symbol" w:cs="Symbol" w:hint="default"/>
      </w:rPr>
    </w:lvl>
    <w:lvl w:ilvl="2">
      <w:start w:val="1"/>
      <w:numFmt w:val="lowerRoman"/>
      <w:lvlText w:val="%3."/>
      <w:lvlJc w:val="right"/>
      <w:pPr>
        <w:tabs>
          <w:tab w:val="num" w:pos="0"/>
        </w:tabs>
      </w:pPr>
      <w:rPr>
        <w:rFonts w:hint="default"/>
      </w:rPr>
    </w:lvl>
    <w:lvl w:ilvl="3">
      <w:start w:val="1"/>
      <w:numFmt w:val="decimal"/>
      <w:lvlText w:val="%4."/>
      <w:lvlJc w:val="left"/>
      <w:pPr>
        <w:tabs>
          <w:tab w:val="num" w:pos="0"/>
        </w:tabs>
      </w:pPr>
      <w:rPr>
        <w:rFonts w:hint="default"/>
      </w:rPr>
    </w:lvl>
    <w:lvl w:ilvl="4">
      <w:start w:val="1"/>
      <w:numFmt w:val="lowerLetter"/>
      <w:lvlText w:val="%5."/>
      <w:lvlJc w:val="left"/>
      <w:pPr>
        <w:tabs>
          <w:tab w:val="num" w:pos="0"/>
        </w:tabs>
      </w:pPr>
      <w:rPr>
        <w:rFonts w:hint="default"/>
      </w:rPr>
    </w:lvl>
    <w:lvl w:ilvl="5">
      <w:start w:val="1"/>
      <w:numFmt w:val="lowerRoman"/>
      <w:lvlText w:val="%6."/>
      <w:lvlJc w:val="right"/>
      <w:pPr>
        <w:tabs>
          <w:tab w:val="num" w:pos="0"/>
        </w:tabs>
      </w:pPr>
      <w:rPr>
        <w:rFonts w:hint="default"/>
      </w:rPr>
    </w:lvl>
    <w:lvl w:ilvl="6">
      <w:start w:val="1"/>
      <w:numFmt w:val="decimal"/>
      <w:lvlText w:val="%7."/>
      <w:lvlJc w:val="left"/>
      <w:pPr>
        <w:tabs>
          <w:tab w:val="num" w:pos="0"/>
        </w:tabs>
      </w:pPr>
      <w:rPr>
        <w:rFonts w:hint="default"/>
      </w:rPr>
    </w:lvl>
    <w:lvl w:ilvl="7">
      <w:start w:val="1"/>
      <w:numFmt w:val="lowerLetter"/>
      <w:lvlText w:val="%8."/>
      <w:lvlJc w:val="left"/>
      <w:pPr>
        <w:tabs>
          <w:tab w:val="num" w:pos="0"/>
        </w:tabs>
      </w:pPr>
      <w:rPr>
        <w:rFonts w:hint="default"/>
      </w:rPr>
    </w:lvl>
    <w:lvl w:ilvl="8">
      <w:start w:val="1"/>
      <w:numFmt w:val="lowerRoman"/>
      <w:lvlText w:val="%9."/>
      <w:lvlJc w:val="right"/>
      <w:pPr>
        <w:tabs>
          <w:tab w:val="num" w:pos="0"/>
        </w:tabs>
      </w:pPr>
      <w:rPr>
        <w:rFonts w:hint="default"/>
      </w:rPr>
    </w:lvl>
  </w:abstractNum>
  <w:abstractNum w:abstractNumId="5">
    <w:nsid w:val="00000007"/>
    <w:multiLevelType w:val="multilevel"/>
    <w:tmpl w:val="00000007"/>
    <w:name w:val="WW8Num7"/>
    <w:lvl w:ilvl="0">
      <w:start w:val="1"/>
      <w:numFmt w:val="decimal"/>
      <w:lvlText w:val="%1."/>
      <w:lvlJc w:val="left"/>
      <w:pPr>
        <w:tabs>
          <w:tab w:val="num" w:pos="360"/>
        </w:tabs>
        <w:ind w:left="360" w:hanging="360"/>
      </w:pPr>
      <w:rPr>
        <w:rFonts w:ascii="Tahoma" w:hAnsi="Tahoma" w:cs="Tahoma"/>
        <w:b w:val="0"/>
        <w:bCs w:val="0"/>
        <w:i w:val="0"/>
        <w:iCs w:val="0"/>
        <w:sz w:val="20"/>
        <w:szCs w:val="20"/>
      </w:rPr>
    </w:lvl>
    <w:lvl w:ilvl="1">
      <w:start w:val="6"/>
      <w:numFmt w:val="bullet"/>
      <w:lvlText w:val=""/>
      <w:lvlJc w:val="left"/>
      <w:pPr>
        <w:tabs>
          <w:tab w:val="num" w:pos="1420"/>
        </w:tabs>
        <w:ind w:left="1420" w:hanging="340"/>
      </w:pPr>
      <w:rPr>
        <w:rFonts w:ascii="Symbol" w:hAnsi="Symbol" w:cs="Symbol"/>
      </w:rPr>
    </w:lvl>
    <w:lvl w:ilvl="2">
      <w:start w:val="1"/>
      <w:numFmt w:val="lowerRoman"/>
      <w:lvlText w:val="%3."/>
      <w:lvlJc w:val="left"/>
      <w:pPr>
        <w:tabs>
          <w:tab w:val="num" w:pos="2160"/>
        </w:tabs>
        <w:ind w:left="2160" w:hanging="180"/>
      </w:pPr>
      <w:rPr>
        <w:rFonts w:ascii="Wingdings" w:hAnsi="Wingdings" w:cs="Wingdings"/>
      </w:rPr>
    </w:lvl>
    <w:lvl w:ilvl="3">
      <w:start w:val="1"/>
      <w:numFmt w:val="decimal"/>
      <w:lvlText w:val="%4."/>
      <w:lvlJc w:val="left"/>
      <w:pPr>
        <w:tabs>
          <w:tab w:val="num" w:pos="360"/>
        </w:tabs>
        <w:ind w:left="36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00000A"/>
    <w:multiLevelType w:val="singleLevel"/>
    <w:tmpl w:val="0000000A"/>
    <w:name w:val="WW8Num10"/>
    <w:lvl w:ilvl="0">
      <w:start w:val="1"/>
      <w:numFmt w:val="bullet"/>
      <w:lvlText w:val="o"/>
      <w:lvlJc w:val="left"/>
      <w:pPr>
        <w:tabs>
          <w:tab w:val="num" w:pos="0"/>
        </w:tabs>
        <w:ind w:left="720" w:hanging="360"/>
      </w:pPr>
      <w:rPr>
        <w:rFonts w:ascii="Courier New" w:hAnsi="Courier New" w:cs="Symbol"/>
        <w:sz w:val="22"/>
        <w:szCs w:val="22"/>
      </w:rPr>
    </w:lvl>
  </w:abstractNum>
  <w:abstractNum w:abstractNumId="7">
    <w:nsid w:val="0000000E"/>
    <w:multiLevelType w:val="singleLevel"/>
    <w:tmpl w:val="0000000E"/>
    <w:name w:val="WW8Num14"/>
    <w:lvl w:ilvl="0">
      <w:start w:val="1"/>
      <w:numFmt w:val="decimal"/>
      <w:lvlText w:val="%1)"/>
      <w:lvlJc w:val="left"/>
      <w:pPr>
        <w:tabs>
          <w:tab w:val="num" w:pos="0"/>
        </w:tabs>
        <w:ind w:left="1350" w:hanging="360"/>
      </w:pPr>
      <w:rPr>
        <w:b w:val="0"/>
        <w:bCs w:val="0"/>
      </w:rPr>
    </w:lvl>
  </w:abstractNum>
  <w:abstractNum w:abstractNumId="8">
    <w:nsid w:val="0000000F"/>
    <w:multiLevelType w:val="multilevel"/>
    <w:tmpl w:val="7E563494"/>
    <w:name w:val="WW8Num15"/>
    <w:lvl w:ilvl="0">
      <w:start w:val="1"/>
      <w:numFmt w:val="lowerLetter"/>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left"/>
      <w:pPr>
        <w:tabs>
          <w:tab w:val="num" w:pos="2084"/>
        </w:tabs>
        <w:ind w:left="2084" w:hanging="180"/>
      </w:pPr>
    </w:lvl>
    <w:lvl w:ilvl="3">
      <w:start w:val="1"/>
      <w:numFmt w:val="decimal"/>
      <w:lvlText w:val="%4."/>
      <w:lvlJc w:val="left"/>
      <w:pPr>
        <w:tabs>
          <w:tab w:val="num" w:pos="2804"/>
        </w:tabs>
        <w:ind w:left="2804" w:hanging="360"/>
      </w:pPr>
      <w:rPr>
        <w:b w:val="0"/>
        <w:bCs w:val="0"/>
        <w:color w:val="000000"/>
        <w:sz w:val="24"/>
        <w:szCs w:val="24"/>
      </w:rPr>
    </w:lvl>
    <w:lvl w:ilvl="4">
      <w:start w:val="1"/>
      <w:numFmt w:val="lowerLetter"/>
      <w:lvlText w:val="%5."/>
      <w:lvlJc w:val="left"/>
      <w:pPr>
        <w:tabs>
          <w:tab w:val="num" w:pos="3524"/>
        </w:tabs>
        <w:ind w:left="3524" w:hanging="360"/>
      </w:pPr>
    </w:lvl>
    <w:lvl w:ilvl="5">
      <w:start w:val="1"/>
      <w:numFmt w:val="lowerRoman"/>
      <w:lvlText w:val="%6."/>
      <w:lvlJc w:val="lef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left"/>
      <w:pPr>
        <w:tabs>
          <w:tab w:val="num" w:pos="6404"/>
        </w:tabs>
        <w:ind w:left="6404" w:hanging="180"/>
      </w:pPr>
    </w:lvl>
  </w:abstractNum>
  <w:abstractNum w:abstractNumId="9">
    <w:nsid w:val="00000010"/>
    <w:multiLevelType w:val="multilevel"/>
    <w:tmpl w:val="BFEA1F38"/>
    <w:name w:val="WWNum16"/>
    <w:lvl w:ilvl="0">
      <w:start w:val="3"/>
      <w:numFmt w:val="decimal"/>
      <w:lvlText w:val="%1"/>
      <w:lvlJc w:val="left"/>
      <w:pPr>
        <w:tabs>
          <w:tab w:val="num" w:pos="0"/>
        </w:tabs>
        <w:ind w:left="360" w:hanging="360"/>
      </w:pPr>
    </w:lvl>
    <w:lvl w:ilvl="1">
      <w:start w:val="1"/>
      <w:numFmt w:val="bullet"/>
      <w:lvlText w:val="-"/>
      <w:lvlJc w:val="left"/>
      <w:pPr>
        <w:tabs>
          <w:tab w:val="num" w:pos="0"/>
        </w:tabs>
        <w:ind w:left="1080" w:hanging="360"/>
      </w:pPr>
      <w:rPr>
        <w:rFonts w:ascii="Symbol" w:hAnsi="Symbol" w:cs="Symbol"/>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rPr>
        <w:rFonts w:eastAsia="Times New Roman"/>
      </w:r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rPr>
        <w:b w:val="0"/>
        <w:bCs w:val="0"/>
        <w:color w:val="auto"/>
      </w:r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10">
    <w:nsid w:val="00000012"/>
    <w:multiLevelType w:val="multilevel"/>
    <w:tmpl w:val="00000012"/>
    <w:name w:val="WWNum18"/>
    <w:lvl w:ilvl="0">
      <w:start w:val="1"/>
      <w:numFmt w:val="lowerLetter"/>
      <w:lvlText w:val="%1)"/>
      <w:lvlJc w:val="left"/>
      <w:pPr>
        <w:tabs>
          <w:tab w:val="num" w:pos="720"/>
        </w:tabs>
        <w:ind w:left="720" w:hanging="360"/>
      </w:pPr>
      <w:rPr>
        <w:strike w:val="0"/>
        <w:dstrike w:val="0"/>
        <w:color w:val="auto"/>
        <w:u w:val="none"/>
        <w:effect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15"/>
    <w:multiLevelType w:val="multilevel"/>
    <w:tmpl w:val="00000015"/>
    <w:name w:val="WW8Num21"/>
    <w:lvl w:ilvl="0">
      <w:start w:val="1"/>
      <w:numFmt w:val="bullet"/>
      <w:lvlText w:val=""/>
      <w:lvlJc w:val="left"/>
      <w:pPr>
        <w:tabs>
          <w:tab w:val="num" w:pos="720"/>
        </w:tabs>
        <w:ind w:left="720" w:hanging="360"/>
      </w:pPr>
      <w:rPr>
        <w:rFonts w:ascii="Symbol" w:hAnsi="Symbol" w:cs="Symbol"/>
        <w:sz w:val="18"/>
        <w:szCs w:val="18"/>
      </w:rPr>
    </w:lvl>
    <w:lvl w:ilvl="1">
      <w:start w:val="1"/>
      <w:numFmt w:val="bullet"/>
      <w:lvlText w:val="◦"/>
      <w:lvlJc w:val="left"/>
      <w:pPr>
        <w:tabs>
          <w:tab w:val="num" w:pos="1080"/>
        </w:tabs>
        <w:ind w:left="1080" w:hanging="360"/>
      </w:pPr>
      <w:rPr>
        <w:rFonts w:ascii="OpenSymbol" w:hAnsi="OpenSymbol" w:cs="OpenSymbol"/>
        <w:sz w:val="18"/>
        <w:szCs w:val="18"/>
      </w:rPr>
    </w:lvl>
    <w:lvl w:ilvl="2">
      <w:start w:val="1"/>
      <w:numFmt w:val="bullet"/>
      <w:lvlText w:val="▪"/>
      <w:lvlJc w:val="left"/>
      <w:pPr>
        <w:tabs>
          <w:tab w:val="num" w:pos="1440"/>
        </w:tabs>
        <w:ind w:left="1440" w:hanging="360"/>
      </w:pPr>
      <w:rPr>
        <w:rFonts w:ascii="OpenSymbol" w:hAnsi="OpenSymbol" w:cs="OpenSymbol"/>
        <w:sz w:val="18"/>
        <w:szCs w:val="18"/>
      </w:rPr>
    </w:lvl>
    <w:lvl w:ilvl="3">
      <w:start w:val="1"/>
      <w:numFmt w:val="bullet"/>
      <w:lvlText w:val=""/>
      <w:lvlJc w:val="left"/>
      <w:pPr>
        <w:tabs>
          <w:tab w:val="num" w:pos="1800"/>
        </w:tabs>
        <w:ind w:left="1800" w:hanging="360"/>
      </w:pPr>
      <w:rPr>
        <w:rFonts w:ascii="Symbol" w:hAnsi="Symbol" w:cs="Symbol"/>
        <w:sz w:val="18"/>
        <w:szCs w:val="18"/>
      </w:rPr>
    </w:lvl>
    <w:lvl w:ilvl="4">
      <w:start w:val="1"/>
      <w:numFmt w:val="bullet"/>
      <w:lvlText w:val="◦"/>
      <w:lvlJc w:val="left"/>
      <w:pPr>
        <w:tabs>
          <w:tab w:val="num" w:pos="2160"/>
        </w:tabs>
        <w:ind w:left="2160" w:hanging="360"/>
      </w:pPr>
      <w:rPr>
        <w:rFonts w:ascii="OpenSymbol" w:hAnsi="OpenSymbol" w:cs="OpenSymbol"/>
        <w:sz w:val="18"/>
        <w:szCs w:val="18"/>
      </w:rPr>
    </w:lvl>
    <w:lvl w:ilvl="5">
      <w:start w:val="1"/>
      <w:numFmt w:val="bullet"/>
      <w:lvlText w:val="▪"/>
      <w:lvlJc w:val="left"/>
      <w:pPr>
        <w:tabs>
          <w:tab w:val="num" w:pos="2520"/>
        </w:tabs>
        <w:ind w:left="2520" w:hanging="360"/>
      </w:pPr>
      <w:rPr>
        <w:rFonts w:ascii="OpenSymbol" w:hAnsi="OpenSymbol" w:cs="OpenSymbol"/>
        <w:sz w:val="18"/>
        <w:szCs w:val="18"/>
      </w:rPr>
    </w:lvl>
    <w:lvl w:ilvl="6">
      <w:start w:val="1"/>
      <w:numFmt w:val="bullet"/>
      <w:lvlText w:val=""/>
      <w:lvlJc w:val="left"/>
      <w:pPr>
        <w:tabs>
          <w:tab w:val="num" w:pos="2880"/>
        </w:tabs>
        <w:ind w:left="2880" w:hanging="360"/>
      </w:pPr>
      <w:rPr>
        <w:rFonts w:ascii="Symbol" w:hAnsi="Symbol" w:cs="Symbol"/>
        <w:sz w:val="18"/>
        <w:szCs w:val="18"/>
      </w:rPr>
    </w:lvl>
    <w:lvl w:ilvl="7">
      <w:start w:val="1"/>
      <w:numFmt w:val="bullet"/>
      <w:lvlText w:val="◦"/>
      <w:lvlJc w:val="left"/>
      <w:pPr>
        <w:tabs>
          <w:tab w:val="num" w:pos="3240"/>
        </w:tabs>
        <w:ind w:left="3240" w:hanging="360"/>
      </w:pPr>
      <w:rPr>
        <w:rFonts w:ascii="OpenSymbol" w:hAnsi="OpenSymbol" w:cs="OpenSymbol"/>
        <w:sz w:val="18"/>
        <w:szCs w:val="18"/>
      </w:rPr>
    </w:lvl>
    <w:lvl w:ilvl="8">
      <w:start w:val="1"/>
      <w:numFmt w:val="bullet"/>
      <w:lvlText w:val="▪"/>
      <w:lvlJc w:val="left"/>
      <w:pPr>
        <w:tabs>
          <w:tab w:val="num" w:pos="3600"/>
        </w:tabs>
        <w:ind w:left="3600" w:hanging="360"/>
      </w:pPr>
      <w:rPr>
        <w:rFonts w:ascii="OpenSymbol" w:hAnsi="OpenSymbol" w:cs="OpenSymbol"/>
        <w:sz w:val="18"/>
        <w:szCs w:val="18"/>
      </w:rPr>
    </w:lvl>
  </w:abstractNum>
  <w:abstractNum w:abstractNumId="12">
    <w:nsid w:val="00000016"/>
    <w:multiLevelType w:val="multilevel"/>
    <w:tmpl w:val="00000016"/>
    <w:name w:val="WW8Num22"/>
    <w:lvl w:ilvl="0">
      <w:start w:val="1"/>
      <w:numFmt w:val="bullet"/>
      <w:lvlText w:val=""/>
      <w:lvlJc w:val="left"/>
      <w:pPr>
        <w:tabs>
          <w:tab w:val="num" w:pos="720"/>
        </w:tabs>
        <w:ind w:left="720" w:hanging="360"/>
      </w:pPr>
      <w:rPr>
        <w:rFonts w:ascii="Symbol" w:hAnsi="Symbol" w:cs="Symbol"/>
        <w:sz w:val="18"/>
        <w:szCs w:val="18"/>
      </w:rPr>
    </w:lvl>
    <w:lvl w:ilvl="1">
      <w:start w:val="1"/>
      <w:numFmt w:val="bullet"/>
      <w:lvlText w:val="◦"/>
      <w:lvlJc w:val="left"/>
      <w:pPr>
        <w:tabs>
          <w:tab w:val="num" w:pos="1080"/>
        </w:tabs>
        <w:ind w:left="1080" w:hanging="360"/>
      </w:pPr>
      <w:rPr>
        <w:rFonts w:ascii="OpenSymbol" w:hAnsi="OpenSymbol" w:cs="OpenSymbol"/>
        <w:b w:val="0"/>
        <w:bCs w:val="0"/>
        <w:i w:val="0"/>
        <w:iCs w:val="0"/>
        <w:sz w:val="20"/>
        <w:szCs w:val="20"/>
      </w:rPr>
    </w:lvl>
    <w:lvl w:ilvl="2">
      <w:start w:val="1"/>
      <w:numFmt w:val="bullet"/>
      <w:lvlText w:val="▪"/>
      <w:lvlJc w:val="left"/>
      <w:pPr>
        <w:tabs>
          <w:tab w:val="num" w:pos="1440"/>
        </w:tabs>
        <w:ind w:left="1440" w:hanging="360"/>
      </w:pPr>
      <w:rPr>
        <w:rFonts w:ascii="OpenSymbol" w:hAnsi="OpenSymbol" w:cs="OpenSymbol"/>
        <w:b w:val="0"/>
        <w:bCs w:val="0"/>
        <w:i w:val="0"/>
        <w:iCs w:val="0"/>
        <w:sz w:val="20"/>
        <w:szCs w:val="20"/>
      </w:rPr>
    </w:lvl>
    <w:lvl w:ilvl="3">
      <w:start w:val="1"/>
      <w:numFmt w:val="bullet"/>
      <w:lvlText w:val=""/>
      <w:lvlJc w:val="left"/>
      <w:pPr>
        <w:tabs>
          <w:tab w:val="num" w:pos="1800"/>
        </w:tabs>
        <w:ind w:left="1800" w:hanging="360"/>
      </w:pPr>
      <w:rPr>
        <w:rFonts w:ascii="Symbol" w:hAnsi="Symbol" w:cs="Symbol"/>
        <w:sz w:val="18"/>
        <w:szCs w:val="18"/>
      </w:rPr>
    </w:lvl>
    <w:lvl w:ilvl="4">
      <w:start w:val="1"/>
      <w:numFmt w:val="bullet"/>
      <w:lvlText w:val="◦"/>
      <w:lvlJc w:val="left"/>
      <w:pPr>
        <w:tabs>
          <w:tab w:val="num" w:pos="2160"/>
        </w:tabs>
        <w:ind w:left="2160" w:hanging="360"/>
      </w:pPr>
      <w:rPr>
        <w:rFonts w:ascii="OpenSymbol" w:hAnsi="OpenSymbol" w:cs="OpenSymbol"/>
        <w:b w:val="0"/>
        <w:bCs w:val="0"/>
        <w:i w:val="0"/>
        <w:iCs w:val="0"/>
        <w:sz w:val="20"/>
        <w:szCs w:val="20"/>
      </w:rPr>
    </w:lvl>
    <w:lvl w:ilvl="5">
      <w:start w:val="1"/>
      <w:numFmt w:val="bullet"/>
      <w:lvlText w:val="▪"/>
      <w:lvlJc w:val="left"/>
      <w:pPr>
        <w:tabs>
          <w:tab w:val="num" w:pos="2520"/>
        </w:tabs>
        <w:ind w:left="2520" w:hanging="360"/>
      </w:pPr>
      <w:rPr>
        <w:rFonts w:ascii="OpenSymbol" w:hAnsi="OpenSymbol" w:cs="OpenSymbol"/>
        <w:b w:val="0"/>
        <w:bCs w:val="0"/>
        <w:i w:val="0"/>
        <w:iCs w:val="0"/>
        <w:sz w:val="20"/>
        <w:szCs w:val="20"/>
      </w:rPr>
    </w:lvl>
    <w:lvl w:ilvl="6">
      <w:start w:val="1"/>
      <w:numFmt w:val="bullet"/>
      <w:lvlText w:val=""/>
      <w:lvlJc w:val="left"/>
      <w:pPr>
        <w:tabs>
          <w:tab w:val="num" w:pos="2880"/>
        </w:tabs>
        <w:ind w:left="2880" w:hanging="360"/>
      </w:pPr>
      <w:rPr>
        <w:rFonts w:ascii="Symbol" w:hAnsi="Symbol" w:cs="Symbol"/>
        <w:sz w:val="18"/>
        <w:szCs w:val="18"/>
      </w:rPr>
    </w:lvl>
    <w:lvl w:ilvl="7">
      <w:start w:val="1"/>
      <w:numFmt w:val="bullet"/>
      <w:lvlText w:val="◦"/>
      <w:lvlJc w:val="left"/>
      <w:pPr>
        <w:tabs>
          <w:tab w:val="num" w:pos="3240"/>
        </w:tabs>
        <w:ind w:left="3240" w:hanging="360"/>
      </w:pPr>
      <w:rPr>
        <w:rFonts w:ascii="OpenSymbol" w:hAnsi="OpenSymbol" w:cs="OpenSymbol"/>
        <w:b w:val="0"/>
        <w:bCs w:val="0"/>
        <w:i w:val="0"/>
        <w:iCs w:val="0"/>
        <w:sz w:val="20"/>
        <w:szCs w:val="20"/>
      </w:rPr>
    </w:lvl>
    <w:lvl w:ilvl="8">
      <w:start w:val="1"/>
      <w:numFmt w:val="bullet"/>
      <w:lvlText w:val="▪"/>
      <w:lvlJc w:val="left"/>
      <w:pPr>
        <w:tabs>
          <w:tab w:val="num" w:pos="3600"/>
        </w:tabs>
        <w:ind w:left="3600" w:hanging="360"/>
      </w:pPr>
      <w:rPr>
        <w:rFonts w:ascii="OpenSymbol" w:hAnsi="OpenSymbol" w:cs="OpenSymbol"/>
        <w:b w:val="0"/>
        <w:bCs w:val="0"/>
        <w:i w:val="0"/>
        <w:iCs w:val="0"/>
        <w:sz w:val="20"/>
        <w:szCs w:val="20"/>
      </w:rPr>
    </w:lvl>
  </w:abstractNum>
  <w:abstractNum w:abstractNumId="13">
    <w:nsid w:val="00000018"/>
    <w:multiLevelType w:val="multilevel"/>
    <w:tmpl w:val="00000018"/>
    <w:name w:val="WW8Num24"/>
    <w:lvl w:ilvl="0">
      <w:start w:val="1"/>
      <w:numFmt w:val="lowerLetter"/>
      <w:lvlText w:val="%1)"/>
      <w:lvlJc w:val="left"/>
      <w:pPr>
        <w:tabs>
          <w:tab w:val="num" w:pos="1070"/>
        </w:tabs>
        <w:ind w:left="1070" w:hanging="360"/>
      </w:pPr>
    </w:lvl>
    <w:lvl w:ilvl="1">
      <w:start w:va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360"/>
        </w:tabs>
        <w:ind w:left="36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1B"/>
    <w:multiLevelType w:val="multilevel"/>
    <w:tmpl w:val="0000001B"/>
    <w:name w:val="WWNum27"/>
    <w:lvl w:ilvl="0">
      <w:start w:val="3"/>
      <w:numFmt w:val="decimal"/>
      <w:lvlText w:val="%1."/>
      <w:lvlJc w:val="left"/>
      <w:pPr>
        <w:tabs>
          <w:tab w:val="num" w:pos="465"/>
        </w:tabs>
        <w:ind w:left="465" w:hanging="46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5">
    <w:nsid w:val="0000001C"/>
    <w:multiLevelType w:val="multilevel"/>
    <w:tmpl w:val="0000001C"/>
    <w:name w:val="WW8Num30"/>
    <w:lvl w:ilvl="0">
      <w:start w:val="15"/>
      <w:numFmt w:val="decimal"/>
      <w:lvlText w:val="%1"/>
      <w:lvlJc w:val="left"/>
      <w:pPr>
        <w:tabs>
          <w:tab w:val="num" w:pos="465"/>
        </w:tabs>
        <w:ind w:left="465" w:hanging="46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6">
    <w:nsid w:val="00000021"/>
    <w:multiLevelType w:val="multilevel"/>
    <w:tmpl w:val="00000021"/>
    <w:name w:val="WW8Num63"/>
    <w:lvl w:ilvl="0">
      <w:start w:val="1"/>
      <w:numFmt w:val="decimal"/>
      <w:lvlText w:val="%1) "/>
      <w:lvlJc w:val="left"/>
      <w:pPr>
        <w:tabs>
          <w:tab w:val="num" w:pos="660"/>
        </w:tabs>
        <w:ind w:left="583" w:hanging="283"/>
      </w:pPr>
      <w:rPr>
        <w:rFonts w:ascii="Verdana" w:hAnsi="Verdana" w:cs="Verdana"/>
        <w:b w:val="0"/>
        <w:bCs w:val="0"/>
        <w:i w:val="0"/>
        <w:iCs w:val="0"/>
        <w:strike w:val="0"/>
        <w:dstrike w:val="0"/>
        <w:sz w:val="20"/>
        <w:szCs w:val="20"/>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22"/>
    <w:multiLevelType w:val="multilevel"/>
    <w:tmpl w:val="00000022"/>
    <w:name w:val="WW8Num36"/>
    <w:lvl w:ilvl="0">
      <w:start w:val="11"/>
      <w:numFmt w:val="decimal"/>
      <w:lvlText w:val="%1"/>
      <w:lvlJc w:val="left"/>
      <w:pPr>
        <w:tabs>
          <w:tab w:val="num" w:pos="480"/>
        </w:tabs>
        <w:ind w:left="480" w:hanging="480"/>
      </w:pPr>
    </w:lvl>
    <w:lvl w:ilvl="1">
      <w:start w:val="1"/>
      <w:numFmt w:val="decimal"/>
      <w:lvlText w:val="%1.%2"/>
      <w:lvlJc w:val="left"/>
      <w:pPr>
        <w:tabs>
          <w:tab w:val="num" w:pos="720"/>
        </w:tabs>
        <w:ind w:left="720" w:hanging="720"/>
      </w:pPr>
      <w:rPr>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8">
    <w:nsid w:val="0000002C"/>
    <w:multiLevelType w:val="multilevel"/>
    <w:tmpl w:val="0000002C"/>
    <w:name w:val="WW8Num47"/>
    <w:lvl w:ilvl="0">
      <w:start w:val="25"/>
      <w:numFmt w:val="decimal"/>
      <w:lvlText w:val="%1"/>
      <w:lvlJc w:val="left"/>
      <w:pPr>
        <w:tabs>
          <w:tab w:val="num" w:pos="420"/>
        </w:tabs>
        <w:ind w:left="420" w:hanging="420"/>
      </w:pPr>
      <w:rPr>
        <w:b/>
        <w:bCs/>
        <w:sz w:val="28"/>
        <w:szCs w:val="28"/>
      </w:rPr>
    </w:lvl>
    <w:lvl w:ilvl="1">
      <w:start w:val="1"/>
      <w:numFmt w:val="decimal"/>
      <w:lvlText w:val="%1.%2"/>
      <w:lvlJc w:val="left"/>
      <w:pPr>
        <w:tabs>
          <w:tab w:val="num" w:pos="720"/>
        </w:tabs>
        <w:ind w:left="720" w:hanging="720"/>
      </w:pPr>
      <w:rPr>
        <w:rFonts w:ascii="Tahoma" w:hAnsi="Tahoma" w:cs="Tahoma"/>
        <w:color w:val="000000"/>
        <w:sz w:val="24"/>
        <w:szCs w:val="24"/>
      </w:rPr>
    </w:lvl>
    <w:lvl w:ilvl="2">
      <w:start w:val="1"/>
      <w:numFmt w:val="decimal"/>
      <w:lvlText w:val="%1.%2.%3"/>
      <w:lvlJc w:val="left"/>
      <w:pPr>
        <w:tabs>
          <w:tab w:val="num" w:pos="720"/>
        </w:tabs>
        <w:ind w:left="720" w:hanging="720"/>
      </w:pPr>
      <w:rPr>
        <w:b/>
        <w:bCs/>
        <w:sz w:val="28"/>
        <w:szCs w:val="28"/>
      </w:rPr>
    </w:lvl>
    <w:lvl w:ilvl="3">
      <w:start w:val="1"/>
      <w:numFmt w:val="decimal"/>
      <w:lvlText w:val="%1.%2.%3.%4"/>
      <w:lvlJc w:val="left"/>
      <w:pPr>
        <w:tabs>
          <w:tab w:val="num" w:pos="1080"/>
        </w:tabs>
        <w:ind w:left="1080" w:hanging="1080"/>
      </w:pPr>
      <w:rPr>
        <w:b/>
        <w:bCs/>
        <w:sz w:val="28"/>
        <w:szCs w:val="28"/>
      </w:rPr>
    </w:lvl>
    <w:lvl w:ilvl="4">
      <w:start w:val="1"/>
      <w:numFmt w:val="decimal"/>
      <w:lvlText w:val="%1.%2.%3.%4.%5"/>
      <w:lvlJc w:val="left"/>
      <w:pPr>
        <w:tabs>
          <w:tab w:val="num" w:pos="1440"/>
        </w:tabs>
        <w:ind w:left="1440" w:hanging="1440"/>
      </w:pPr>
      <w:rPr>
        <w:b/>
        <w:bCs/>
        <w:sz w:val="28"/>
        <w:szCs w:val="28"/>
      </w:rPr>
    </w:lvl>
    <w:lvl w:ilvl="5">
      <w:start w:val="1"/>
      <w:numFmt w:val="decimal"/>
      <w:lvlText w:val="%1.%2.%3.%4.%5.%6"/>
      <w:lvlJc w:val="left"/>
      <w:pPr>
        <w:tabs>
          <w:tab w:val="num" w:pos="1440"/>
        </w:tabs>
        <w:ind w:left="1440" w:hanging="1440"/>
      </w:pPr>
      <w:rPr>
        <w:b/>
        <w:bCs/>
        <w:sz w:val="28"/>
        <w:szCs w:val="28"/>
      </w:rPr>
    </w:lvl>
    <w:lvl w:ilvl="6">
      <w:start w:val="1"/>
      <w:numFmt w:val="decimal"/>
      <w:lvlText w:val="%1.%2.%3.%4.%5.%6.%7"/>
      <w:lvlJc w:val="left"/>
      <w:pPr>
        <w:tabs>
          <w:tab w:val="num" w:pos="1800"/>
        </w:tabs>
        <w:ind w:left="1800" w:hanging="1800"/>
      </w:pPr>
      <w:rPr>
        <w:b/>
        <w:bCs/>
        <w:sz w:val="28"/>
        <w:szCs w:val="28"/>
      </w:rPr>
    </w:lvl>
    <w:lvl w:ilvl="7">
      <w:start w:val="1"/>
      <w:numFmt w:val="decimal"/>
      <w:lvlText w:val="%1.%2.%3.%4.%5.%6.%7.%8"/>
      <w:lvlJc w:val="left"/>
      <w:pPr>
        <w:tabs>
          <w:tab w:val="num" w:pos="2160"/>
        </w:tabs>
        <w:ind w:left="2160" w:hanging="2160"/>
      </w:pPr>
      <w:rPr>
        <w:b/>
        <w:bCs/>
        <w:sz w:val="28"/>
        <w:szCs w:val="28"/>
      </w:rPr>
    </w:lvl>
    <w:lvl w:ilvl="8">
      <w:start w:val="1"/>
      <w:numFmt w:val="decimal"/>
      <w:lvlText w:val="%1.%2.%3.%4.%5.%6.%7.%8.%9"/>
      <w:lvlJc w:val="left"/>
      <w:pPr>
        <w:tabs>
          <w:tab w:val="num" w:pos="2160"/>
        </w:tabs>
        <w:ind w:left="2160" w:hanging="2160"/>
      </w:pPr>
      <w:rPr>
        <w:b/>
        <w:bCs/>
        <w:sz w:val="28"/>
        <w:szCs w:val="28"/>
      </w:rPr>
    </w:lvl>
  </w:abstractNum>
  <w:abstractNum w:abstractNumId="19">
    <w:nsid w:val="0000002F"/>
    <w:multiLevelType w:val="multilevel"/>
    <w:tmpl w:val="1C1C9F96"/>
    <w:name w:val="WW8Num50"/>
    <w:lvl w:ilvl="0">
      <w:start w:val="24"/>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3."/>
      <w:lvlJc w:val="left"/>
      <w:pPr>
        <w:tabs>
          <w:tab w:val="num" w:pos="720"/>
        </w:tabs>
        <w:ind w:left="720" w:hanging="720"/>
      </w:pPr>
      <w:rPr>
        <w:rFonts w:ascii="Tahoma" w:eastAsia="Times New Roman" w:hAnsi="Tahoma"/>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0">
    <w:nsid w:val="00000031"/>
    <w:multiLevelType w:val="multilevel"/>
    <w:tmpl w:val="00000031"/>
    <w:name w:val="WW8Num52"/>
    <w:lvl w:ilvl="0">
      <w:start w:val="27"/>
      <w:numFmt w:val="decimal"/>
      <w:lvlText w:val="%1"/>
      <w:lvlJc w:val="left"/>
      <w:pPr>
        <w:tabs>
          <w:tab w:val="num" w:pos="480"/>
        </w:tabs>
        <w:ind w:left="480" w:hanging="480"/>
      </w:pPr>
      <w:rPr>
        <w:color w:val="000000"/>
      </w:rPr>
    </w:lvl>
    <w:lvl w:ilvl="1">
      <w:start w:val="1"/>
      <w:numFmt w:val="decimal"/>
      <w:lvlText w:val="%1.%2"/>
      <w:lvlJc w:val="left"/>
      <w:pPr>
        <w:tabs>
          <w:tab w:val="num" w:pos="720"/>
        </w:tabs>
        <w:ind w:left="720" w:hanging="720"/>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1080"/>
        </w:tabs>
        <w:ind w:left="1080" w:hanging="1080"/>
      </w:pPr>
      <w:rPr>
        <w:color w:val="000000"/>
      </w:rPr>
    </w:lvl>
    <w:lvl w:ilvl="4">
      <w:start w:val="1"/>
      <w:numFmt w:val="decimal"/>
      <w:lvlText w:val="%1.%2.%3.%4.%5"/>
      <w:lvlJc w:val="left"/>
      <w:pPr>
        <w:tabs>
          <w:tab w:val="num" w:pos="1440"/>
        </w:tabs>
        <w:ind w:left="1440" w:hanging="1440"/>
      </w:pPr>
      <w:rPr>
        <w:color w:val="000000"/>
      </w:rPr>
    </w:lvl>
    <w:lvl w:ilvl="5">
      <w:start w:val="1"/>
      <w:numFmt w:val="decimal"/>
      <w:lvlText w:val="%1.%2.%3.%4.%5.%6"/>
      <w:lvlJc w:val="left"/>
      <w:pPr>
        <w:tabs>
          <w:tab w:val="num" w:pos="1440"/>
        </w:tabs>
        <w:ind w:left="1440" w:hanging="1440"/>
      </w:pPr>
      <w:rPr>
        <w:color w:val="000000"/>
      </w:rPr>
    </w:lvl>
    <w:lvl w:ilvl="6">
      <w:start w:val="1"/>
      <w:numFmt w:val="decimal"/>
      <w:lvlText w:val="%1.%2.%3.%4.%5.%6.%7"/>
      <w:lvlJc w:val="left"/>
      <w:pPr>
        <w:tabs>
          <w:tab w:val="num" w:pos="1800"/>
        </w:tabs>
        <w:ind w:left="1800" w:hanging="1800"/>
      </w:pPr>
      <w:rPr>
        <w:color w:val="000000"/>
      </w:rPr>
    </w:lvl>
    <w:lvl w:ilvl="7">
      <w:start w:val="1"/>
      <w:numFmt w:val="decimal"/>
      <w:lvlText w:val="%1.%2.%3.%4.%5.%6.%7.%8"/>
      <w:lvlJc w:val="left"/>
      <w:pPr>
        <w:tabs>
          <w:tab w:val="num" w:pos="2160"/>
        </w:tabs>
        <w:ind w:left="2160" w:hanging="2160"/>
      </w:pPr>
      <w:rPr>
        <w:color w:val="000000"/>
      </w:rPr>
    </w:lvl>
    <w:lvl w:ilvl="8">
      <w:start w:val="1"/>
      <w:numFmt w:val="decimal"/>
      <w:lvlText w:val="%1.%2.%3.%4.%5.%6.%7.%8.%9"/>
      <w:lvlJc w:val="left"/>
      <w:pPr>
        <w:tabs>
          <w:tab w:val="num" w:pos="2160"/>
        </w:tabs>
        <w:ind w:left="2160" w:hanging="2160"/>
      </w:pPr>
      <w:rPr>
        <w:color w:val="000000"/>
      </w:rPr>
    </w:lvl>
  </w:abstractNum>
  <w:abstractNum w:abstractNumId="21">
    <w:nsid w:val="00000044"/>
    <w:multiLevelType w:val="singleLevel"/>
    <w:tmpl w:val="00000044"/>
    <w:name w:val="WW8Num79"/>
    <w:lvl w:ilvl="0">
      <w:start w:val="1"/>
      <w:numFmt w:val="lowerLetter"/>
      <w:lvlText w:val="%1)"/>
      <w:lvlJc w:val="left"/>
      <w:pPr>
        <w:tabs>
          <w:tab w:val="num" w:pos="720"/>
        </w:tabs>
        <w:ind w:left="720" w:hanging="360"/>
      </w:pPr>
    </w:lvl>
  </w:abstractNum>
  <w:abstractNum w:abstractNumId="22">
    <w:nsid w:val="00000045"/>
    <w:multiLevelType w:val="multilevel"/>
    <w:tmpl w:val="00000045"/>
    <w:name w:val="WW8Num69"/>
    <w:lvl w:ilvl="0">
      <w:start w:val="1"/>
      <w:numFmt w:val="bullet"/>
      <w:lvlText w:val=""/>
      <w:lvlJc w:val="left"/>
      <w:pPr>
        <w:tabs>
          <w:tab w:val="num" w:pos="0"/>
        </w:tabs>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188738D"/>
    <w:multiLevelType w:val="multilevel"/>
    <w:tmpl w:val="FAFA163C"/>
    <w:styleLink w:val="Styl1"/>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0CCA64D5"/>
    <w:multiLevelType w:val="singleLevel"/>
    <w:tmpl w:val="B494FF02"/>
    <w:lvl w:ilvl="0">
      <w:start w:val="15"/>
      <w:numFmt w:val="upperRoman"/>
      <w:pStyle w:val="Nagwek2"/>
      <w:lvlText w:val="%1."/>
      <w:lvlJc w:val="left"/>
      <w:pPr>
        <w:tabs>
          <w:tab w:val="num" w:pos="624"/>
        </w:tabs>
        <w:ind w:left="624" w:hanging="624"/>
      </w:pPr>
      <w:rPr>
        <w:rFonts w:hint="default"/>
        <w:b/>
        <w:bCs/>
        <w:i w:val="0"/>
        <w:iCs w:val="0"/>
      </w:rPr>
    </w:lvl>
  </w:abstractNum>
  <w:abstractNum w:abstractNumId="25">
    <w:nsid w:val="0DC85739"/>
    <w:multiLevelType w:val="multilevel"/>
    <w:tmpl w:val="BF8CF8D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0F571C5D"/>
    <w:multiLevelType w:val="multilevel"/>
    <w:tmpl w:val="2D46434C"/>
    <w:lvl w:ilvl="0">
      <w:start w:val="1"/>
      <w:numFmt w:val="decimal"/>
      <w:lvlText w:val="%1"/>
      <w:lvlJc w:val="left"/>
      <w:pPr>
        <w:ind w:left="480" w:hanging="480"/>
      </w:pPr>
      <w:rPr>
        <w:rFonts w:hint="default"/>
      </w:rPr>
    </w:lvl>
    <w:lvl w:ilvl="1">
      <w:start w:val="1"/>
      <w:numFmt w:val="decimal"/>
      <w:lvlText w:val="%2)"/>
      <w:lvlJc w:val="left"/>
      <w:pPr>
        <w:ind w:left="1440" w:hanging="720"/>
      </w:pPr>
      <w:rPr>
        <w:rFonts w:ascii="Times New Roman" w:eastAsia="Times New Roman" w:hAnsi="Times New Roman" w:cs="Times New Roman"/>
        <w:color w:val="auto"/>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7">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8">
    <w:nsid w:val="144C667E"/>
    <w:multiLevelType w:val="hybridMultilevel"/>
    <w:tmpl w:val="C44E80FE"/>
    <w:lvl w:ilvl="0" w:tplc="5198B61C">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9">
    <w:nsid w:val="14CE4C43"/>
    <w:multiLevelType w:val="hybridMultilevel"/>
    <w:tmpl w:val="AEBE6048"/>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B5F4815"/>
    <w:multiLevelType w:val="multilevel"/>
    <w:tmpl w:val="9EDE3BB6"/>
    <w:lvl w:ilvl="0">
      <w:start w:val="1"/>
      <w:numFmt w:val="decimal"/>
      <w:lvlText w:val="%1."/>
      <w:lvlJc w:val="left"/>
      <w:pPr>
        <w:ind w:left="720" w:hanging="360"/>
      </w:pPr>
      <w:rPr>
        <w:rFonts w:hint="default"/>
      </w:rPr>
    </w:lvl>
    <w:lvl w:ilvl="1">
      <w:start w:val="1"/>
      <w:numFmt w:val="decimal"/>
      <w:isLgl/>
      <w:lvlText w:val="%1.%2"/>
      <w:lvlJc w:val="left"/>
      <w:pPr>
        <w:ind w:left="862" w:hanging="7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1">
    <w:nsid w:val="1BAD793A"/>
    <w:multiLevelType w:val="multilevel"/>
    <w:tmpl w:val="E560307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254634D5"/>
    <w:multiLevelType w:val="hybridMultilevel"/>
    <w:tmpl w:val="97C013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6A530AF"/>
    <w:multiLevelType w:val="hybridMultilevel"/>
    <w:tmpl w:val="3864CA78"/>
    <w:lvl w:ilvl="0" w:tplc="D31208BE">
      <w:start w:val="1"/>
      <w:numFmt w:val="decimal"/>
      <w:lvlText w:val="%1)"/>
      <w:lvlJc w:val="left"/>
      <w:pPr>
        <w:ind w:left="502" w:hanging="360"/>
      </w:pPr>
      <w:rPr>
        <w:rFonts w:cs="Times New Roman"/>
        <w:b w:val="0"/>
        <w:bCs/>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34">
    <w:nsid w:val="29295029"/>
    <w:multiLevelType w:val="multilevel"/>
    <w:tmpl w:val="E2DE14DC"/>
    <w:styleLink w:val="WWNum17"/>
    <w:lvl w:ilvl="0">
      <w:start w:val="1"/>
      <w:numFmt w:val="lowerLetter"/>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5">
    <w:nsid w:val="38277452"/>
    <w:multiLevelType w:val="multilevel"/>
    <w:tmpl w:val="79169C9A"/>
    <w:lvl w:ilvl="0">
      <w:start w:val="2"/>
      <w:numFmt w:val="decimal"/>
      <w:pStyle w:val="Aspis1"/>
      <w:lvlText w:val="%1"/>
      <w:lvlJc w:val="left"/>
      <w:pPr>
        <w:tabs>
          <w:tab w:val="num" w:pos="765"/>
        </w:tabs>
        <w:ind w:left="765" w:hanging="765"/>
      </w:pPr>
      <w:rPr>
        <w:rFonts w:hint="default"/>
      </w:rPr>
    </w:lvl>
    <w:lvl w:ilvl="1">
      <w:start w:val="1"/>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38A72A88"/>
    <w:multiLevelType w:val="hybridMultilevel"/>
    <w:tmpl w:val="C27CC9BE"/>
    <w:lvl w:ilvl="0" w:tplc="56AA0F6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45FD43C8"/>
    <w:multiLevelType w:val="hybridMultilevel"/>
    <w:tmpl w:val="935001BE"/>
    <w:lvl w:ilvl="0" w:tplc="468A6978">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46237A2C"/>
    <w:multiLevelType w:val="hybridMultilevel"/>
    <w:tmpl w:val="5836839E"/>
    <w:lvl w:ilvl="0" w:tplc="DA2208AC">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46562473"/>
    <w:multiLevelType w:val="multilevel"/>
    <w:tmpl w:val="534CFA5E"/>
    <w:lvl w:ilvl="0">
      <w:start w:val="1"/>
      <w:numFmt w:val="decimal"/>
      <w:lvlText w:val="%1."/>
      <w:lvlJc w:val="left"/>
      <w:pPr>
        <w:tabs>
          <w:tab w:val="num" w:pos="495"/>
        </w:tabs>
        <w:ind w:left="495" w:hanging="495"/>
      </w:pPr>
      <w:rPr>
        <w:rFonts w:hint="default"/>
      </w:rPr>
    </w:lvl>
    <w:lvl w:ilvl="1">
      <w:start w:val="1"/>
      <w:numFmt w:val="decimal"/>
      <w:lvlText w:val="%2."/>
      <w:lvlJc w:val="left"/>
      <w:pPr>
        <w:tabs>
          <w:tab w:val="num" w:pos="720"/>
        </w:tabs>
        <w:ind w:left="720" w:hanging="720"/>
      </w:pPr>
      <w:rPr>
        <w:rFonts w:ascii="Times New Roman" w:eastAsia="Times New Roman" w:hAnsi="Times New Roman" w:cs="Times New Roman"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0">
    <w:nsid w:val="488314C8"/>
    <w:multiLevelType w:val="hybridMultilevel"/>
    <w:tmpl w:val="D6D42714"/>
    <w:lvl w:ilvl="0" w:tplc="ABA4445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nsid w:val="49591A64"/>
    <w:multiLevelType w:val="hybridMultilevel"/>
    <w:tmpl w:val="4386C1B0"/>
    <w:lvl w:ilvl="0" w:tplc="2FE82F60">
      <w:start w:val="1"/>
      <w:numFmt w:val="bullet"/>
      <w:lvlText w:val=""/>
      <w:lvlJc w:val="left"/>
      <w:pPr>
        <w:ind w:left="2073" w:hanging="360"/>
      </w:pPr>
      <w:rPr>
        <w:rFonts w:ascii="Symbol" w:hAnsi="Symbol" w:cs="Symbol" w:hint="default"/>
      </w:rPr>
    </w:lvl>
    <w:lvl w:ilvl="1" w:tplc="04150003">
      <w:start w:val="1"/>
      <w:numFmt w:val="bullet"/>
      <w:lvlText w:val="o"/>
      <w:lvlJc w:val="left"/>
      <w:pPr>
        <w:ind w:left="2793" w:hanging="360"/>
      </w:pPr>
      <w:rPr>
        <w:rFonts w:ascii="Courier New" w:hAnsi="Courier New" w:cs="Courier New" w:hint="default"/>
      </w:rPr>
    </w:lvl>
    <w:lvl w:ilvl="2" w:tplc="04150005">
      <w:start w:val="1"/>
      <w:numFmt w:val="bullet"/>
      <w:lvlText w:val=""/>
      <w:lvlJc w:val="left"/>
      <w:pPr>
        <w:ind w:left="3513" w:hanging="360"/>
      </w:pPr>
      <w:rPr>
        <w:rFonts w:ascii="Wingdings" w:hAnsi="Wingdings" w:cs="Wingdings" w:hint="default"/>
      </w:rPr>
    </w:lvl>
    <w:lvl w:ilvl="3" w:tplc="04150001">
      <w:start w:val="1"/>
      <w:numFmt w:val="bullet"/>
      <w:lvlText w:val=""/>
      <w:lvlJc w:val="left"/>
      <w:pPr>
        <w:ind w:left="4233" w:hanging="360"/>
      </w:pPr>
      <w:rPr>
        <w:rFonts w:ascii="Symbol" w:hAnsi="Symbol" w:cs="Symbol" w:hint="default"/>
      </w:rPr>
    </w:lvl>
    <w:lvl w:ilvl="4" w:tplc="04150003">
      <w:start w:val="1"/>
      <w:numFmt w:val="bullet"/>
      <w:lvlText w:val="o"/>
      <w:lvlJc w:val="left"/>
      <w:pPr>
        <w:ind w:left="4953" w:hanging="360"/>
      </w:pPr>
      <w:rPr>
        <w:rFonts w:ascii="Courier New" w:hAnsi="Courier New" w:cs="Courier New" w:hint="default"/>
      </w:rPr>
    </w:lvl>
    <w:lvl w:ilvl="5" w:tplc="04150005">
      <w:start w:val="1"/>
      <w:numFmt w:val="bullet"/>
      <w:lvlText w:val=""/>
      <w:lvlJc w:val="left"/>
      <w:pPr>
        <w:ind w:left="5673" w:hanging="360"/>
      </w:pPr>
      <w:rPr>
        <w:rFonts w:ascii="Wingdings" w:hAnsi="Wingdings" w:cs="Wingdings" w:hint="default"/>
      </w:rPr>
    </w:lvl>
    <w:lvl w:ilvl="6" w:tplc="04150001">
      <w:start w:val="1"/>
      <w:numFmt w:val="bullet"/>
      <w:lvlText w:val=""/>
      <w:lvlJc w:val="left"/>
      <w:pPr>
        <w:ind w:left="6393" w:hanging="360"/>
      </w:pPr>
      <w:rPr>
        <w:rFonts w:ascii="Symbol" w:hAnsi="Symbol" w:cs="Symbol" w:hint="default"/>
      </w:rPr>
    </w:lvl>
    <w:lvl w:ilvl="7" w:tplc="04150003">
      <w:start w:val="1"/>
      <w:numFmt w:val="bullet"/>
      <w:lvlText w:val="o"/>
      <w:lvlJc w:val="left"/>
      <w:pPr>
        <w:ind w:left="7113" w:hanging="360"/>
      </w:pPr>
      <w:rPr>
        <w:rFonts w:ascii="Courier New" w:hAnsi="Courier New" w:cs="Courier New" w:hint="default"/>
      </w:rPr>
    </w:lvl>
    <w:lvl w:ilvl="8" w:tplc="04150005">
      <w:start w:val="1"/>
      <w:numFmt w:val="bullet"/>
      <w:lvlText w:val=""/>
      <w:lvlJc w:val="left"/>
      <w:pPr>
        <w:ind w:left="7833" w:hanging="360"/>
      </w:pPr>
      <w:rPr>
        <w:rFonts w:ascii="Wingdings" w:hAnsi="Wingdings" w:cs="Wingdings" w:hint="default"/>
      </w:rPr>
    </w:lvl>
  </w:abstractNum>
  <w:abstractNum w:abstractNumId="42">
    <w:nsid w:val="4D0210EA"/>
    <w:multiLevelType w:val="hybridMultilevel"/>
    <w:tmpl w:val="5D447904"/>
    <w:lvl w:ilvl="0" w:tplc="35B4B2B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529E2DF6"/>
    <w:multiLevelType w:val="hybridMultilevel"/>
    <w:tmpl w:val="8BFA724A"/>
    <w:lvl w:ilvl="0" w:tplc="71AEA3C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nsid w:val="57467080"/>
    <w:multiLevelType w:val="hybridMultilevel"/>
    <w:tmpl w:val="15ACCA18"/>
    <w:lvl w:ilvl="0" w:tplc="6E38EF48">
      <w:start w:val="1"/>
      <w:numFmt w:val="decimal"/>
      <w:lvlText w:val="%1."/>
      <w:lvlJc w:val="left"/>
      <w:pPr>
        <w:tabs>
          <w:tab w:val="num" w:pos="720"/>
        </w:tabs>
        <w:ind w:left="720" w:hanging="360"/>
      </w:pPr>
      <w:rPr>
        <w:sz w:val="28"/>
        <w:szCs w:val="28"/>
      </w:rPr>
    </w:lvl>
    <w:lvl w:ilvl="1" w:tplc="8F22B8D2">
      <w:numFmt w:val="none"/>
      <w:lvlText w:val=""/>
      <w:lvlJc w:val="left"/>
      <w:pPr>
        <w:tabs>
          <w:tab w:val="num" w:pos="360"/>
        </w:tabs>
      </w:pPr>
    </w:lvl>
    <w:lvl w:ilvl="2" w:tplc="D0D4CADA">
      <w:numFmt w:val="none"/>
      <w:lvlText w:val=""/>
      <w:lvlJc w:val="left"/>
      <w:pPr>
        <w:tabs>
          <w:tab w:val="num" w:pos="360"/>
        </w:tabs>
      </w:pPr>
    </w:lvl>
    <w:lvl w:ilvl="3" w:tplc="AE5CB4D6">
      <w:numFmt w:val="none"/>
      <w:lvlText w:val=""/>
      <w:lvlJc w:val="left"/>
      <w:pPr>
        <w:tabs>
          <w:tab w:val="num" w:pos="360"/>
        </w:tabs>
      </w:pPr>
    </w:lvl>
    <w:lvl w:ilvl="4" w:tplc="F56A6754">
      <w:numFmt w:val="none"/>
      <w:lvlText w:val=""/>
      <w:lvlJc w:val="left"/>
      <w:pPr>
        <w:tabs>
          <w:tab w:val="num" w:pos="360"/>
        </w:tabs>
      </w:pPr>
    </w:lvl>
    <w:lvl w:ilvl="5" w:tplc="911C63D0">
      <w:numFmt w:val="none"/>
      <w:lvlText w:val=""/>
      <w:lvlJc w:val="left"/>
      <w:pPr>
        <w:tabs>
          <w:tab w:val="num" w:pos="360"/>
        </w:tabs>
      </w:pPr>
    </w:lvl>
    <w:lvl w:ilvl="6" w:tplc="AAB8FB06">
      <w:numFmt w:val="none"/>
      <w:lvlText w:val=""/>
      <w:lvlJc w:val="left"/>
      <w:pPr>
        <w:tabs>
          <w:tab w:val="num" w:pos="360"/>
        </w:tabs>
      </w:pPr>
    </w:lvl>
    <w:lvl w:ilvl="7" w:tplc="A8509C4C">
      <w:numFmt w:val="none"/>
      <w:lvlText w:val=""/>
      <w:lvlJc w:val="left"/>
      <w:pPr>
        <w:tabs>
          <w:tab w:val="num" w:pos="360"/>
        </w:tabs>
      </w:pPr>
    </w:lvl>
    <w:lvl w:ilvl="8" w:tplc="A7948A7C">
      <w:numFmt w:val="none"/>
      <w:lvlText w:val=""/>
      <w:lvlJc w:val="left"/>
      <w:pPr>
        <w:tabs>
          <w:tab w:val="num" w:pos="360"/>
        </w:tabs>
      </w:pPr>
    </w:lvl>
  </w:abstractNum>
  <w:abstractNum w:abstractNumId="45">
    <w:nsid w:val="5D8C1323"/>
    <w:multiLevelType w:val="multilevel"/>
    <w:tmpl w:val="A2AABC64"/>
    <w:lvl w:ilvl="0">
      <w:start w:val="3"/>
      <w:numFmt w:val="decimal"/>
      <w:lvlText w:val="%1."/>
      <w:lvlJc w:val="left"/>
      <w:pPr>
        <w:ind w:left="360" w:hanging="360"/>
      </w:pPr>
      <w:rPr>
        <w:rFonts w:hint="default"/>
        <w:b/>
        <w:color w:val="auto"/>
        <w:sz w:val="28"/>
        <w:szCs w:val="28"/>
      </w:rPr>
    </w:lvl>
    <w:lvl w:ilvl="1">
      <w:start w:val="1"/>
      <w:numFmt w:val="decimal"/>
      <w:lvlText w:val="%1.%2."/>
      <w:lvlJc w:val="left"/>
      <w:pPr>
        <w:ind w:left="720" w:hanging="720"/>
      </w:pPr>
      <w:rPr>
        <w:rFonts w:ascii="Times New Roman" w:hAnsi="Times New Roman" w:cs="Times New Roman" w:hint="default"/>
        <w:b w:val="0"/>
        <w:i w:val="0"/>
        <w:color w:val="auto"/>
        <w:sz w:val="24"/>
        <w:szCs w:val="24"/>
      </w:rPr>
    </w:lvl>
    <w:lvl w:ilvl="2">
      <w:start w:val="1"/>
      <w:numFmt w:val="decimal"/>
      <w:lvlText w:val="%3)"/>
      <w:lvlJc w:val="left"/>
      <w:pPr>
        <w:ind w:left="720" w:hanging="720"/>
      </w:pPr>
      <w:rPr>
        <w:rFonts w:ascii="Times New Roman" w:eastAsia="Calibri" w:hAnsi="Times New Roman" w:cs="Times New Roman"/>
        <w:b w:val="0"/>
        <w:sz w:val="24"/>
        <w:szCs w:val="24"/>
      </w:rPr>
    </w:lvl>
    <w:lvl w:ilvl="3">
      <w:start w:val="1"/>
      <w:numFmt w:val="decimal"/>
      <w:lvlText w:val="%1.%2.%3.%4."/>
      <w:lvlJc w:val="left"/>
      <w:pPr>
        <w:ind w:left="2782"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7."/>
      <w:lvlJc w:val="left"/>
      <w:pPr>
        <w:ind w:left="1440" w:hanging="1440"/>
      </w:pPr>
      <w:rPr>
        <w:rFonts w:ascii="Times New Roman" w:eastAsia="SimSun" w:hAnsi="Times New Roman" w:cs="Times New Roman"/>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5F516777"/>
    <w:multiLevelType w:val="multilevel"/>
    <w:tmpl w:val="368CF97A"/>
    <w:lvl w:ilvl="0">
      <w:start w:val="2"/>
      <w:numFmt w:val="decimal"/>
      <w:lvlText w:val="%1"/>
      <w:lvlJc w:val="left"/>
      <w:pPr>
        <w:ind w:left="360" w:hanging="360"/>
      </w:pPr>
      <w:rPr>
        <w:rFonts w:hint="default"/>
      </w:rPr>
    </w:lvl>
    <w:lvl w:ilvl="1">
      <w:start w:val="1"/>
      <w:numFmt w:val="decimal"/>
      <w:lvlText w:val="%1.%2"/>
      <w:lvlJc w:val="left"/>
      <w:pPr>
        <w:ind w:left="1866" w:hanging="72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518" w:hanging="1080"/>
      </w:pPr>
      <w:rPr>
        <w:rFonts w:hint="default"/>
      </w:rPr>
    </w:lvl>
    <w:lvl w:ilvl="4">
      <w:start w:val="1"/>
      <w:numFmt w:val="decimal"/>
      <w:lvlText w:val="%1.%2.%3.%4.%5"/>
      <w:lvlJc w:val="left"/>
      <w:pPr>
        <w:ind w:left="6024" w:hanging="1440"/>
      </w:pPr>
      <w:rPr>
        <w:rFonts w:hint="default"/>
      </w:rPr>
    </w:lvl>
    <w:lvl w:ilvl="5">
      <w:start w:val="1"/>
      <w:numFmt w:val="decimal"/>
      <w:lvlText w:val="%1.%2.%3.%4.%5.%6"/>
      <w:lvlJc w:val="left"/>
      <w:pPr>
        <w:ind w:left="7170" w:hanging="1440"/>
      </w:pPr>
      <w:rPr>
        <w:rFonts w:hint="default"/>
      </w:rPr>
    </w:lvl>
    <w:lvl w:ilvl="6">
      <w:start w:val="1"/>
      <w:numFmt w:val="decimal"/>
      <w:lvlText w:val="%1.%2.%3.%4.%5.%6.%7"/>
      <w:lvlJc w:val="left"/>
      <w:pPr>
        <w:ind w:left="8676" w:hanging="1800"/>
      </w:pPr>
      <w:rPr>
        <w:rFonts w:hint="default"/>
      </w:rPr>
    </w:lvl>
    <w:lvl w:ilvl="7">
      <w:start w:val="1"/>
      <w:numFmt w:val="decimal"/>
      <w:lvlText w:val="%1.%2.%3.%4.%5.%6.%7.%8"/>
      <w:lvlJc w:val="left"/>
      <w:pPr>
        <w:ind w:left="10182" w:hanging="2160"/>
      </w:pPr>
      <w:rPr>
        <w:rFonts w:hint="default"/>
      </w:rPr>
    </w:lvl>
    <w:lvl w:ilvl="8">
      <w:start w:val="1"/>
      <w:numFmt w:val="decimal"/>
      <w:lvlText w:val="%1.%2.%3.%4.%5.%6.%7.%8.%9"/>
      <w:lvlJc w:val="left"/>
      <w:pPr>
        <w:ind w:left="11328" w:hanging="2160"/>
      </w:pPr>
      <w:rPr>
        <w:rFonts w:hint="default"/>
      </w:rPr>
    </w:lvl>
  </w:abstractNum>
  <w:abstractNum w:abstractNumId="47">
    <w:nsid w:val="61234EB5"/>
    <w:multiLevelType w:val="hybridMultilevel"/>
    <w:tmpl w:val="549A2CEE"/>
    <w:lvl w:ilvl="0" w:tplc="04150001">
      <w:start w:val="1"/>
      <w:numFmt w:val="bullet"/>
      <w:lvlText w:val=""/>
      <w:lvlJc w:val="left"/>
      <w:pPr>
        <w:ind w:left="786" w:hanging="360"/>
      </w:pPr>
      <w:rPr>
        <w:rFonts w:ascii="Symbol" w:hAnsi="Symbol" w:hint="default"/>
      </w:rPr>
    </w:lvl>
    <w:lvl w:ilvl="1" w:tplc="04150003">
      <w:start w:val="1"/>
      <w:numFmt w:val="bullet"/>
      <w:lvlText w:val="o"/>
      <w:lvlJc w:val="left"/>
      <w:pPr>
        <w:ind w:left="1506" w:hanging="360"/>
      </w:pPr>
      <w:rPr>
        <w:rFonts w:ascii="Courier New" w:hAnsi="Courier New" w:cs="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cs="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cs="Courier New" w:hint="default"/>
      </w:rPr>
    </w:lvl>
    <w:lvl w:ilvl="8" w:tplc="04150005">
      <w:start w:val="1"/>
      <w:numFmt w:val="bullet"/>
      <w:lvlText w:val=""/>
      <w:lvlJc w:val="left"/>
      <w:pPr>
        <w:ind w:left="6546" w:hanging="360"/>
      </w:pPr>
      <w:rPr>
        <w:rFonts w:ascii="Wingdings" w:hAnsi="Wingdings" w:hint="default"/>
      </w:rPr>
    </w:lvl>
  </w:abstractNum>
  <w:abstractNum w:abstractNumId="48">
    <w:nsid w:val="67D2374C"/>
    <w:multiLevelType w:val="hybridMultilevel"/>
    <w:tmpl w:val="F32224B6"/>
    <w:lvl w:ilvl="0" w:tplc="B2CCEAF2">
      <w:start w:val="1"/>
      <w:numFmt w:val="decimal"/>
      <w:lvlText w:val="%1."/>
      <w:lvlJc w:val="left"/>
      <w:pPr>
        <w:tabs>
          <w:tab w:val="num" w:pos="454"/>
        </w:tabs>
        <w:ind w:left="454" w:hanging="454"/>
      </w:pPr>
      <w:rPr>
        <w:rFonts w:cs="Times New Roman" w:hint="default"/>
        <w:b/>
      </w:rPr>
    </w:lvl>
    <w:lvl w:ilvl="1" w:tplc="9C608654">
      <w:start w:val="1"/>
      <w:numFmt w:val="lowerLetter"/>
      <w:lvlText w:val="%2)"/>
      <w:lvlJc w:val="left"/>
      <w:pPr>
        <w:ind w:left="884" w:hanging="360"/>
      </w:pPr>
      <w:rPr>
        <w:rFonts w:cs="Times New Roman" w:hint="default"/>
      </w:rPr>
    </w:lvl>
    <w:lvl w:ilvl="2" w:tplc="BB66B64A">
      <w:start w:val="1"/>
      <w:numFmt w:val="decimal"/>
      <w:lvlText w:val="%3)"/>
      <w:lvlJc w:val="left"/>
      <w:pPr>
        <w:ind w:left="1784" w:hanging="360"/>
      </w:pPr>
      <w:rPr>
        <w:rFonts w:ascii="Times New Roman" w:eastAsia="Times New Roman" w:hAnsi="Times New Roman" w:cs="Times New Roman"/>
        <w:b w:val="0"/>
        <w:bCs w:val="0"/>
      </w:rPr>
    </w:lvl>
    <w:lvl w:ilvl="3" w:tplc="A0D47646">
      <w:start w:val="1"/>
      <w:numFmt w:val="decimal"/>
      <w:lvlText w:val="%4."/>
      <w:lvlJc w:val="left"/>
      <w:pPr>
        <w:tabs>
          <w:tab w:val="num" w:pos="2324"/>
        </w:tabs>
        <w:ind w:left="2324" w:hanging="360"/>
      </w:pPr>
      <w:rPr>
        <w:rFonts w:cs="Times New Roman"/>
        <w:b/>
      </w:rPr>
    </w:lvl>
    <w:lvl w:ilvl="4" w:tplc="04150019" w:tentative="1">
      <w:start w:val="1"/>
      <w:numFmt w:val="lowerLetter"/>
      <w:lvlText w:val="%5."/>
      <w:lvlJc w:val="left"/>
      <w:pPr>
        <w:tabs>
          <w:tab w:val="num" w:pos="3044"/>
        </w:tabs>
        <w:ind w:left="3044" w:hanging="360"/>
      </w:pPr>
      <w:rPr>
        <w:rFonts w:cs="Times New Roman"/>
      </w:rPr>
    </w:lvl>
    <w:lvl w:ilvl="5" w:tplc="0415001B">
      <w:start w:val="1"/>
      <w:numFmt w:val="lowerRoman"/>
      <w:lvlText w:val="%6."/>
      <w:lvlJc w:val="right"/>
      <w:pPr>
        <w:tabs>
          <w:tab w:val="num" w:pos="3764"/>
        </w:tabs>
        <w:ind w:left="3764" w:hanging="180"/>
      </w:pPr>
      <w:rPr>
        <w:rFonts w:cs="Times New Roman"/>
      </w:rPr>
    </w:lvl>
    <w:lvl w:ilvl="6" w:tplc="0415000F" w:tentative="1">
      <w:start w:val="1"/>
      <w:numFmt w:val="decimal"/>
      <w:lvlText w:val="%7."/>
      <w:lvlJc w:val="left"/>
      <w:pPr>
        <w:tabs>
          <w:tab w:val="num" w:pos="4484"/>
        </w:tabs>
        <w:ind w:left="4484" w:hanging="360"/>
      </w:pPr>
      <w:rPr>
        <w:rFonts w:cs="Times New Roman"/>
      </w:rPr>
    </w:lvl>
    <w:lvl w:ilvl="7" w:tplc="04150019" w:tentative="1">
      <w:start w:val="1"/>
      <w:numFmt w:val="lowerLetter"/>
      <w:lvlText w:val="%8."/>
      <w:lvlJc w:val="left"/>
      <w:pPr>
        <w:tabs>
          <w:tab w:val="num" w:pos="5204"/>
        </w:tabs>
        <w:ind w:left="5204" w:hanging="360"/>
      </w:pPr>
      <w:rPr>
        <w:rFonts w:cs="Times New Roman"/>
      </w:rPr>
    </w:lvl>
    <w:lvl w:ilvl="8" w:tplc="0415001B" w:tentative="1">
      <w:start w:val="1"/>
      <w:numFmt w:val="lowerRoman"/>
      <w:lvlText w:val="%9."/>
      <w:lvlJc w:val="right"/>
      <w:pPr>
        <w:tabs>
          <w:tab w:val="num" w:pos="5924"/>
        </w:tabs>
        <w:ind w:left="5924" w:hanging="180"/>
      </w:pPr>
      <w:rPr>
        <w:rFonts w:cs="Times New Roman"/>
      </w:rPr>
    </w:lvl>
  </w:abstractNum>
  <w:abstractNum w:abstractNumId="49">
    <w:nsid w:val="67D944B8"/>
    <w:multiLevelType w:val="hybridMultilevel"/>
    <w:tmpl w:val="E2C2DB24"/>
    <w:lvl w:ilvl="0" w:tplc="04150001">
      <w:start w:val="1"/>
      <w:numFmt w:val="bullet"/>
      <w:lvlText w:val=""/>
      <w:lvlJc w:val="left"/>
      <w:pPr>
        <w:ind w:left="360" w:hanging="360"/>
      </w:pPr>
      <w:rPr>
        <w:rFonts w:ascii="Symbol" w:hAnsi="Symbol" w:hint="default"/>
        <w:b w:val="0"/>
        <w:i w:val="0"/>
        <w:strike w:val="0"/>
        <w:dstrike w:val="0"/>
        <w:sz w:val="22"/>
        <w:szCs w:val="22"/>
        <w:u w:val="none"/>
        <w:effect w:val="none"/>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50">
    <w:nsid w:val="6CB655D3"/>
    <w:multiLevelType w:val="hybridMultilevel"/>
    <w:tmpl w:val="9E76A808"/>
    <w:lvl w:ilvl="0" w:tplc="04150001">
      <w:start w:val="1"/>
      <w:numFmt w:val="bullet"/>
      <w:lvlText w:val=""/>
      <w:lvlJc w:val="left"/>
      <w:pPr>
        <w:ind w:left="927" w:hanging="360"/>
      </w:pPr>
      <w:rPr>
        <w:rFonts w:ascii="Symbol" w:hAnsi="Symbol" w:hint="default"/>
        <w:color w:val="000000"/>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51">
    <w:nsid w:val="6D435FB7"/>
    <w:multiLevelType w:val="multilevel"/>
    <w:tmpl w:val="81A8A61E"/>
    <w:lvl w:ilvl="0">
      <w:numFmt w:val="bullet"/>
      <w:lvlText w:val="−"/>
      <w:lvlJc w:val="left"/>
      <w:pPr>
        <w:ind w:left="1146" w:hanging="360"/>
      </w:pPr>
      <w:rPr>
        <w:rFonts w:ascii="Times New Roman" w:hAnsi="Times New Roman" w:cs="Times New Roman"/>
        <w:color w:val="00000A"/>
        <w:lang w:val="pl-P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cs="Wingdings"/>
      </w:rPr>
    </w:lvl>
    <w:lvl w:ilvl="3">
      <w:numFmt w:val="bullet"/>
      <w:lvlText w:val=""/>
      <w:lvlJc w:val="left"/>
      <w:pPr>
        <w:ind w:left="3306" w:hanging="360"/>
      </w:pPr>
      <w:rPr>
        <w:rFonts w:ascii="Symbol" w:hAnsi="Symbol" w:cs="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cs="Wingdings"/>
      </w:rPr>
    </w:lvl>
    <w:lvl w:ilvl="6">
      <w:numFmt w:val="bullet"/>
      <w:lvlText w:val=""/>
      <w:lvlJc w:val="left"/>
      <w:pPr>
        <w:ind w:left="5466" w:hanging="360"/>
      </w:pPr>
      <w:rPr>
        <w:rFonts w:ascii="Symbol" w:hAnsi="Symbol" w:cs="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cs="Wingdings"/>
      </w:rPr>
    </w:lvl>
  </w:abstractNum>
  <w:num w:numId="1">
    <w:abstractNumId w:val="24"/>
  </w:num>
  <w:num w:numId="2">
    <w:abstractNumId w:val="39"/>
  </w:num>
  <w:num w:numId="3">
    <w:abstractNumId w:val="44"/>
  </w:num>
  <w:num w:numId="4">
    <w:abstractNumId w:val="35"/>
  </w:num>
  <w:num w:numId="5">
    <w:abstractNumId w:val="30"/>
  </w:num>
  <w:num w:numId="6">
    <w:abstractNumId w:val="31"/>
  </w:num>
  <w:num w:numId="7">
    <w:abstractNumId w:val="27"/>
  </w:num>
  <w:num w:numId="8">
    <w:abstractNumId w:val="23"/>
  </w:num>
  <w:num w:numId="9">
    <w:abstractNumId w:val="38"/>
  </w:num>
  <w:num w:numId="10">
    <w:abstractNumId w:val="46"/>
  </w:num>
  <w:num w:numId="11">
    <w:abstractNumId w:val="41"/>
  </w:num>
  <w:num w:numId="12">
    <w:abstractNumId w:val="26"/>
  </w:num>
  <w:num w:numId="13">
    <w:abstractNumId w:val="34"/>
  </w:num>
  <w:num w:numId="14">
    <w:abstractNumId w:val="45"/>
  </w:num>
  <w:num w:numId="15">
    <w:abstractNumId w:val="25"/>
  </w:num>
  <w:num w:numId="16">
    <w:abstractNumId w:val="29"/>
  </w:num>
  <w:num w:numId="17">
    <w:abstractNumId w:val="36"/>
  </w:num>
  <w:num w:numId="18">
    <w:abstractNumId w:val="40"/>
  </w:num>
  <w:num w:numId="19">
    <w:abstractNumId w:val="33"/>
  </w:num>
  <w:num w:numId="20">
    <w:abstractNumId w:val="48"/>
  </w:num>
  <w:num w:numId="21">
    <w:abstractNumId w:val="37"/>
  </w:num>
  <w:num w:numId="22">
    <w:abstractNumId w:val="28"/>
  </w:num>
  <w:num w:numId="23">
    <w:abstractNumId w:val="42"/>
  </w:num>
  <w:num w:numId="24">
    <w:abstractNumId w:val="32"/>
  </w:num>
  <w:num w:numId="25">
    <w:abstractNumId w:val="51"/>
  </w:num>
  <w:num w:numId="26">
    <w:abstractNumId w:val="43"/>
  </w:num>
  <w:num w:numId="27">
    <w:abstractNumId w:val="49"/>
  </w:num>
  <w:num w:numId="28">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7"/>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cumentProtection w:edit="trackedChanges" w:enforcement="0"/>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13314"/>
    <o:shapelayout v:ext="edit">
      <o:idmap v:ext="edit" data="4"/>
      <o:rules v:ext="edit">
        <o:r id="V:Rule2" type="connector" idref="#AutoShape 1"/>
      </o:rules>
    </o:shapelayout>
  </w:hdrShapeDefaults>
  <w:footnotePr>
    <w:footnote w:id="-1"/>
    <w:footnote w:id="0"/>
  </w:footnotePr>
  <w:endnotePr>
    <w:endnote w:id="-1"/>
    <w:endnote w:id="0"/>
  </w:endnotePr>
  <w:compat/>
  <w:rsids>
    <w:rsidRoot w:val="00B0069A"/>
    <w:rsid w:val="00000150"/>
    <w:rsid w:val="000001F9"/>
    <w:rsid w:val="00000284"/>
    <w:rsid w:val="00000D95"/>
    <w:rsid w:val="00001045"/>
    <w:rsid w:val="0000138D"/>
    <w:rsid w:val="00001B1E"/>
    <w:rsid w:val="00002112"/>
    <w:rsid w:val="00002168"/>
    <w:rsid w:val="00002206"/>
    <w:rsid w:val="000033DA"/>
    <w:rsid w:val="0000357E"/>
    <w:rsid w:val="00003A8D"/>
    <w:rsid w:val="00003E72"/>
    <w:rsid w:val="00003FD9"/>
    <w:rsid w:val="0000401A"/>
    <w:rsid w:val="00004368"/>
    <w:rsid w:val="0000479A"/>
    <w:rsid w:val="00004C10"/>
    <w:rsid w:val="00004FF9"/>
    <w:rsid w:val="000056D0"/>
    <w:rsid w:val="00005825"/>
    <w:rsid w:val="00006AC0"/>
    <w:rsid w:val="00006CAD"/>
    <w:rsid w:val="00006CD8"/>
    <w:rsid w:val="00010ACA"/>
    <w:rsid w:val="00010D48"/>
    <w:rsid w:val="00010E85"/>
    <w:rsid w:val="0001148A"/>
    <w:rsid w:val="00011A09"/>
    <w:rsid w:val="00011BEB"/>
    <w:rsid w:val="00011E12"/>
    <w:rsid w:val="00011FA8"/>
    <w:rsid w:val="00012374"/>
    <w:rsid w:val="0001260B"/>
    <w:rsid w:val="000126EA"/>
    <w:rsid w:val="00012DF8"/>
    <w:rsid w:val="00012E15"/>
    <w:rsid w:val="00013494"/>
    <w:rsid w:val="00013B50"/>
    <w:rsid w:val="0001457D"/>
    <w:rsid w:val="00014CDA"/>
    <w:rsid w:val="00015055"/>
    <w:rsid w:val="00015791"/>
    <w:rsid w:val="0001589C"/>
    <w:rsid w:val="000159FD"/>
    <w:rsid w:val="00016782"/>
    <w:rsid w:val="00016CD9"/>
    <w:rsid w:val="00017717"/>
    <w:rsid w:val="00017B32"/>
    <w:rsid w:val="00017C54"/>
    <w:rsid w:val="00017D18"/>
    <w:rsid w:val="00020171"/>
    <w:rsid w:val="0002054E"/>
    <w:rsid w:val="00020786"/>
    <w:rsid w:val="00020BC5"/>
    <w:rsid w:val="00020E86"/>
    <w:rsid w:val="00020F70"/>
    <w:rsid w:val="00021A32"/>
    <w:rsid w:val="00021ABB"/>
    <w:rsid w:val="00021B88"/>
    <w:rsid w:val="00021D69"/>
    <w:rsid w:val="000220DB"/>
    <w:rsid w:val="00022779"/>
    <w:rsid w:val="00022FA2"/>
    <w:rsid w:val="000230C6"/>
    <w:rsid w:val="00023928"/>
    <w:rsid w:val="00023DD2"/>
    <w:rsid w:val="00023EBF"/>
    <w:rsid w:val="000243DC"/>
    <w:rsid w:val="0002478A"/>
    <w:rsid w:val="00024EE6"/>
    <w:rsid w:val="00025131"/>
    <w:rsid w:val="000252CC"/>
    <w:rsid w:val="0002550B"/>
    <w:rsid w:val="000263F1"/>
    <w:rsid w:val="000274AB"/>
    <w:rsid w:val="000279A9"/>
    <w:rsid w:val="00027C49"/>
    <w:rsid w:val="00027F12"/>
    <w:rsid w:val="00030C6A"/>
    <w:rsid w:val="00030CD2"/>
    <w:rsid w:val="000315A4"/>
    <w:rsid w:val="00031A8C"/>
    <w:rsid w:val="00032382"/>
    <w:rsid w:val="000327F3"/>
    <w:rsid w:val="00032A4D"/>
    <w:rsid w:val="00032BFF"/>
    <w:rsid w:val="00033815"/>
    <w:rsid w:val="00033EB1"/>
    <w:rsid w:val="0003454A"/>
    <w:rsid w:val="000346E5"/>
    <w:rsid w:val="000349CF"/>
    <w:rsid w:val="00035094"/>
    <w:rsid w:val="000350A4"/>
    <w:rsid w:val="000352CD"/>
    <w:rsid w:val="00035683"/>
    <w:rsid w:val="00035954"/>
    <w:rsid w:val="00035D19"/>
    <w:rsid w:val="000360A1"/>
    <w:rsid w:val="00036E91"/>
    <w:rsid w:val="000376A8"/>
    <w:rsid w:val="000379BB"/>
    <w:rsid w:val="00040201"/>
    <w:rsid w:val="0004065E"/>
    <w:rsid w:val="00040DB0"/>
    <w:rsid w:val="00041BE9"/>
    <w:rsid w:val="00041DAB"/>
    <w:rsid w:val="000426A1"/>
    <w:rsid w:val="000430C3"/>
    <w:rsid w:val="000432E1"/>
    <w:rsid w:val="00043472"/>
    <w:rsid w:val="00043A14"/>
    <w:rsid w:val="00043C08"/>
    <w:rsid w:val="00043D77"/>
    <w:rsid w:val="00043E68"/>
    <w:rsid w:val="00043F37"/>
    <w:rsid w:val="00044861"/>
    <w:rsid w:val="00045139"/>
    <w:rsid w:val="00045788"/>
    <w:rsid w:val="00045A34"/>
    <w:rsid w:val="00045AA1"/>
    <w:rsid w:val="000461E6"/>
    <w:rsid w:val="000462E8"/>
    <w:rsid w:val="00047014"/>
    <w:rsid w:val="00047595"/>
    <w:rsid w:val="00047707"/>
    <w:rsid w:val="00047C0C"/>
    <w:rsid w:val="00047C53"/>
    <w:rsid w:val="00047EAC"/>
    <w:rsid w:val="00050507"/>
    <w:rsid w:val="00050BF4"/>
    <w:rsid w:val="00050E88"/>
    <w:rsid w:val="00050EAF"/>
    <w:rsid w:val="00050F60"/>
    <w:rsid w:val="000513CD"/>
    <w:rsid w:val="000513DD"/>
    <w:rsid w:val="00051638"/>
    <w:rsid w:val="000517E5"/>
    <w:rsid w:val="000519C8"/>
    <w:rsid w:val="00051D24"/>
    <w:rsid w:val="000520DE"/>
    <w:rsid w:val="00052607"/>
    <w:rsid w:val="0005260F"/>
    <w:rsid w:val="0005296F"/>
    <w:rsid w:val="00052B31"/>
    <w:rsid w:val="00052CBC"/>
    <w:rsid w:val="00052D31"/>
    <w:rsid w:val="00053670"/>
    <w:rsid w:val="00053E75"/>
    <w:rsid w:val="000545F7"/>
    <w:rsid w:val="000548A9"/>
    <w:rsid w:val="0005499F"/>
    <w:rsid w:val="0005541D"/>
    <w:rsid w:val="00055428"/>
    <w:rsid w:val="000554FC"/>
    <w:rsid w:val="00055565"/>
    <w:rsid w:val="00055BFE"/>
    <w:rsid w:val="00056262"/>
    <w:rsid w:val="00057325"/>
    <w:rsid w:val="00057645"/>
    <w:rsid w:val="00057761"/>
    <w:rsid w:val="00057778"/>
    <w:rsid w:val="0006026F"/>
    <w:rsid w:val="00060278"/>
    <w:rsid w:val="00060517"/>
    <w:rsid w:val="00060574"/>
    <w:rsid w:val="00060B24"/>
    <w:rsid w:val="00060B5F"/>
    <w:rsid w:val="00060EA1"/>
    <w:rsid w:val="000613D8"/>
    <w:rsid w:val="00061E18"/>
    <w:rsid w:val="0006298D"/>
    <w:rsid w:val="000632AB"/>
    <w:rsid w:val="00063677"/>
    <w:rsid w:val="00063A4F"/>
    <w:rsid w:val="00064348"/>
    <w:rsid w:val="00064F9D"/>
    <w:rsid w:val="00065007"/>
    <w:rsid w:val="000655F2"/>
    <w:rsid w:val="00065AF2"/>
    <w:rsid w:val="0006608C"/>
    <w:rsid w:val="000664A2"/>
    <w:rsid w:val="00066807"/>
    <w:rsid w:val="00066825"/>
    <w:rsid w:val="000669FA"/>
    <w:rsid w:val="00067963"/>
    <w:rsid w:val="00070BD4"/>
    <w:rsid w:val="00071527"/>
    <w:rsid w:val="000719D1"/>
    <w:rsid w:val="000719DF"/>
    <w:rsid w:val="00071C26"/>
    <w:rsid w:val="00071F5E"/>
    <w:rsid w:val="00072286"/>
    <w:rsid w:val="0007229E"/>
    <w:rsid w:val="00072475"/>
    <w:rsid w:val="00072842"/>
    <w:rsid w:val="000728E2"/>
    <w:rsid w:val="00073794"/>
    <w:rsid w:val="00073809"/>
    <w:rsid w:val="00073DA9"/>
    <w:rsid w:val="000746CB"/>
    <w:rsid w:val="0007477A"/>
    <w:rsid w:val="00074828"/>
    <w:rsid w:val="00074B80"/>
    <w:rsid w:val="0007519F"/>
    <w:rsid w:val="000751B9"/>
    <w:rsid w:val="00075CA7"/>
    <w:rsid w:val="000761DA"/>
    <w:rsid w:val="000768B9"/>
    <w:rsid w:val="00076BF8"/>
    <w:rsid w:val="00076C8A"/>
    <w:rsid w:val="00076F12"/>
    <w:rsid w:val="00077C4F"/>
    <w:rsid w:val="00077E6F"/>
    <w:rsid w:val="000804D7"/>
    <w:rsid w:val="0008057C"/>
    <w:rsid w:val="0008123F"/>
    <w:rsid w:val="0008124F"/>
    <w:rsid w:val="000817F4"/>
    <w:rsid w:val="00081923"/>
    <w:rsid w:val="00081D0B"/>
    <w:rsid w:val="00081EBD"/>
    <w:rsid w:val="000820C2"/>
    <w:rsid w:val="000820CD"/>
    <w:rsid w:val="0008223A"/>
    <w:rsid w:val="00082DFB"/>
    <w:rsid w:val="00083B1E"/>
    <w:rsid w:val="00083BCE"/>
    <w:rsid w:val="00084673"/>
    <w:rsid w:val="00084D37"/>
    <w:rsid w:val="000850D2"/>
    <w:rsid w:val="0008517C"/>
    <w:rsid w:val="0008556D"/>
    <w:rsid w:val="00085847"/>
    <w:rsid w:val="000858A3"/>
    <w:rsid w:val="00085E62"/>
    <w:rsid w:val="00086297"/>
    <w:rsid w:val="0008668C"/>
    <w:rsid w:val="00086C6A"/>
    <w:rsid w:val="000871AC"/>
    <w:rsid w:val="0008748C"/>
    <w:rsid w:val="0008751A"/>
    <w:rsid w:val="0008761C"/>
    <w:rsid w:val="0008773F"/>
    <w:rsid w:val="00087901"/>
    <w:rsid w:val="00087A64"/>
    <w:rsid w:val="000900B8"/>
    <w:rsid w:val="000902EC"/>
    <w:rsid w:val="000910DA"/>
    <w:rsid w:val="00091432"/>
    <w:rsid w:val="00091960"/>
    <w:rsid w:val="00091BA1"/>
    <w:rsid w:val="00091BE7"/>
    <w:rsid w:val="00092D07"/>
    <w:rsid w:val="000933A1"/>
    <w:rsid w:val="0009352A"/>
    <w:rsid w:val="00093A01"/>
    <w:rsid w:val="00093CBC"/>
    <w:rsid w:val="00094535"/>
    <w:rsid w:val="00094546"/>
    <w:rsid w:val="00094981"/>
    <w:rsid w:val="00094B8D"/>
    <w:rsid w:val="00095074"/>
    <w:rsid w:val="00095739"/>
    <w:rsid w:val="000957DD"/>
    <w:rsid w:val="00095F62"/>
    <w:rsid w:val="00096851"/>
    <w:rsid w:val="00096BCC"/>
    <w:rsid w:val="00097194"/>
    <w:rsid w:val="000973DC"/>
    <w:rsid w:val="000974B3"/>
    <w:rsid w:val="0009754D"/>
    <w:rsid w:val="000979AE"/>
    <w:rsid w:val="000A0694"/>
    <w:rsid w:val="000A0FAA"/>
    <w:rsid w:val="000A11C0"/>
    <w:rsid w:val="000A1DA2"/>
    <w:rsid w:val="000A232A"/>
    <w:rsid w:val="000A29BB"/>
    <w:rsid w:val="000A2ECB"/>
    <w:rsid w:val="000A3096"/>
    <w:rsid w:val="000A3288"/>
    <w:rsid w:val="000A381E"/>
    <w:rsid w:val="000A4902"/>
    <w:rsid w:val="000A4AF4"/>
    <w:rsid w:val="000A4BD7"/>
    <w:rsid w:val="000A4D68"/>
    <w:rsid w:val="000A4DF4"/>
    <w:rsid w:val="000A5AF1"/>
    <w:rsid w:val="000A6029"/>
    <w:rsid w:val="000A6298"/>
    <w:rsid w:val="000B0758"/>
    <w:rsid w:val="000B1189"/>
    <w:rsid w:val="000B1987"/>
    <w:rsid w:val="000B1AAE"/>
    <w:rsid w:val="000B1BA3"/>
    <w:rsid w:val="000B2EA2"/>
    <w:rsid w:val="000B3955"/>
    <w:rsid w:val="000B3B27"/>
    <w:rsid w:val="000B3D9D"/>
    <w:rsid w:val="000B3FDF"/>
    <w:rsid w:val="000B42A7"/>
    <w:rsid w:val="000B48AB"/>
    <w:rsid w:val="000B4E08"/>
    <w:rsid w:val="000B4FB2"/>
    <w:rsid w:val="000B547E"/>
    <w:rsid w:val="000B55D0"/>
    <w:rsid w:val="000B5B55"/>
    <w:rsid w:val="000B64EE"/>
    <w:rsid w:val="000B6AC9"/>
    <w:rsid w:val="000B6BC8"/>
    <w:rsid w:val="000B6F6A"/>
    <w:rsid w:val="000B7124"/>
    <w:rsid w:val="000B71F7"/>
    <w:rsid w:val="000B74D4"/>
    <w:rsid w:val="000B78B1"/>
    <w:rsid w:val="000B797E"/>
    <w:rsid w:val="000B7C5B"/>
    <w:rsid w:val="000C0EBF"/>
    <w:rsid w:val="000C0EEF"/>
    <w:rsid w:val="000C111C"/>
    <w:rsid w:val="000C124D"/>
    <w:rsid w:val="000C164D"/>
    <w:rsid w:val="000C166F"/>
    <w:rsid w:val="000C1687"/>
    <w:rsid w:val="000C172E"/>
    <w:rsid w:val="000C23E5"/>
    <w:rsid w:val="000C26EF"/>
    <w:rsid w:val="000C2FC0"/>
    <w:rsid w:val="000C3315"/>
    <w:rsid w:val="000C3768"/>
    <w:rsid w:val="000C37D0"/>
    <w:rsid w:val="000C4457"/>
    <w:rsid w:val="000C499E"/>
    <w:rsid w:val="000C4A30"/>
    <w:rsid w:val="000C4D35"/>
    <w:rsid w:val="000C5FAE"/>
    <w:rsid w:val="000C64A1"/>
    <w:rsid w:val="000C67E0"/>
    <w:rsid w:val="000C6941"/>
    <w:rsid w:val="000C69E7"/>
    <w:rsid w:val="000C6C89"/>
    <w:rsid w:val="000C7BDD"/>
    <w:rsid w:val="000C7E44"/>
    <w:rsid w:val="000D0700"/>
    <w:rsid w:val="000D10BF"/>
    <w:rsid w:val="000D120B"/>
    <w:rsid w:val="000D151F"/>
    <w:rsid w:val="000D1E7B"/>
    <w:rsid w:val="000D2101"/>
    <w:rsid w:val="000D2EBF"/>
    <w:rsid w:val="000D2EDD"/>
    <w:rsid w:val="000D2F79"/>
    <w:rsid w:val="000D31F8"/>
    <w:rsid w:val="000D3364"/>
    <w:rsid w:val="000D3377"/>
    <w:rsid w:val="000D3558"/>
    <w:rsid w:val="000D3585"/>
    <w:rsid w:val="000D368E"/>
    <w:rsid w:val="000D3706"/>
    <w:rsid w:val="000D4672"/>
    <w:rsid w:val="000D4ACF"/>
    <w:rsid w:val="000D51B2"/>
    <w:rsid w:val="000D555D"/>
    <w:rsid w:val="000D557F"/>
    <w:rsid w:val="000D5922"/>
    <w:rsid w:val="000D5B19"/>
    <w:rsid w:val="000D5B57"/>
    <w:rsid w:val="000D6000"/>
    <w:rsid w:val="000D62B2"/>
    <w:rsid w:val="000D6CE4"/>
    <w:rsid w:val="000D7097"/>
    <w:rsid w:val="000D7499"/>
    <w:rsid w:val="000D767C"/>
    <w:rsid w:val="000D76CC"/>
    <w:rsid w:val="000D7AF7"/>
    <w:rsid w:val="000E0AD6"/>
    <w:rsid w:val="000E151A"/>
    <w:rsid w:val="000E1FDA"/>
    <w:rsid w:val="000E200B"/>
    <w:rsid w:val="000E3072"/>
    <w:rsid w:val="000E3398"/>
    <w:rsid w:val="000E3B5E"/>
    <w:rsid w:val="000E3F3D"/>
    <w:rsid w:val="000E40A0"/>
    <w:rsid w:val="000E460F"/>
    <w:rsid w:val="000E481C"/>
    <w:rsid w:val="000E4B5E"/>
    <w:rsid w:val="000E4ED1"/>
    <w:rsid w:val="000E5BF1"/>
    <w:rsid w:val="000E5DF9"/>
    <w:rsid w:val="000E5FA9"/>
    <w:rsid w:val="000E628F"/>
    <w:rsid w:val="000E65D1"/>
    <w:rsid w:val="000E77C9"/>
    <w:rsid w:val="000E78E8"/>
    <w:rsid w:val="000F00A6"/>
    <w:rsid w:val="000F0836"/>
    <w:rsid w:val="000F0839"/>
    <w:rsid w:val="000F0E69"/>
    <w:rsid w:val="000F1391"/>
    <w:rsid w:val="000F1435"/>
    <w:rsid w:val="000F21A3"/>
    <w:rsid w:val="000F2452"/>
    <w:rsid w:val="000F25BF"/>
    <w:rsid w:val="000F26FB"/>
    <w:rsid w:val="000F2CB3"/>
    <w:rsid w:val="000F34F0"/>
    <w:rsid w:val="000F3516"/>
    <w:rsid w:val="000F3524"/>
    <w:rsid w:val="000F3754"/>
    <w:rsid w:val="000F3D35"/>
    <w:rsid w:val="000F4D30"/>
    <w:rsid w:val="000F4E51"/>
    <w:rsid w:val="000F5331"/>
    <w:rsid w:val="000F5508"/>
    <w:rsid w:val="000F56F3"/>
    <w:rsid w:val="000F57D5"/>
    <w:rsid w:val="000F6458"/>
    <w:rsid w:val="000F6619"/>
    <w:rsid w:val="000F67A7"/>
    <w:rsid w:val="000F692C"/>
    <w:rsid w:val="000F6C42"/>
    <w:rsid w:val="000F72EF"/>
    <w:rsid w:val="000F7774"/>
    <w:rsid w:val="001000B8"/>
    <w:rsid w:val="00101769"/>
    <w:rsid w:val="001027E3"/>
    <w:rsid w:val="00102C58"/>
    <w:rsid w:val="00102E69"/>
    <w:rsid w:val="0010335D"/>
    <w:rsid w:val="001034C5"/>
    <w:rsid w:val="0010396B"/>
    <w:rsid w:val="00104229"/>
    <w:rsid w:val="001045E7"/>
    <w:rsid w:val="001048CC"/>
    <w:rsid w:val="0010492F"/>
    <w:rsid w:val="00104C22"/>
    <w:rsid w:val="00105016"/>
    <w:rsid w:val="0010523F"/>
    <w:rsid w:val="00105B5B"/>
    <w:rsid w:val="00105C72"/>
    <w:rsid w:val="00105E77"/>
    <w:rsid w:val="001060D4"/>
    <w:rsid w:val="00106684"/>
    <w:rsid w:val="0010670B"/>
    <w:rsid w:val="001074B8"/>
    <w:rsid w:val="0010758C"/>
    <w:rsid w:val="00107AEC"/>
    <w:rsid w:val="00107D85"/>
    <w:rsid w:val="00107F2D"/>
    <w:rsid w:val="00110610"/>
    <w:rsid w:val="00110C7C"/>
    <w:rsid w:val="00111338"/>
    <w:rsid w:val="0011166F"/>
    <w:rsid w:val="00111DD3"/>
    <w:rsid w:val="0011224E"/>
    <w:rsid w:val="001124F7"/>
    <w:rsid w:val="001130B8"/>
    <w:rsid w:val="00113102"/>
    <w:rsid w:val="00113A6B"/>
    <w:rsid w:val="001146A9"/>
    <w:rsid w:val="0011491D"/>
    <w:rsid w:val="00114D41"/>
    <w:rsid w:val="001153CB"/>
    <w:rsid w:val="00115414"/>
    <w:rsid w:val="00115962"/>
    <w:rsid w:val="00116E86"/>
    <w:rsid w:val="001170A7"/>
    <w:rsid w:val="00117BB1"/>
    <w:rsid w:val="0012083B"/>
    <w:rsid w:val="0012120A"/>
    <w:rsid w:val="00122163"/>
    <w:rsid w:val="00122902"/>
    <w:rsid w:val="00122A72"/>
    <w:rsid w:val="001236BE"/>
    <w:rsid w:val="00123C15"/>
    <w:rsid w:val="00124BDC"/>
    <w:rsid w:val="00124CA7"/>
    <w:rsid w:val="0012525E"/>
    <w:rsid w:val="001257CD"/>
    <w:rsid w:val="00125D58"/>
    <w:rsid w:val="0012618B"/>
    <w:rsid w:val="00126D19"/>
    <w:rsid w:val="001270B8"/>
    <w:rsid w:val="00127259"/>
    <w:rsid w:val="001273B8"/>
    <w:rsid w:val="00127672"/>
    <w:rsid w:val="00127B9A"/>
    <w:rsid w:val="00127BFF"/>
    <w:rsid w:val="00130687"/>
    <w:rsid w:val="001308F6"/>
    <w:rsid w:val="00130AD2"/>
    <w:rsid w:val="00130BA0"/>
    <w:rsid w:val="00131548"/>
    <w:rsid w:val="001315AD"/>
    <w:rsid w:val="00131BF0"/>
    <w:rsid w:val="00131CB7"/>
    <w:rsid w:val="001328EC"/>
    <w:rsid w:val="00132DF8"/>
    <w:rsid w:val="00134654"/>
    <w:rsid w:val="0013480B"/>
    <w:rsid w:val="00134E63"/>
    <w:rsid w:val="001354F1"/>
    <w:rsid w:val="00135629"/>
    <w:rsid w:val="0013579B"/>
    <w:rsid w:val="00135A2D"/>
    <w:rsid w:val="00135C09"/>
    <w:rsid w:val="00135F28"/>
    <w:rsid w:val="00136DB6"/>
    <w:rsid w:val="00137015"/>
    <w:rsid w:val="001371E3"/>
    <w:rsid w:val="001371E4"/>
    <w:rsid w:val="0013723E"/>
    <w:rsid w:val="00137591"/>
    <w:rsid w:val="00137925"/>
    <w:rsid w:val="00137DF0"/>
    <w:rsid w:val="0014049A"/>
    <w:rsid w:val="00140724"/>
    <w:rsid w:val="00140737"/>
    <w:rsid w:val="0014073A"/>
    <w:rsid w:val="001409D3"/>
    <w:rsid w:val="001414DC"/>
    <w:rsid w:val="001418C1"/>
    <w:rsid w:val="00141AE3"/>
    <w:rsid w:val="00141C10"/>
    <w:rsid w:val="00141E2D"/>
    <w:rsid w:val="001420A7"/>
    <w:rsid w:val="00142190"/>
    <w:rsid w:val="0014226B"/>
    <w:rsid w:val="00142E9B"/>
    <w:rsid w:val="00143381"/>
    <w:rsid w:val="001436C8"/>
    <w:rsid w:val="001439E1"/>
    <w:rsid w:val="00143C85"/>
    <w:rsid w:val="00143D26"/>
    <w:rsid w:val="00145198"/>
    <w:rsid w:val="00145BE4"/>
    <w:rsid w:val="0014630D"/>
    <w:rsid w:val="00147007"/>
    <w:rsid w:val="00147777"/>
    <w:rsid w:val="00147C54"/>
    <w:rsid w:val="00147D42"/>
    <w:rsid w:val="0015029D"/>
    <w:rsid w:val="0015044A"/>
    <w:rsid w:val="0015079C"/>
    <w:rsid w:val="00150FC3"/>
    <w:rsid w:val="001515CB"/>
    <w:rsid w:val="00152BCC"/>
    <w:rsid w:val="00152FA6"/>
    <w:rsid w:val="0015400E"/>
    <w:rsid w:val="0015419F"/>
    <w:rsid w:val="001542DD"/>
    <w:rsid w:val="001543D6"/>
    <w:rsid w:val="001545E0"/>
    <w:rsid w:val="00154D51"/>
    <w:rsid w:val="00154FAB"/>
    <w:rsid w:val="00155764"/>
    <w:rsid w:val="001565D6"/>
    <w:rsid w:val="00156D77"/>
    <w:rsid w:val="00156E19"/>
    <w:rsid w:val="00156FB9"/>
    <w:rsid w:val="001602F1"/>
    <w:rsid w:val="00160494"/>
    <w:rsid w:val="001613D1"/>
    <w:rsid w:val="00161DD9"/>
    <w:rsid w:val="001622D5"/>
    <w:rsid w:val="001629F2"/>
    <w:rsid w:val="00162E57"/>
    <w:rsid w:val="00163793"/>
    <w:rsid w:val="00163E23"/>
    <w:rsid w:val="0016400F"/>
    <w:rsid w:val="0016472F"/>
    <w:rsid w:val="00164834"/>
    <w:rsid w:val="00164EA7"/>
    <w:rsid w:val="0016514D"/>
    <w:rsid w:val="00165235"/>
    <w:rsid w:val="00166484"/>
    <w:rsid w:val="00166CF4"/>
    <w:rsid w:val="00166D43"/>
    <w:rsid w:val="00167375"/>
    <w:rsid w:val="00167965"/>
    <w:rsid w:val="00167E45"/>
    <w:rsid w:val="00170381"/>
    <w:rsid w:val="00170570"/>
    <w:rsid w:val="00170A39"/>
    <w:rsid w:val="00170C9A"/>
    <w:rsid w:val="00171640"/>
    <w:rsid w:val="00171756"/>
    <w:rsid w:val="00171AB5"/>
    <w:rsid w:val="00172004"/>
    <w:rsid w:val="00172B5F"/>
    <w:rsid w:val="001736B9"/>
    <w:rsid w:val="00174064"/>
    <w:rsid w:val="001740FA"/>
    <w:rsid w:val="0017470B"/>
    <w:rsid w:val="00175AB9"/>
    <w:rsid w:val="00175DA4"/>
    <w:rsid w:val="001762E7"/>
    <w:rsid w:val="001765DF"/>
    <w:rsid w:val="001766B2"/>
    <w:rsid w:val="001767E0"/>
    <w:rsid w:val="00176976"/>
    <w:rsid w:val="00176999"/>
    <w:rsid w:val="00176A80"/>
    <w:rsid w:val="00176BAE"/>
    <w:rsid w:val="00176DDA"/>
    <w:rsid w:val="00176E3F"/>
    <w:rsid w:val="001776B1"/>
    <w:rsid w:val="001776C6"/>
    <w:rsid w:val="001778D2"/>
    <w:rsid w:val="00177B7F"/>
    <w:rsid w:val="00177CDD"/>
    <w:rsid w:val="001803C3"/>
    <w:rsid w:val="001807AC"/>
    <w:rsid w:val="001808F0"/>
    <w:rsid w:val="00180AD7"/>
    <w:rsid w:val="00180DC5"/>
    <w:rsid w:val="00180E70"/>
    <w:rsid w:val="00180EF8"/>
    <w:rsid w:val="001814CD"/>
    <w:rsid w:val="00182106"/>
    <w:rsid w:val="0018210C"/>
    <w:rsid w:val="001823EC"/>
    <w:rsid w:val="00182A99"/>
    <w:rsid w:val="00183289"/>
    <w:rsid w:val="00183746"/>
    <w:rsid w:val="00183BAB"/>
    <w:rsid w:val="00183DAB"/>
    <w:rsid w:val="0018402A"/>
    <w:rsid w:val="0018433D"/>
    <w:rsid w:val="00184B05"/>
    <w:rsid w:val="00184F4B"/>
    <w:rsid w:val="0018537C"/>
    <w:rsid w:val="0018547C"/>
    <w:rsid w:val="0018673C"/>
    <w:rsid w:val="00186851"/>
    <w:rsid w:val="00186CF1"/>
    <w:rsid w:val="00186F25"/>
    <w:rsid w:val="00190412"/>
    <w:rsid w:val="001906B1"/>
    <w:rsid w:val="00190DCE"/>
    <w:rsid w:val="001910D0"/>
    <w:rsid w:val="00191B04"/>
    <w:rsid w:val="00191E5D"/>
    <w:rsid w:val="00192685"/>
    <w:rsid w:val="00192A0B"/>
    <w:rsid w:val="00192F8B"/>
    <w:rsid w:val="001936F5"/>
    <w:rsid w:val="00193A8A"/>
    <w:rsid w:val="00193ED4"/>
    <w:rsid w:val="00193ED9"/>
    <w:rsid w:val="00193F3C"/>
    <w:rsid w:val="0019438E"/>
    <w:rsid w:val="00194B53"/>
    <w:rsid w:val="00195D63"/>
    <w:rsid w:val="00196454"/>
    <w:rsid w:val="00196932"/>
    <w:rsid w:val="00196FC0"/>
    <w:rsid w:val="001976CD"/>
    <w:rsid w:val="00197CDB"/>
    <w:rsid w:val="00197D60"/>
    <w:rsid w:val="001A04B5"/>
    <w:rsid w:val="001A0580"/>
    <w:rsid w:val="001A05AF"/>
    <w:rsid w:val="001A06E4"/>
    <w:rsid w:val="001A073D"/>
    <w:rsid w:val="001A0AB9"/>
    <w:rsid w:val="001A0B38"/>
    <w:rsid w:val="001A16BE"/>
    <w:rsid w:val="001A18A4"/>
    <w:rsid w:val="001A2484"/>
    <w:rsid w:val="001A24C2"/>
    <w:rsid w:val="001A26F7"/>
    <w:rsid w:val="001A2762"/>
    <w:rsid w:val="001A2AFB"/>
    <w:rsid w:val="001A2B36"/>
    <w:rsid w:val="001A3298"/>
    <w:rsid w:val="001A35E1"/>
    <w:rsid w:val="001A371C"/>
    <w:rsid w:val="001A4409"/>
    <w:rsid w:val="001A49F6"/>
    <w:rsid w:val="001A4C91"/>
    <w:rsid w:val="001A5028"/>
    <w:rsid w:val="001A5127"/>
    <w:rsid w:val="001A5ED4"/>
    <w:rsid w:val="001A6336"/>
    <w:rsid w:val="001A65CB"/>
    <w:rsid w:val="001A6629"/>
    <w:rsid w:val="001A68C5"/>
    <w:rsid w:val="001A6FAD"/>
    <w:rsid w:val="001A72F4"/>
    <w:rsid w:val="001A75FB"/>
    <w:rsid w:val="001A7C89"/>
    <w:rsid w:val="001B0206"/>
    <w:rsid w:val="001B0236"/>
    <w:rsid w:val="001B0707"/>
    <w:rsid w:val="001B10F1"/>
    <w:rsid w:val="001B1835"/>
    <w:rsid w:val="001B1F72"/>
    <w:rsid w:val="001B2181"/>
    <w:rsid w:val="001B2493"/>
    <w:rsid w:val="001B265C"/>
    <w:rsid w:val="001B2808"/>
    <w:rsid w:val="001B2E16"/>
    <w:rsid w:val="001B30AA"/>
    <w:rsid w:val="001B30FD"/>
    <w:rsid w:val="001B3DC1"/>
    <w:rsid w:val="001B3EA2"/>
    <w:rsid w:val="001B3FB1"/>
    <w:rsid w:val="001B42CB"/>
    <w:rsid w:val="001B44F1"/>
    <w:rsid w:val="001B47EC"/>
    <w:rsid w:val="001B4D4E"/>
    <w:rsid w:val="001B510C"/>
    <w:rsid w:val="001B533C"/>
    <w:rsid w:val="001B5534"/>
    <w:rsid w:val="001B5802"/>
    <w:rsid w:val="001B5A9B"/>
    <w:rsid w:val="001B5ABB"/>
    <w:rsid w:val="001B6402"/>
    <w:rsid w:val="001B66FC"/>
    <w:rsid w:val="001B67EB"/>
    <w:rsid w:val="001B76C1"/>
    <w:rsid w:val="001B7DE4"/>
    <w:rsid w:val="001C0A2D"/>
    <w:rsid w:val="001C0D33"/>
    <w:rsid w:val="001C0FB9"/>
    <w:rsid w:val="001C11C7"/>
    <w:rsid w:val="001C1874"/>
    <w:rsid w:val="001C1AA6"/>
    <w:rsid w:val="001C27FA"/>
    <w:rsid w:val="001C2976"/>
    <w:rsid w:val="001C2E31"/>
    <w:rsid w:val="001C2FA4"/>
    <w:rsid w:val="001C346A"/>
    <w:rsid w:val="001C38A4"/>
    <w:rsid w:val="001C4654"/>
    <w:rsid w:val="001C4735"/>
    <w:rsid w:val="001C4F1A"/>
    <w:rsid w:val="001C53EE"/>
    <w:rsid w:val="001C5548"/>
    <w:rsid w:val="001C5733"/>
    <w:rsid w:val="001C5E50"/>
    <w:rsid w:val="001C6997"/>
    <w:rsid w:val="001C6B22"/>
    <w:rsid w:val="001C7E50"/>
    <w:rsid w:val="001C7FB0"/>
    <w:rsid w:val="001D0256"/>
    <w:rsid w:val="001D0365"/>
    <w:rsid w:val="001D0D00"/>
    <w:rsid w:val="001D162E"/>
    <w:rsid w:val="001D1AEF"/>
    <w:rsid w:val="001D284A"/>
    <w:rsid w:val="001D30C1"/>
    <w:rsid w:val="001D328D"/>
    <w:rsid w:val="001D333E"/>
    <w:rsid w:val="001D3452"/>
    <w:rsid w:val="001D38FC"/>
    <w:rsid w:val="001D3961"/>
    <w:rsid w:val="001D3D70"/>
    <w:rsid w:val="001D4090"/>
    <w:rsid w:val="001D45DC"/>
    <w:rsid w:val="001D46F9"/>
    <w:rsid w:val="001D49F5"/>
    <w:rsid w:val="001D4AB2"/>
    <w:rsid w:val="001D52C2"/>
    <w:rsid w:val="001D5507"/>
    <w:rsid w:val="001D5E88"/>
    <w:rsid w:val="001D6376"/>
    <w:rsid w:val="001D6660"/>
    <w:rsid w:val="001D6D7C"/>
    <w:rsid w:val="001D6F80"/>
    <w:rsid w:val="001D6FA4"/>
    <w:rsid w:val="001D71BB"/>
    <w:rsid w:val="001D77B3"/>
    <w:rsid w:val="001D7A60"/>
    <w:rsid w:val="001E06F8"/>
    <w:rsid w:val="001E06FC"/>
    <w:rsid w:val="001E07B4"/>
    <w:rsid w:val="001E07BF"/>
    <w:rsid w:val="001E0E1B"/>
    <w:rsid w:val="001E13A8"/>
    <w:rsid w:val="001E1EF7"/>
    <w:rsid w:val="001E22D9"/>
    <w:rsid w:val="001E2352"/>
    <w:rsid w:val="001E2C37"/>
    <w:rsid w:val="001E2DDC"/>
    <w:rsid w:val="001E3321"/>
    <w:rsid w:val="001E34FA"/>
    <w:rsid w:val="001E3608"/>
    <w:rsid w:val="001E3EB0"/>
    <w:rsid w:val="001E3FB3"/>
    <w:rsid w:val="001E4278"/>
    <w:rsid w:val="001E460C"/>
    <w:rsid w:val="001E471C"/>
    <w:rsid w:val="001E4DFC"/>
    <w:rsid w:val="001E50E4"/>
    <w:rsid w:val="001E5125"/>
    <w:rsid w:val="001E5323"/>
    <w:rsid w:val="001E542B"/>
    <w:rsid w:val="001E5B8C"/>
    <w:rsid w:val="001E6AE9"/>
    <w:rsid w:val="001E7464"/>
    <w:rsid w:val="001E7516"/>
    <w:rsid w:val="001E763C"/>
    <w:rsid w:val="001E7999"/>
    <w:rsid w:val="001F032D"/>
    <w:rsid w:val="001F067D"/>
    <w:rsid w:val="001F12C2"/>
    <w:rsid w:val="001F1319"/>
    <w:rsid w:val="001F14BF"/>
    <w:rsid w:val="001F186D"/>
    <w:rsid w:val="001F1CB8"/>
    <w:rsid w:val="001F28E4"/>
    <w:rsid w:val="001F2EBC"/>
    <w:rsid w:val="001F2ECF"/>
    <w:rsid w:val="001F3235"/>
    <w:rsid w:val="001F3A9C"/>
    <w:rsid w:val="001F41D2"/>
    <w:rsid w:val="001F43D7"/>
    <w:rsid w:val="001F4B3E"/>
    <w:rsid w:val="001F4C82"/>
    <w:rsid w:val="001F4EAD"/>
    <w:rsid w:val="001F53D0"/>
    <w:rsid w:val="001F6D82"/>
    <w:rsid w:val="001F7A72"/>
    <w:rsid w:val="0020026D"/>
    <w:rsid w:val="00200536"/>
    <w:rsid w:val="002005F4"/>
    <w:rsid w:val="002007AC"/>
    <w:rsid w:val="002013EB"/>
    <w:rsid w:val="00201530"/>
    <w:rsid w:val="0020194B"/>
    <w:rsid w:val="00201F3B"/>
    <w:rsid w:val="00202266"/>
    <w:rsid w:val="002022A7"/>
    <w:rsid w:val="00202796"/>
    <w:rsid w:val="00202A5E"/>
    <w:rsid w:val="00203608"/>
    <w:rsid w:val="002036D6"/>
    <w:rsid w:val="00203976"/>
    <w:rsid w:val="002048A2"/>
    <w:rsid w:val="00204D13"/>
    <w:rsid w:val="00204E87"/>
    <w:rsid w:val="00204FFD"/>
    <w:rsid w:val="0020564E"/>
    <w:rsid w:val="0020566E"/>
    <w:rsid w:val="00205856"/>
    <w:rsid w:val="00205BD3"/>
    <w:rsid w:val="002060C2"/>
    <w:rsid w:val="00206647"/>
    <w:rsid w:val="00206853"/>
    <w:rsid w:val="00206956"/>
    <w:rsid w:val="00206ABA"/>
    <w:rsid w:val="002074FC"/>
    <w:rsid w:val="0020766C"/>
    <w:rsid w:val="0020791A"/>
    <w:rsid w:val="00207A6A"/>
    <w:rsid w:val="00207C56"/>
    <w:rsid w:val="00210CD2"/>
    <w:rsid w:val="0021152E"/>
    <w:rsid w:val="002118F0"/>
    <w:rsid w:val="0021194D"/>
    <w:rsid w:val="00211A6B"/>
    <w:rsid w:val="00211DD3"/>
    <w:rsid w:val="00211E8E"/>
    <w:rsid w:val="00211F57"/>
    <w:rsid w:val="00211F6E"/>
    <w:rsid w:val="00212BD6"/>
    <w:rsid w:val="00212F52"/>
    <w:rsid w:val="00213DA1"/>
    <w:rsid w:val="00213F5E"/>
    <w:rsid w:val="0021402C"/>
    <w:rsid w:val="002146FC"/>
    <w:rsid w:val="00214B67"/>
    <w:rsid w:val="00216088"/>
    <w:rsid w:val="002161FB"/>
    <w:rsid w:val="002165BD"/>
    <w:rsid w:val="00216833"/>
    <w:rsid w:val="00216EAE"/>
    <w:rsid w:val="00217BB4"/>
    <w:rsid w:val="00220125"/>
    <w:rsid w:val="002206BD"/>
    <w:rsid w:val="00220BD7"/>
    <w:rsid w:val="00220BFD"/>
    <w:rsid w:val="00222831"/>
    <w:rsid w:val="00222D18"/>
    <w:rsid w:val="0022310E"/>
    <w:rsid w:val="002236EF"/>
    <w:rsid w:val="00223816"/>
    <w:rsid w:val="00223E84"/>
    <w:rsid w:val="002240EA"/>
    <w:rsid w:val="0022450E"/>
    <w:rsid w:val="00224564"/>
    <w:rsid w:val="00224916"/>
    <w:rsid w:val="00224D50"/>
    <w:rsid w:val="002254BF"/>
    <w:rsid w:val="00225D5F"/>
    <w:rsid w:val="00225E40"/>
    <w:rsid w:val="002264A2"/>
    <w:rsid w:val="002268F8"/>
    <w:rsid w:val="00226A64"/>
    <w:rsid w:val="0022706C"/>
    <w:rsid w:val="0022723C"/>
    <w:rsid w:val="002309EA"/>
    <w:rsid w:val="002309EC"/>
    <w:rsid w:val="00230B79"/>
    <w:rsid w:val="002317A2"/>
    <w:rsid w:val="00231B37"/>
    <w:rsid w:val="00231BDF"/>
    <w:rsid w:val="00232323"/>
    <w:rsid w:val="0023238F"/>
    <w:rsid w:val="00232414"/>
    <w:rsid w:val="0023251F"/>
    <w:rsid w:val="00232BC1"/>
    <w:rsid w:val="0023339F"/>
    <w:rsid w:val="0023372B"/>
    <w:rsid w:val="00233995"/>
    <w:rsid w:val="00233B27"/>
    <w:rsid w:val="00233C23"/>
    <w:rsid w:val="00233D34"/>
    <w:rsid w:val="00233D39"/>
    <w:rsid w:val="00233EDB"/>
    <w:rsid w:val="00234802"/>
    <w:rsid w:val="00234BCA"/>
    <w:rsid w:val="00234CD9"/>
    <w:rsid w:val="002358B1"/>
    <w:rsid w:val="00235D19"/>
    <w:rsid w:val="00236E8D"/>
    <w:rsid w:val="0023714B"/>
    <w:rsid w:val="0023717B"/>
    <w:rsid w:val="0023749E"/>
    <w:rsid w:val="002402F3"/>
    <w:rsid w:val="00240D17"/>
    <w:rsid w:val="00240D34"/>
    <w:rsid w:val="00240EC6"/>
    <w:rsid w:val="00240F42"/>
    <w:rsid w:val="002412DE"/>
    <w:rsid w:val="002413E7"/>
    <w:rsid w:val="002417B4"/>
    <w:rsid w:val="00241F3D"/>
    <w:rsid w:val="00242811"/>
    <w:rsid w:val="00242DF0"/>
    <w:rsid w:val="00243132"/>
    <w:rsid w:val="0024346D"/>
    <w:rsid w:val="00243724"/>
    <w:rsid w:val="00243BD3"/>
    <w:rsid w:val="00243D5F"/>
    <w:rsid w:val="00243E7F"/>
    <w:rsid w:val="00244503"/>
    <w:rsid w:val="0024470B"/>
    <w:rsid w:val="00244912"/>
    <w:rsid w:val="00244ADE"/>
    <w:rsid w:val="00244B8D"/>
    <w:rsid w:val="00245271"/>
    <w:rsid w:val="00245906"/>
    <w:rsid w:val="00246314"/>
    <w:rsid w:val="00247032"/>
    <w:rsid w:val="00247396"/>
    <w:rsid w:val="00250040"/>
    <w:rsid w:val="00250778"/>
    <w:rsid w:val="002512B3"/>
    <w:rsid w:val="002512DC"/>
    <w:rsid w:val="00251371"/>
    <w:rsid w:val="0025192C"/>
    <w:rsid w:val="00252455"/>
    <w:rsid w:val="002526EA"/>
    <w:rsid w:val="0025292C"/>
    <w:rsid w:val="002529BE"/>
    <w:rsid w:val="00252F72"/>
    <w:rsid w:val="0025303D"/>
    <w:rsid w:val="002532B7"/>
    <w:rsid w:val="002532E1"/>
    <w:rsid w:val="00253459"/>
    <w:rsid w:val="00253F6B"/>
    <w:rsid w:val="00254403"/>
    <w:rsid w:val="002547D0"/>
    <w:rsid w:val="00254C02"/>
    <w:rsid w:val="00254DC4"/>
    <w:rsid w:val="00254FE2"/>
    <w:rsid w:val="0025553A"/>
    <w:rsid w:val="00255615"/>
    <w:rsid w:val="00255715"/>
    <w:rsid w:val="002557EC"/>
    <w:rsid w:val="00255C84"/>
    <w:rsid w:val="002562D7"/>
    <w:rsid w:val="00256340"/>
    <w:rsid w:val="00256E99"/>
    <w:rsid w:val="002571A9"/>
    <w:rsid w:val="002579E9"/>
    <w:rsid w:val="0026025D"/>
    <w:rsid w:val="0026030A"/>
    <w:rsid w:val="002603BA"/>
    <w:rsid w:val="00260976"/>
    <w:rsid w:val="00260A47"/>
    <w:rsid w:val="00260E5A"/>
    <w:rsid w:val="002615FA"/>
    <w:rsid w:val="00261688"/>
    <w:rsid w:val="002616CA"/>
    <w:rsid w:val="00262B7A"/>
    <w:rsid w:val="00262EFA"/>
    <w:rsid w:val="00263A7F"/>
    <w:rsid w:val="00263B53"/>
    <w:rsid w:val="00263C8B"/>
    <w:rsid w:val="00263D46"/>
    <w:rsid w:val="00264474"/>
    <w:rsid w:val="00264EFD"/>
    <w:rsid w:val="002652A7"/>
    <w:rsid w:val="002653B6"/>
    <w:rsid w:val="002654CD"/>
    <w:rsid w:val="00265684"/>
    <w:rsid w:val="00265CC2"/>
    <w:rsid w:val="00265D1B"/>
    <w:rsid w:val="00265D3A"/>
    <w:rsid w:val="00265FE5"/>
    <w:rsid w:val="0026657E"/>
    <w:rsid w:val="00266CF3"/>
    <w:rsid w:val="00266D1D"/>
    <w:rsid w:val="00266F03"/>
    <w:rsid w:val="002676D0"/>
    <w:rsid w:val="00267839"/>
    <w:rsid w:val="00267B53"/>
    <w:rsid w:val="00267C0D"/>
    <w:rsid w:val="0027011C"/>
    <w:rsid w:val="00270596"/>
    <w:rsid w:val="00270BA4"/>
    <w:rsid w:val="00270D58"/>
    <w:rsid w:val="00271552"/>
    <w:rsid w:val="0027183C"/>
    <w:rsid w:val="00271879"/>
    <w:rsid w:val="00271EB1"/>
    <w:rsid w:val="002720B1"/>
    <w:rsid w:val="002727B0"/>
    <w:rsid w:val="002727B7"/>
    <w:rsid w:val="002727ED"/>
    <w:rsid w:val="00272A31"/>
    <w:rsid w:val="00272E4D"/>
    <w:rsid w:val="00274535"/>
    <w:rsid w:val="00274978"/>
    <w:rsid w:val="00275D88"/>
    <w:rsid w:val="0027603D"/>
    <w:rsid w:val="002760CE"/>
    <w:rsid w:val="00276CC4"/>
    <w:rsid w:val="0027738B"/>
    <w:rsid w:val="0027755E"/>
    <w:rsid w:val="00277822"/>
    <w:rsid w:val="002779E9"/>
    <w:rsid w:val="00280314"/>
    <w:rsid w:val="00280A01"/>
    <w:rsid w:val="00280C22"/>
    <w:rsid w:val="0028130E"/>
    <w:rsid w:val="002820C2"/>
    <w:rsid w:val="00282A59"/>
    <w:rsid w:val="00283DFA"/>
    <w:rsid w:val="00284876"/>
    <w:rsid w:val="00284CFF"/>
    <w:rsid w:val="00285096"/>
    <w:rsid w:val="00285A15"/>
    <w:rsid w:val="00285C7C"/>
    <w:rsid w:val="002863E1"/>
    <w:rsid w:val="0028731D"/>
    <w:rsid w:val="00287D31"/>
    <w:rsid w:val="00290B46"/>
    <w:rsid w:val="00290C20"/>
    <w:rsid w:val="0029194C"/>
    <w:rsid w:val="00292CE8"/>
    <w:rsid w:val="00292FBE"/>
    <w:rsid w:val="0029389E"/>
    <w:rsid w:val="00293E30"/>
    <w:rsid w:val="0029450A"/>
    <w:rsid w:val="002949FF"/>
    <w:rsid w:val="00294B1F"/>
    <w:rsid w:val="00294DA3"/>
    <w:rsid w:val="00294E99"/>
    <w:rsid w:val="002951FC"/>
    <w:rsid w:val="00295C36"/>
    <w:rsid w:val="00296466"/>
    <w:rsid w:val="0029649C"/>
    <w:rsid w:val="00296BDA"/>
    <w:rsid w:val="00296CDD"/>
    <w:rsid w:val="00296FF7"/>
    <w:rsid w:val="002970AE"/>
    <w:rsid w:val="002970F0"/>
    <w:rsid w:val="00297185"/>
    <w:rsid w:val="00297BCF"/>
    <w:rsid w:val="00297D4F"/>
    <w:rsid w:val="002A0254"/>
    <w:rsid w:val="002A0790"/>
    <w:rsid w:val="002A0A42"/>
    <w:rsid w:val="002A1095"/>
    <w:rsid w:val="002A1103"/>
    <w:rsid w:val="002A165D"/>
    <w:rsid w:val="002A1C4F"/>
    <w:rsid w:val="002A2214"/>
    <w:rsid w:val="002A29A8"/>
    <w:rsid w:val="002A2A3D"/>
    <w:rsid w:val="002A2B0D"/>
    <w:rsid w:val="002A2EDB"/>
    <w:rsid w:val="002A36ED"/>
    <w:rsid w:val="002A3837"/>
    <w:rsid w:val="002A3A95"/>
    <w:rsid w:val="002A3B1B"/>
    <w:rsid w:val="002A3BD6"/>
    <w:rsid w:val="002A44DB"/>
    <w:rsid w:val="002A4B7E"/>
    <w:rsid w:val="002A4DAB"/>
    <w:rsid w:val="002A4E86"/>
    <w:rsid w:val="002A53E9"/>
    <w:rsid w:val="002A562E"/>
    <w:rsid w:val="002A57F0"/>
    <w:rsid w:val="002A5C35"/>
    <w:rsid w:val="002A606D"/>
    <w:rsid w:val="002A638E"/>
    <w:rsid w:val="002A643F"/>
    <w:rsid w:val="002A689F"/>
    <w:rsid w:val="002A6BBA"/>
    <w:rsid w:val="002A76FA"/>
    <w:rsid w:val="002A7F63"/>
    <w:rsid w:val="002B03B5"/>
    <w:rsid w:val="002B03BE"/>
    <w:rsid w:val="002B041A"/>
    <w:rsid w:val="002B07AE"/>
    <w:rsid w:val="002B1176"/>
    <w:rsid w:val="002B1502"/>
    <w:rsid w:val="002B1974"/>
    <w:rsid w:val="002B1AFF"/>
    <w:rsid w:val="002B1BBD"/>
    <w:rsid w:val="002B2342"/>
    <w:rsid w:val="002B2414"/>
    <w:rsid w:val="002B2590"/>
    <w:rsid w:val="002B284C"/>
    <w:rsid w:val="002B2B32"/>
    <w:rsid w:val="002B2B9D"/>
    <w:rsid w:val="002B2BC7"/>
    <w:rsid w:val="002B2ED6"/>
    <w:rsid w:val="002B30B6"/>
    <w:rsid w:val="002B34A7"/>
    <w:rsid w:val="002B3718"/>
    <w:rsid w:val="002B37A2"/>
    <w:rsid w:val="002B3880"/>
    <w:rsid w:val="002B3F82"/>
    <w:rsid w:val="002B3FDC"/>
    <w:rsid w:val="002B4972"/>
    <w:rsid w:val="002B5311"/>
    <w:rsid w:val="002B53AC"/>
    <w:rsid w:val="002B5AB8"/>
    <w:rsid w:val="002B5EB4"/>
    <w:rsid w:val="002B620E"/>
    <w:rsid w:val="002B69C7"/>
    <w:rsid w:val="002B6F39"/>
    <w:rsid w:val="002B7337"/>
    <w:rsid w:val="002B73E9"/>
    <w:rsid w:val="002B741F"/>
    <w:rsid w:val="002B75D6"/>
    <w:rsid w:val="002C0DA2"/>
    <w:rsid w:val="002C10E7"/>
    <w:rsid w:val="002C14F4"/>
    <w:rsid w:val="002C1E93"/>
    <w:rsid w:val="002C2133"/>
    <w:rsid w:val="002C227E"/>
    <w:rsid w:val="002C2941"/>
    <w:rsid w:val="002C2F39"/>
    <w:rsid w:val="002C34BC"/>
    <w:rsid w:val="002C39C9"/>
    <w:rsid w:val="002C4B91"/>
    <w:rsid w:val="002C50AB"/>
    <w:rsid w:val="002C5149"/>
    <w:rsid w:val="002C547A"/>
    <w:rsid w:val="002C5830"/>
    <w:rsid w:val="002C601F"/>
    <w:rsid w:val="002C6225"/>
    <w:rsid w:val="002C652B"/>
    <w:rsid w:val="002C70FF"/>
    <w:rsid w:val="002C7325"/>
    <w:rsid w:val="002C73E4"/>
    <w:rsid w:val="002C752D"/>
    <w:rsid w:val="002C755B"/>
    <w:rsid w:val="002C75F5"/>
    <w:rsid w:val="002C767B"/>
    <w:rsid w:val="002C7E0A"/>
    <w:rsid w:val="002C7F7D"/>
    <w:rsid w:val="002D0581"/>
    <w:rsid w:val="002D06CB"/>
    <w:rsid w:val="002D06ED"/>
    <w:rsid w:val="002D169D"/>
    <w:rsid w:val="002D2584"/>
    <w:rsid w:val="002D2758"/>
    <w:rsid w:val="002D2A57"/>
    <w:rsid w:val="002D2AE5"/>
    <w:rsid w:val="002D2AE6"/>
    <w:rsid w:val="002D2F96"/>
    <w:rsid w:val="002D30C6"/>
    <w:rsid w:val="002D35E6"/>
    <w:rsid w:val="002D378B"/>
    <w:rsid w:val="002D3AA5"/>
    <w:rsid w:val="002D3B1A"/>
    <w:rsid w:val="002D41BA"/>
    <w:rsid w:val="002D451A"/>
    <w:rsid w:val="002D52C1"/>
    <w:rsid w:val="002D53C6"/>
    <w:rsid w:val="002D5DFE"/>
    <w:rsid w:val="002D6568"/>
    <w:rsid w:val="002D680D"/>
    <w:rsid w:val="002D6992"/>
    <w:rsid w:val="002D69B2"/>
    <w:rsid w:val="002D6E30"/>
    <w:rsid w:val="002D6F0D"/>
    <w:rsid w:val="002E0988"/>
    <w:rsid w:val="002E0B48"/>
    <w:rsid w:val="002E0B85"/>
    <w:rsid w:val="002E0E06"/>
    <w:rsid w:val="002E0F74"/>
    <w:rsid w:val="002E0FC3"/>
    <w:rsid w:val="002E12CD"/>
    <w:rsid w:val="002E1936"/>
    <w:rsid w:val="002E1B42"/>
    <w:rsid w:val="002E21CB"/>
    <w:rsid w:val="002E2243"/>
    <w:rsid w:val="002E23CE"/>
    <w:rsid w:val="002E3660"/>
    <w:rsid w:val="002E3991"/>
    <w:rsid w:val="002E43DD"/>
    <w:rsid w:val="002E4418"/>
    <w:rsid w:val="002E4932"/>
    <w:rsid w:val="002E53B8"/>
    <w:rsid w:val="002E5D9B"/>
    <w:rsid w:val="002E63B7"/>
    <w:rsid w:val="002E652F"/>
    <w:rsid w:val="002E6870"/>
    <w:rsid w:val="002E6C9C"/>
    <w:rsid w:val="002E6CA7"/>
    <w:rsid w:val="002E70D3"/>
    <w:rsid w:val="002E73C4"/>
    <w:rsid w:val="002E7788"/>
    <w:rsid w:val="002E783F"/>
    <w:rsid w:val="002E7B15"/>
    <w:rsid w:val="002E7C38"/>
    <w:rsid w:val="002F08EE"/>
    <w:rsid w:val="002F0A36"/>
    <w:rsid w:val="002F0EAB"/>
    <w:rsid w:val="002F0F47"/>
    <w:rsid w:val="002F1097"/>
    <w:rsid w:val="002F12FA"/>
    <w:rsid w:val="002F135C"/>
    <w:rsid w:val="002F15E0"/>
    <w:rsid w:val="002F1BAE"/>
    <w:rsid w:val="002F1D8D"/>
    <w:rsid w:val="002F33E2"/>
    <w:rsid w:val="002F43E3"/>
    <w:rsid w:val="002F48F7"/>
    <w:rsid w:val="002F4EA8"/>
    <w:rsid w:val="002F4ECE"/>
    <w:rsid w:val="002F54A5"/>
    <w:rsid w:val="002F55B3"/>
    <w:rsid w:val="002F5B91"/>
    <w:rsid w:val="002F5C57"/>
    <w:rsid w:val="002F5D39"/>
    <w:rsid w:val="002F5D6D"/>
    <w:rsid w:val="002F620E"/>
    <w:rsid w:val="002F6265"/>
    <w:rsid w:val="002F62FC"/>
    <w:rsid w:val="002F673C"/>
    <w:rsid w:val="002F691C"/>
    <w:rsid w:val="002F73ED"/>
    <w:rsid w:val="002F7792"/>
    <w:rsid w:val="003000E3"/>
    <w:rsid w:val="00300245"/>
    <w:rsid w:val="00300558"/>
    <w:rsid w:val="0030078B"/>
    <w:rsid w:val="00300BC4"/>
    <w:rsid w:val="00300FA5"/>
    <w:rsid w:val="00301030"/>
    <w:rsid w:val="0030109E"/>
    <w:rsid w:val="00301B04"/>
    <w:rsid w:val="00301B65"/>
    <w:rsid w:val="00301C42"/>
    <w:rsid w:val="00301CB5"/>
    <w:rsid w:val="003021F7"/>
    <w:rsid w:val="0030226E"/>
    <w:rsid w:val="00302485"/>
    <w:rsid w:val="003029B4"/>
    <w:rsid w:val="00302B18"/>
    <w:rsid w:val="00302DF3"/>
    <w:rsid w:val="00302FCB"/>
    <w:rsid w:val="00303190"/>
    <w:rsid w:val="00303CC5"/>
    <w:rsid w:val="00303D33"/>
    <w:rsid w:val="00304410"/>
    <w:rsid w:val="00304526"/>
    <w:rsid w:val="00304945"/>
    <w:rsid w:val="003053F0"/>
    <w:rsid w:val="00305661"/>
    <w:rsid w:val="00305F53"/>
    <w:rsid w:val="00306B49"/>
    <w:rsid w:val="003074FC"/>
    <w:rsid w:val="00310238"/>
    <w:rsid w:val="003106A1"/>
    <w:rsid w:val="003119BF"/>
    <w:rsid w:val="00311D29"/>
    <w:rsid w:val="00311DE8"/>
    <w:rsid w:val="0031217E"/>
    <w:rsid w:val="003121A8"/>
    <w:rsid w:val="0031259A"/>
    <w:rsid w:val="0031296B"/>
    <w:rsid w:val="0031356C"/>
    <w:rsid w:val="00313BFB"/>
    <w:rsid w:val="00314D81"/>
    <w:rsid w:val="003156E0"/>
    <w:rsid w:val="00315BF3"/>
    <w:rsid w:val="00316249"/>
    <w:rsid w:val="00316274"/>
    <w:rsid w:val="00316893"/>
    <w:rsid w:val="00316D17"/>
    <w:rsid w:val="00316E69"/>
    <w:rsid w:val="00316EFB"/>
    <w:rsid w:val="00317185"/>
    <w:rsid w:val="00317714"/>
    <w:rsid w:val="00320038"/>
    <w:rsid w:val="003201EF"/>
    <w:rsid w:val="003204CB"/>
    <w:rsid w:val="003217CC"/>
    <w:rsid w:val="00321A78"/>
    <w:rsid w:val="00321E01"/>
    <w:rsid w:val="00321E47"/>
    <w:rsid w:val="003224C0"/>
    <w:rsid w:val="00322866"/>
    <w:rsid w:val="00322F5C"/>
    <w:rsid w:val="00323021"/>
    <w:rsid w:val="0032383C"/>
    <w:rsid w:val="00324333"/>
    <w:rsid w:val="00324955"/>
    <w:rsid w:val="00324EB4"/>
    <w:rsid w:val="0032590A"/>
    <w:rsid w:val="00325ED6"/>
    <w:rsid w:val="00326240"/>
    <w:rsid w:val="003266A2"/>
    <w:rsid w:val="003267E6"/>
    <w:rsid w:val="00326941"/>
    <w:rsid w:val="00326D40"/>
    <w:rsid w:val="00326DC5"/>
    <w:rsid w:val="00326FB4"/>
    <w:rsid w:val="003277D1"/>
    <w:rsid w:val="00330900"/>
    <w:rsid w:val="00330AD9"/>
    <w:rsid w:val="0033166D"/>
    <w:rsid w:val="00331726"/>
    <w:rsid w:val="00331E41"/>
    <w:rsid w:val="003326B3"/>
    <w:rsid w:val="00332908"/>
    <w:rsid w:val="0033291C"/>
    <w:rsid w:val="00332E29"/>
    <w:rsid w:val="00333C05"/>
    <w:rsid w:val="00333E57"/>
    <w:rsid w:val="00334313"/>
    <w:rsid w:val="00334407"/>
    <w:rsid w:val="00334688"/>
    <w:rsid w:val="0033499F"/>
    <w:rsid w:val="00334CFE"/>
    <w:rsid w:val="00335534"/>
    <w:rsid w:val="0033589D"/>
    <w:rsid w:val="00335AE1"/>
    <w:rsid w:val="003362F2"/>
    <w:rsid w:val="00336ADB"/>
    <w:rsid w:val="00336F80"/>
    <w:rsid w:val="00337073"/>
    <w:rsid w:val="003379DD"/>
    <w:rsid w:val="00337F90"/>
    <w:rsid w:val="003406D8"/>
    <w:rsid w:val="00340C10"/>
    <w:rsid w:val="00340C3C"/>
    <w:rsid w:val="00341592"/>
    <w:rsid w:val="003417D6"/>
    <w:rsid w:val="003419D9"/>
    <w:rsid w:val="00341DDD"/>
    <w:rsid w:val="003420B2"/>
    <w:rsid w:val="0034239E"/>
    <w:rsid w:val="00343317"/>
    <w:rsid w:val="00343808"/>
    <w:rsid w:val="00343D73"/>
    <w:rsid w:val="00343DBC"/>
    <w:rsid w:val="003442BA"/>
    <w:rsid w:val="003450A6"/>
    <w:rsid w:val="00345FC5"/>
    <w:rsid w:val="003460E3"/>
    <w:rsid w:val="003467B2"/>
    <w:rsid w:val="003467FB"/>
    <w:rsid w:val="00346C39"/>
    <w:rsid w:val="00346D86"/>
    <w:rsid w:val="0034715E"/>
    <w:rsid w:val="0034737B"/>
    <w:rsid w:val="003475C5"/>
    <w:rsid w:val="003475D2"/>
    <w:rsid w:val="003476F2"/>
    <w:rsid w:val="00347EF2"/>
    <w:rsid w:val="00350E74"/>
    <w:rsid w:val="003511FC"/>
    <w:rsid w:val="003516E4"/>
    <w:rsid w:val="00351A3B"/>
    <w:rsid w:val="003520FB"/>
    <w:rsid w:val="00352B1A"/>
    <w:rsid w:val="00352E77"/>
    <w:rsid w:val="0035302C"/>
    <w:rsid w:val="0035332C"/>
    <w:rsid w:val="003535B9"/>
    <w:rsid w:val="003535FA"/>
    <w:rsid w:val="0035366A"/>
    <w:rsid w:val="00353F3D"/>
    <w:rsid w:val="00354185"/>
    <w:rsid w:val="00354778"/>
    <w:rsid w:val="003555BB"/>
    <w:rsid w:val="003561B8"/>
    <w:rsid w:val="00356BBD"/>
    <w:rsid w:val="00356EF0"/>
    <w:rsid w:val="00356F9A"/>
    <w:rsid w:val="00356FAF"/>
    <w:rsid w:val="003573A2"/>
    <w:rsid w:val="003577ED"/>
    <w:rsid w:val="003578FE"/>
    <w:rsid w:val="00357922"/>
    <w:rsid w:val="003579FF"/>
    <w:rsid w:val="00357FE7"/>
    <w:rsid w:val="00360C61"/>
    <w:rsid w:val="00360F60"/>
    <w:rsid w:val="003612CF"/>
    <w:rsid w:val="003616F7"/>
    <w:rsid w:val="00362FA2"/>
    <w:rsid w:val="00363091"/>
    <w:rsid w:val="00363BF4"/>
    <w:rsid w:val="00363E1F"/>
    <w:rsid w:val="003644F6"/>
    <w:rsid w:val="00364EB1"/>
    <w:rsid w:val="003654F3"/>
    <w:rsid w:val="00365CD5"/>
    <w:rsid w:val="00366307"/>
    <w:rsid w:val="003664CD"/>
    <w:rsid w:val="00366A21"/>
    <w:rsid w:val="00367976"/>
    <w:rsid w:val="00367ECE"/>
    <w:rsid w:val="003701C8"/>
    <w:rsid w:val="003702E1"/>
    <w:rsid w:val="00370443"/>
    <w:rsid w:val="00370732"/>
    <w:rsid w:val="00370B42"/>
    <w:rsid w:val="00370E5A"/>
    <w:rsid w:val="003717E4"/>
    <w:rsid w:val="00371D7E"/>
    <w:rsid w:val="0037280D"/>
    <w:rsid w:val="00372D95"/>
    <w:rsid w:val="00372FD0"/>
    <w:rsid w:val="00373216"/>
    <w:rsid w:val="00373362"/>
    <w:rsid w:val="003739AA"/>
    <w:rsid w:val="00373DAD"/>
    <w:rsid w:val="00373FE9"/>
    <w:rsid w:val="00374048"/>
    <w:rsid w:val="003749D1"/>
    <w:rsid w:val="00374AE6"/>
    <w:rsid w:val="003750D4"/>
    <w:rsid w:val="00376CC2"/>
    <w:rsid w:val="0037758E"/>
    <w:rsid w:val="00377DCD"/>
    <w:rsid w:val="00377F82"/>
    <w:rsid w:val="00380200"/>
    <w:rsid w:val="00380202"/>
    <w:rsid w:val="003805CD"/>
    <w:rsid w:val="00380705"/>
    <w:rsid w:val="00380BE1"/>
    <w:rsid w:val="00381558"/>
    <w:rsid w:val="00381E99"/>
    <w:rsid w:val="00382AC8"/>
    <w:rsid w:val="00382B33"/>
    <w:rsid w:val="003833A9"/>
    <w:rsid w:val="00383538"/>
    <w:rsid w:val="00383AD5"/>
    <w:rsid w:val="003844C8"/>
    <w:rsid w:val="00384A63"/>
    <w:rsid w:val="00384DAF"/>
    <w:rsid w:val="003854A5"/>
    <w:rsid w:val="00385623"/>
    <w:rsid w:val="003856E6"/>
    <w:rsid w:val="00385E9D"/>
    <w:rsid w:val="00385FA4"/>
    <w:rsid w:val="003860E2"/>
    <w:rsid w:val="00386127"/>
    <w:rsid w:val="00386B02"/>
    <w:rsid w:val="00386D4E"/>
    <w:rsid w:val="00386EF6"/>
    <w:rsid w:val="003874B1"/>
    <w:rsid w:val="00387661"/>
    <w:rsid w:val="00387676"/>
    <w:rsid w:val="003878CF"/>
    <w:rsid w:val="00387B14"/>
    <w:rsid w:val="003900E6"/>
    <w:rsid w:val="00390333"/>
    <w:rsid w:val="003906A3"/>
    <w:rsid w:val="00391385"/>
    <w:rsid w:val="00391A47"/>
    <w:rsid w:val="00392024"/>
    <w:rsid w:val="003929BF"/>
    <w:rsid w:val="00392FB5"/>
    <w:rsid w:val="00393287"/>
    <w:rsid w:val="00393F9E"/>
    <w:rsid w:val="003944D1"/>
    <w:rsid w:val="00394549"/>
    <w:rsid w:val="00394D6B"/>
    <w:rsid w:val="00394DDA"/>
    <w:rsid w:val="00395216"/>
    <w:rsid w:val="00395909"/>
    <w:rsid w:val="00395C53"/>
    <w:rsid w:val="00395D7A"/>
    <w:rsid w:val="00395E23"/>
    <w:rsid w:val="00395FDD"/>
    <w:rsid w:val="003964D0"/>
    <w:rsid w:val="003965C7"/>
    <w:rsid w:val="003969E2"/>
    <w:rsid w:val="00397335"/>
    <w:rsid w:val="0039744A"/>
    <w:rsid w:val="00397603"/>
    <w:rsid w:val="00397D9B"/>
    <w:rsid w:val="003A0000"/>
    <w:rsid w:val="003A0046"/>
    <w:rsid w:val="003A00CB"/>
    <w:rsid w:val="003A0200"/>
    <w:rsid w:val="003A0637"/>
    <w:rsid w:val="003A0A42"/>
    <w:rsid w:val="003A0C13"/>
    <w:rsid w:val="003A0C2C"/>
    <w:rsid w:val="003A0C5D"/>
    <w:rsid w:val="003A0EE5"/>
    <w:rsid w:val="003A143E"/>
    <w:rsid w:val="003A22A3"/>
    <w:rsid w:val="003A28CB"/>
    <w:rsid w:val="003A3341"/>
    <w:rsid w:val="003A353D"/>
    <w:rsid w:val="003A37A8"/>
    <w:rsid w:val="003A37E3"/>
    <w:rsid w:val="003A427C"/>
    <w:rsid w:val="003A4351"/>
    <w:rsid w:val="003A50CC"/>
    <w:rsid w:val="003A5D7E"/>
    <w:rsid w:val="003A5E89"/>
    <w:rsid w:val="003A65EB"/>
    <w:rsid w:val="003A67B2"/>
    <w:rsid w:val="003A6AA1"/>
    <w:rsid w:val="003A6C91"/>
    <w:rsid w:val="003A6D97"/>
    <w:rsid w:val="003A6E14"/>
    <w:rsid w:val="003A6E57"/>
    <w:rsid w:val="003A7201"/>
    <w:rsid w:val="003A7341"/>
    <w:rsid w:val="003A7888"/>
    <w:rsid w:val="003A7D38"/>
    <w:rsid w:val="003A7F2A"/>
    <w:rsid w:val="003B00B6"/>
    <w:rsid w:val="003B29AB"/>
    <w:rsid w:val="003B2D1D"/>
    <w:rsid w:val="003B352C"/>
    <w:rsid w:val="003B3A44"/>
    <w:rsid w:val="003B3B7D"/>
    <w:rsid w:val="003B3F86"/>
    <w:rsid w:val="003B4ABA"/>
    <w:rsid w:val="003B4CEA"/>
    <w:rsid w:val="003B5217"/>
    <w:rsid w:val="003B539F"/>
    <w:rsid w:val="003B553D"/>
    <w:rsid w:val="003B56ED"/>
    <w:rsid w:val="003B5730"/>
    <w:rsid w:val="003B59A3"/>
    <w:rsid w:val="003B5D33"/>
    <w:rsid w:val="003B6128"/>
    <w:rsid w:val="003B6282"/>
    <w:rsid w:val="003B639C"/>
    <w:rsid w:val="003B639F"/>
    <w:rsid w:val="003B64E6"/>
    <w:rsid w:val="003B6C96"/>
    <w:rsid w:val="003B6CE9"/>
    <w:rsid w:val="003B6D1F"/>
    <w:rsid w:val="003B7E20"/>
    <w:rsid w:val="003C0028"/>
    <w:rsid w:val="003C01D0"/>
    <w:rsid w:val="003C07E5"/>
    <w:rsid w:val="003C09D8"/>
    <w:rsid w:val="003C0B24"/>
    <w:rsid w:val="003C0F41"/>
    <w:rsid w:val="003C159C"/>
    <w:rsid w:val="003C2194"/>
    <w:rsid w:val="003C2353"/>
    <w:rsid w:val="003C2392"/>
    <w:rsid w:val="003C269A"/>
    <w:rsid w:val="003C2942"/>
    <w:rsid w:val="003C2F0B"/>
    <w:rsid w:val="003C3086"/>
    <w:rsid w:val="003C30B2"/>
    <w:rsid w:val="003C33DF"/>
    <w:rsid w:val="003C3758"/>
    <w:rsid w:val="003C3B6A"/>
    <w:rsid w:val="003C41AC"/>
    <w:rsid w:val="003C4C9C"/>
    <w:rsid w:val="003C4D25"/>
    <w:rsid w:val="003C4EB5"/>
    <w:rsid w:val="003C50C6"/>
    <w:rsid w:val="003C5312"/>
    <w:rsid w:val="003C5408"/>
    <w:rsid w:val="003C5540"/>
    <w:rsid w:val="003C55CE"/>
    <w:rsid w:val="003C576E"/>
    <w:rsid w:val="003C5877"/>
    <w:rsid w:val="003C5A99"/>
    <w:rsid w:val="003C6265"/>
    <w:rsid w:val="003C63FD"/>
    <w:rsid w:val="003C6D2A"/>
    <w:rsid w:val="003C7160"/>
    <w:rsid w:val="003C72D4"/>
    <w:rsid w:val="003C7623"/>
    <w:rsid w:val="003C79BC"/>
    <w:rsid w:val="003D02E0"/>
    <w:rsid w:val="003D0312"/>
    <w:rsid w:val="003D0516"/>
    <w:rsid w:val="003D15CE"/>
    <w:rsid w:val="003D1883"/>
    <w:rsid w:val="003D2AF0"/>
    <w:rsid w:val="003D2E07"/>
    <w:rsid w:val="003D3051"/>
    <w:rsid w:val="003D3692"/>
    <w:rsid w:val="003D387E"/>
    <w:rsid w:val="003D3DAE"/>
    <w:rsid w:val="003D42F7"/>
    <w:rsid w:val="003D4425"/>
    <w:rsid w:val="003D4463"/>
    <w:rsid w:val="003D4925"/>
    <w:rsid w:val="003D4A0D"/>
    <w:rsid w:val="003D4A2F"/>
    <w:rsid w:val="003D4FB2"/>
    <w:rsid w:val="003D555E"/>
    <w:rsid w:val="003D579E"/>
    <w:rsid w:val="003D5D68"/>
    <w:rsid w:val="003D6040"/>
    <w:rsid w:val="003D6536"/>
    <w:rsid w:val="003D6951"/>
    <w:rsid w:val="003D6BC8"/>
    <w:rsid w:val="003D6CDE"/>
    <w:rsid w:val="003D7D61"/>
    <w:rsid w:val="003E00F8"/>
    <w:rsid w:val="003E0592"/>
    <w:rsid w:val="003E06A7"/>
    <w:rsid w:val="003E1B82"/>
    <w:rsid w:val="003E2006"/>
    <w:rsid w:val="003E2406"/>
    <w:rsid w:val="003E24D4"/>
    <w:rsid w:val="003E2CC4"/>
    <w:rsid w:val="003E2F2C"/>
    <w:rsid w:val="003E301B"/>
    <w:rsid w:val="003E3031"/>
    <w:rsid w:val="003E33BA"/>
    <w:rsid w:val="003E3751"/>
    <w:rsid w:val="003E384A"/>
    <w:rsid w:val="003E3AA1"/>
    <w:rsid w:val="003E403A"/>
    <w:rsid w:val="003E41AC"/>
    <w:rsid w:val="003E4991"/>
    <w:rsid w:val="003E4BCC"/>
    <w:rsid w:val="003E528D"/>
    <w:rsid w:val="003E5577"/>
    <w:rsid w:val="003E5778"/>
    <w:rsid w:val="003E5B14"/>
    <w:rsid w:val="003E628B"/>
    <w:rsid w:val="003E671A"/>
    <w:rsid w:val="003E6813"/>
    <w:rsid w:val="003E692C"/>
    <w:rsid w:val="003E7AC7"/>
    <w:rsid w:val="003E7DA6"/>
    <w:rsid w:val="003F0727"/>
    <w:rsid w:val="003F0D68"/>
    <w:rsid w:val="003F1436"/>
    <w:rsid w:val="003F146D"/>
    <w:rsid w:val="003F15E1"/>
    <w:rsid w:val="003F1F14"/>
    <w:rsid w:val="003F2244"/>
    <w:rsid w:val="003F2F01"/>
    <w:rsid w:val="003F3546"/>
    <w:rsid w:val="003F359A"/>
    <w:rsid w:val="003F3F6C"/>
    <w:rsid w:val="003F40E9"/>
    <w:rsid w:val="003F41E4"/>
    <w:rsid w:val="003F4E7E"/>
    <w:rsid w:val="003F505B"/>
    <w:rsid w:val="003F59E7"/>
    <w:rsid w:val="003F5AE8"/>
    <w:rsid w:val="003F5BFE"/>
    <w:rsid w:val="003F5D59"/>
    <w:rsid w:val="003F5FD8"/>
    <w:rsid w:val="003F620E"/>
    <w:rsid w:val="003F67BD"/>
    <w:rsid w:val="003F6E1E"/>
    <w:rsid w:val="003F7147"/>
    <w:rsid w:val="003F7534"/>
    <w:rsid w:val="00400618"/>
    <w:rsid w:val="004007ED"/>
    <w:rsid w:val="00401278"/>
    <w:rsid w:val="00401402"/>
    <w:rsid w:val="004032B2"/>
    <w:rsid w:val="0040339E"/>
    <w:rsid w:val="0040382D"/>
    <w:rsid w:val="00403AEB"/>
    <w:rsid w:val="00403FD4"/>
    <w:rsid w:val="0040466E"/>
    <w:rsid w:val="00404989"/>
    <w:rsid w:val="00404ECE"/>
    <w:rsid w:val="00404FAB"/>
    <w:rsid w:val="004051F8"/>
    <w:rsid w:val="0040555E"/>
    <w:rsid w:val="00405F06"/>
    <w:rsid w:val="0040609A"/>
    <w:rsid w:val="00406643"/>
    <w:rsid w:val="0040698F"/>
    <w:rsid w:val="00406A74"/>
    <w:rsid w:val="00406D20"/>
    <w:rsid w:val="004072B2"/>
    <w:rsid w:val="00407A07"/>
    <w:rsid w:val="00407AB8"/>
    <w:rsid w:val="00407AFC"/>
    <w:rsid w:val="004104E5"/>
    <w:rsid w:val="00410D74"/>
    <w:rsid w:val="00410DD7"/>
    <w:rsid w:val="00410FD0"/>
    <w:rsid w:val="00411640"/>
    <w:rsid w:val="00411C25"/>
    <w:rsid w:val="0041289C"/>
    <w:rsid w:val="00412D18"/>
    <w:rsid w:val="00412E84"/>
    <w:rsid w:val="00414596"/>
    <w:rsid w:val="00414CD0"/>
    <w:rsid w:val="00414D6F"/>
    <w:rsid w:val="00414E20"/>
    <w:rsid w:val="00415EBD"/>
    <w:rsid w:val="00416627"/>
    <w:rsid w:val="0041691A"/>
    <w:rsid w:val="00416AD6"/>
    <w:rsid w:val="00416E3F"/>
    <w:rsid w:val="004171FC"/>
    <w:rsid w:val="0041731F"/>
    <w:rsid w:val="00417524"/>
    <w:rsid w:val="0041759B"/>
    <w:rsid w:val="0041762E"/>
    <w:rsid w:val="0041794D"/>
    <w:rsid w:val="00420568"/>
    <w:rsid w:val="00420ADF"/>
    <w:rsid w:val="00422138"/>
    <w:rsid w:val="00422565"/>
    <w:rsid w:val="00423ABB"/>
    <w:rsid w:val="00424581"/>
    <w:rsid w:val="004251B3"/>
    <w:rsid w:val="004253BE"/>
    <w:rsid w:val="00425696"/>
    <w:rsid w:val="00425B9F"/>
    <w:rsid w:val="0042692B"/>
    <w:rsid w:val="00426E11"/>
    <w:rsid w:val="00427BE9"/>
    <w:rsid w:val="00427EDD"/>
    <w:rsid w:val="00427F11"/>
    <w:rsid w:val="004306A2"/>
    <w:rsid w:val="00430AEF"/>
    <w:rsid w:val="00430CF6"/>
    <w:rsid w:val="00430E1E"/>
    <w:rsid w:val="00430FE3"/>
    <w:rsid w:val="0043155E"/>
    <w:rsid w:val="004319AC"/>
    <w:rsid w:val="00431F1C"/>
    <w:rsid w:val="00432384"/>
    <w:rsid w:val="0043251B"/>
    <w:rsid w:val="00432A99"/>
    <w:rsid w:val="00432AF1"/>
    <w:rsid w:val="0043324A"/>
    <w:rsid w:val="004336E2"/>
    <w:rsid w:val="004341A5"/>
    <w:rsid w:val="00434461"/>
    <w:rsid w:val="0043456D"/>
    <w:rsid w:val="00434CFB"/>
    <w:rsid w:val="00434DFE"/>
    <w:rsid w:val="0043542E"/>
    <w:rsid w:val="0043554A"/>
    <w:rsid w:val="0043607E"/>
    <w:rsid w:val="00436089"/>
    <w:rsid w:val="00436789"/>
    <w:rsid w:val="00436DD3"/>
    <w:rsid w:val="00437266"/>
    <w:rsid w:val="00440A22"/>
    <w:rsid w:val="00440C0E"/>
    <w:rsid w:val="00440C75"/>
    <w:rsid w:val="00441425"/>
    <w:rsid w:val="004418DA"/>
    <w:rsid w:val="00441944"/>
    <w:rsid w:val="00442229"/>
    <w:rsid w:val="0044251D"/>
    <w:rsid w:val="004427E2"/>
    <w:rsid w:val="00442A40"/>
    <w:rsid w:val="00442C1D"/>
    <w:rsid w:val="00442D73"/>
    <w:rsid w:val="00442F09"/>
    <w:rsid w:val="00443336"/>
    <w:rsid w:val="0044344E"/>
    <w:rsid w:val="00443552"/>
    <w:rsid w:val="0044393C"/>
    <w:rsid w:val="00444590"/>
    <w:rsid w:val="00444673"/>
    <w:rsid w:val="004452AD"/>
    <w:rsid w:val="0044542D"/>
    <w:rsid w:val="0044571F"/>
    <w:rsid w:val="00445984"/>
    <w:rsid w:val="00445ADC"/>
    <w:rsid w:val="004469F8"/>
    <w:rsid w:val="00446A58"/>
    <w:rsid w:val="004508F3"/>
    <w:rsid w:val="00450F8A"/>
    <w:rsid w:val="004515DB"/>
    <w:rsid w:val="004516C1"/>
    <w:rsid w:val="0045195C"/>
    <w:rsid w:val="0045199D"/>
    <w:rsid w:val="00452025"/>
    <w:rsid w:val="0045264C"/>
    <w:rsid w:val="00452719"/>
    <w:rsid w:val="00452BB8"/>
    <w:rsid w:val="00452CF9"/>
    <w:rsid w:val="00453875"/>
    <w:rsid w:val="0045431D"/>
    <w:rsid w:val="00454EFE"/>
    <w:rsid w:val="00454EFF"/>
    <w:rsid w:val="004553C0"/>
    <w:rsid w:val="004553D0"/>
    <w:rsid w:val="00455B28"/>
    <w:rsid w:val="004561D0"/>
    <w:rsid w:val="0045676E"/>
    <w:rsid w:val="004569FF"/>
    <w:rsid w:val="00456D39"/>
    <w:rsid w:val="00457B80"/>
    <w:rsid w:val="00457CEB"/>
    <w:rsid w:val="004604E1"/>
    <w:rsid w:val="00460902"/>
    <w:rsid w:val="00460BF2"/>
    <w:rsid w:val="00461001"/>
    <w:rsid w:val="00461587"/>
    <w:rsid w:val="004615CE"/>
    <w:rsid w:val="00461EC1"/>
    <w:rsid w:val="00461EEF"/>
    <w:rsid w:val="00462173"/>
    <w:rsid w:val="00462242"/>
    <w:rsid w:val="00462D6C"/>
    <w:rsid w:val="00462D9A"/>
    <w:rsid w:val="00463192"/>
    <w:rsid w:val="0046343D"/>
    <w:rsid w:val="004638E5"/>
    <w:rsid w:val="00463943"/>
    <w:rsid w:val="00463B62"/>
    <w:rsid w:val="00463D53"/>
    <w:rsid w:val="00463E75"/>
    <w:rsid w:val="00464010"/>
    <w:rsid w:val="004647EB"/>
    <w:rsid w:val="00464EE3"/>
    <w:rsid w:val="004650D6"/>
    <w:rsid w:val="0046517E"/>
    <w:rsid w:val="004651E6"/>
    <w:rsid w:val="00465524"/>
    <w:rsid w:val="004655BF"/>
    <w:rsid w:val="0046578A"/>
    <w:rsid w:val="00465E6E"/>
    <w:rsid w:val="0046733A"/>
    <w:rsid w:val="0047049A"/>
    <w:rsid w:val="00470976"/>
    <w:rsid w:val="00470C5D"/>
    <w:rsid w:val="00470D79"/>
    <w:rsid w:val="00470F36"/>
    <w:rsid w:val="00471941"/>
    <w:rsid w:val="004719A0"/>
    <w:rsid w:val="00471DCB"/>
    <w:rsid w:val="00471EE4"/>
    <w:rsid w:val="00472636"/>
    <w:rsid w:val="00472FAA"/>
    <w:rsid w:val="00473631"/>
    <w:rsid w:val="00473FF7"/>
    <w:rsid w:val="00474214"/>
    <w:rsid w:val="00474405"/>
    <w:rsid w:val="00474791"/>
    <w:rsid w:val="00474DFB"/>
    <w:rsid w:val="00474FB7"/>
    <w:rsid w:val="004751F9"/>
    <w:rsid w:val="004755F9"/>
    <w:rsid w:val="00475BD2"/>
    <w:rsid w:val="00475CAD"/>
    <w:rsid w:val="00476016"/>
    <w:rsid w:val="0047619B"/>
    <w:rsid w:val="004765CD"/>
    <w:rsid w:val="00476638"/>
    <w:rsid w:val="004774A8"/>
    <w:rsid w:val="00477987"/>
    <w:rsid w:val="00481799"/>
    <w:rsid w:val="00481D78"/>
    <w:rsid w:val="004821CD"/>
    <w:rsid w:val="0048251E"/>
    <w:rsid w:val="00483150"/>
    <w:rsid w:val="00483A49"/>
    <w:rsid w:val="00484613"/>
    <w:rsid w:val="00484845"/>
    <w:rsid w:val="00484A51"/>
    <w:rsid w:val="00484A66"/>
    <w:rsid w:val="00485433"/>
    <w:rsid w:val="0048555F"/>
    <w:rsid w:val="0048584A"/>
    <w:rsid w:val="0048598D"/>
    <w:rsid w:val="00485B74"/>
    <w:rsid w:val="00485ECB"/>
    <w:rsid w:val="00486370"/>
    <w:rsid w:val="00486DA9"/>
    <w:rsid w:val="004876E4"/>
    <w:rsid w:val="00487B75"/>
    <w:rsid w:val="00487B99"/>
    <w:rsid w:val="00487BC5"/>
    <w:rsid w:val="00487C34"/>
    <w:rsid w:val="0049040F"/>
    <w:rsid w:val="004904BE"/>
    <w:rsid w:val="00490653"/>
    <w:rsid w:val="004907AD"/>
    <w:rsid w:val="00491E2D"/>
    <w:rsid w:val="00491E32"/>
    <w:rsid w:val="00492179"/>
    <w:rsid w:val="004926E0"/>
    <w:rsid w:val="00492A8A"/>
    <w:rsid w:val="00492A99"/>
    <w:rsid w:val="00493812"/>
    <w:rsid w:val="00493ED9"/>
    <w:rsid w:val="00493F4A"/>
    <w:rsid w:val="00494249"/>
    <w:rsid w:val="00494701"/>
    <w:rsid w:val="00495CBD"/>
    <w:rsid w:val="00495E97"/>
    <w:rsid w:val="004966F9"/>
    <w:rsid w:val="00496DD3"/>
    <w:rsid w:val="004971ED"/>
    <w:rsid w:val="00497244"/>
    <w:rsid w:val="00497380"/>
    <w:rsid w:val="004976E4"/>
    <w:rsid w:val="004A0534"/>
    <w:rsid w:val="004A05F2"/>
    <w:rsid w:val="004A0A3F"/>
    <w:rsid w:val="004A0A51"/>
    <w:rsid w:val="004A1AEA"/>
    <w:rsid w:val="004A1C95"/>
    <w:rsid w:val="004A22B7"/>
    <w:rsid w:val="004A24E7"/>
    <w:rsid w:val="004A2ED8"/>
    <w:rsid w:val="004A3305"/>
    <w:rsid w:val="004A355C"/>
    <w:rsid w:val="004A3E29"/>
    <w:rsid w:val="004A41D0"/>
    <w:rsid w:val="004A4324"/>
    <w:rsid w:val="004A4447"/>
    <w:rsid w:val="004A4550"/>
    <w:rsid w:val="004A4DB8"/>
    <w:rsid w:val="004A4E87"/>
    <w:rsid w:val="004A5318"/>
    <w:rsid w:val="004A64C6"/>
    <w:rsid w:val="004A64FF"/>
    <w:rsid w:val="004A6655"/>
    <w:rsid w:val="004A6C31"/>
    <w:rsid w:val="004A7442"/>
    <w:rsid w:val="004A7B98"/>
    <w:rsid w:val="004A7B9B"/>
    <w:rsid w:val="004B0033"/>
    <w:rsid w:val="004B03AE"/>
    <w:rsid w:val="004B0910"/>
    <w:rsid w:val="004B0E04"/>
    <w:rsid w:val="004B1351"/>
    <w:rsid w:val="004B147C"/>
    <w:rsid w:val="004B1BA4"/>
    <w:rsid w:val="004B1C9E"/>
    <w:rsid w:val="004B1CBE"/>
    <w:rsid w:val="004B1D4C"/>
    <w:rsid w:val="004B2357"/>
    <w:rsid w:val="004B23C7"/>
    <w:rsid w:val="004B2AAB"/>
    <w:rsid w:val="004B2E25"/>
    <w:rsid w:val="004B3407"/>
    <w:rsid w:val="004B3537"/>
    <w:rsid w:val="004B3892"/>
    <w:rsid w:val="004B3BD4"/>
    <w:rsid w:val="004B4093"/>
    <w:rsid w:val="004B4455"/>
    <w:rsid w:val="004B46DF"/>
    <w:rsid w:val="004B4C9D"/>
    <w:rsid w:val="004B4E32"/>
    <w:rsid w:val="004B50DB"/>
    <w:rsid w:val="004B58AF"/>
    <w:rsid w:val="004B5909"/>
    <w:rsid w:val="004B5B9F"/>
    <w:rsid w:val="004B5F44"/>
    <w:rsid w:val="004B61FF"/>
    <w:rsid w:val="004B62C8"/>
    <w:rsid w:val="004B6844"/>
    <w:rsid w:val="004B70EF"/>
    <w:rsid w:val="004B713E"/>
    <w:rsid w:val="004B71D8"/>
    <w:rsid w:val="004B77BC"/>
    <w:rsid w:val="004B799F"/>
    <w:rsid w:val="004C0043"/>
    <w:rsid w:val="004C08EC"/>
    <w:rsid w:val="004C0C4A"/>
    <w:rsid w:val="004C0D7E"/>
    <w:rsid w:val="004C1E1C"/>
    <w:rsid w:val="004C2280"/>
    <w:rsid w:val="004C306E"/>
    <w:rsid w:val="004C3C84"/>
    <w:rsid w:val="004C4189"/>
    <w:rsid w:val="004C4659"/>
    <w:rsid w:val="004C4672"/>
    <w:rsid w:val="004C4A2C"/>
    <w:rsid w:val="004C5089"/>
    <w:rsid w:val="004C5C0F"/>
    <w:rsid w:val="004C5C18"/>
    <w:rsid w:val="004C6F0B"/>
    <w:rsid w:val="004C6FCE"/>
    <w:rsid w:val="004C7C19"/>
    <w:rsid w:val="004D0093"/>
    <w:rsid w:val="004D0883"/>
    <w:rsid w:val="004D1183"/>
    <w:rsid w:val="004D12D3"/>
    <w:rsid w:val="004D1577"/>
    <w:rsid w:val="004D16A8"/>
    <w:rsid w:val="004D1CF2"/>
    <w:rsid w:val="004D2BED"/>
    <w:rsid w:val="004D2E68"/>
    <w:rsid w:val="004D2EBF"/>
    <w:rsid w:val="004D30F5"/>
    <w:rsid w:val="004D326B"/>
    <w:rsid w:val="004D3376"/>
    <w:rsid w:val="004D3617"/>
    <w:rsid w:val="004D41F1"/>
    <w:rsid w:val="004D4544"/>
    <w:rsid w:val="004D48F8"/>
    <w:rsid w:val="004D4C53"/>
    <w:rsid w:val="004D50CB"/>
    <w:rsid w:val="004D53C2"/>
    <w:rsid w:val="004D583C"/>
    <w:rsid w:val="004D6D2A"/>
    <w:rsid w:val="004D6F12"/>
    <w:rsid w:val="004D71C3"/>
    <w:rsid w:val="004D7312"/>
    <w:rsid w:val="004D77C9"/>
    <w:rsid w:val="004D789B"/>
    <w:rsid w:val="004E0219"/>
    <w:rsid w:val="004E05E2"/>
    <w:rsid w:val="004E0CCD"/>
    <w:rsid w:val="004E0E76"/>
    <w:rsid w:val="004E1AFD"/>
    <w:rsid w:val="004E23B9"/>
    <w:rsid w:val="004E23DE"/>
    <w:rsid w:val="004E2590"/>
    <w:rsid w:val="004E2A3D"/>
    <w:rsid w:val="004E30A5"/>
    <w:rsid w:val="004E3348"/>
    <w:rsid w:val="004E3360"/>
    <w:rsid w:val="004E3549"/>
    <w:rsid w:val="004E3871"/>
    <w:rsid w:val="004E394D"/>
    <w:rsid w:val="004E3CCE"/>
    <w:rsid w:val="004E3D8A"/>
    <w:rsid w:val="004E3DCF"/>
    <w:rsid w:val="004E4287"/>
    <w:rsid w:val="004E44F9"/>
    <w:rsid w:val="004E476F"/>
    <w:rsid w:val="004E49DE"/>
    <w:rsid w:val="004E5421"/>
    <w:rsid w:val="004E5533"/>
    <w:rsid w:val="004E55D1"/>
    <w:rsid w:val="004E5A0A"/>
    <w:rsid w:val="004E5A76"/>
    <w:rsid w:val="004E5E31"/>
    <w:rsid w:val="004E6141"/>
    <w:rsid w:val="004E64F3"/>
    <w:rsid w:val="004E6DA9"/>
    <w:rsid w:val="004E6FBF"/>
    <w:rsid w:val="004E719E"/>
    <w:rsid w:val="004E7733"/>
    <w:rsid w:val="004F0D05"/>
    <w:rsid w:val="004F119E"/>
    <w:rsid w:val="004F12D3"/>
    <w:rsid w:val="004F1A40"/>
    <w:rsid w:val="004F1AB6"/>
    <w:rsid w:val="004F2662"/>
    <w:rsid w:val="004F2E13"/>
    <w:rsid w:val="004F3176"/>
    <w:rsid w:val="004F3730"/>
    <w:rsid w:val="004F3EB7"/>
    <w:rsid w:val="004F418B"/>
    <w:rsid w:val="004F451B"/>
    <w:rsid w:val="004F50DC"/>
    <w:rsid w:val="004F5205"/>
    <w:rsid w:val="004F580B"/>
    <w:rsid w:val="004F5F79"/>
    <w:rsid w:val="004F664A"/>
    <w:rsid w:val="004F6FD6"/>
    <w:rsid w:val="004F7329"/>
    <w:rsid w:val="004F7367"/>
    <w:rsid w:val="004F737A"/>
    <w:rsid w:val="004F73A2"/>
    <w:rsid w:val="004F7FD5"/>
    <w:rsid w:val="00500560"/>
    <w:rsid w:val="00501338"/>
    <w:rsid w:val="00501FC5"/>
    <w:rsid w:val="00502D87"/>
    <w:rsid w:val="00503A5E"/>
    <w:rsid w:val="00504087"/>
    <w:rsid w:val="005048A0"/>
    <w:rsid w:val="005048AB"/>
    <w:rsid w:val="005049DE"/>
    <w:rsid w:val="005057B1"/>
    <w:rsid w:val="005061CE"/>
    <w:rsid w:val="00506CA0"/>
    <w:rsid w:val="00506D92"/>
    <w:rsid w:val="00506EBD"/>
    <w:rsid w:val="00506F80"/>
    <w:rsid w:val="00506F83"/>
    <w:rsid w:val="005070CF"/>
    <w:rsid w:val="005072B0"/>
    <w:rsid w:val="00507509"/>
    <w:rsid w:val="00507772"/>
    <w:rsid w:val="00510207"/>
    <w:rsid w:val="00510826"/>
    <w:rsid w:val="00510883"/>
    <w:rsid w:val="00510E16"/>
    <w:rsid w:val="00511872"/>
    <w:rsid w:val="00511AAC"/>
    <w:rsid w:val="005128DD"/>
    <w:rsid w:val="005130B6"/>
    <w:rsid w:val="00513D02"/>
    <w:rsid w:val="00513D7C"/>
    <w:rsid w:val="00513F85"/>
    <w:rsid w:val="00514B25"/>
    <w:rsid w:val="005151A6"/>
    <w:rsid w:val="00515244"/>
    <w:rsid w:val="005153A6"/>
    <w:rsid w:val="00515668"/>
    <w:rsid w:val="00515C69"/>
    <w:rsid w:val="00516617"/>
    <w:rsid w:val="005166F3"/>
    <w:rsid w:val="00517059"/>
    <w:rsid w:val="005173A2"/>
    <w:rsid w:val="00520473"/>
    <w:rsid w:val="00521AF4"/>
    <w:rsid w:val="005221D8"/>
    <w:rsid w:val="00522B59"/>
    <w:rsid w:val="00522D69"/>
    <w:rsid w:val="00524319"/>
    <w:rsid w:val="00524BCB"/>
    <w:rsid w:val="0052550C"/>
    <w:rsid w:val="005256C3"/>
    <w:rsid w:val="00526735"/>
    <w:rsid w:val="005269CE"/>
    <w:rsid w:val="00527697"/>
    <w:rsid w:val="00527880"/>
    <w:rsid w:val="00527999"/>
    <w:rsid w:val="005279AB"/>
    <w:rsid w:val="005279BC"/>
    <w:rsid w:val="005279E1"/>
    <w:rsid w:val="00527C51"/>
    <w:rsid w:val="00527FF1"/>
    <w:rsid w:val="00530413"/>
    <w:rsid w:val="005306F4"/>
    <w:rsid w:val="00531304"/>
    <w:rsid w:val="005316AF"/>
    <w:rsid w:val="00531799"/>
    <w:rsid w:val="00531A81"/>
    <w:rsid w:val="00531C26"/>
    <w:rsid w:val="005320B2"/>
    <w:rsid w:val="00532552"/>
    <w:rsid w:val="00532BEF"/>
    <w:rsid w:val="00532D52"/>
    <w:rsid w:val="00532D94"/>
    <w:rsid w:val="00532FD3"/>
    <w:rsid w:val="00533053"/>
    <w:rsid w:val="005333D3"/>
    <w:rsid w:val="005339D1"/>
    <w:rsid w:val="00533A45"/>
    <w:rsid w:val="005341F9"/>
    <w:rsid w:val="0053494E"/>
    <w:rsid w:val="00534CEF"/>
    <w:rsid w:val="005350F0"/>
    <w:rsid w:val="0053538D"/>
    <w:rsid w:val="005357E7"/>
    <w:rsid w:val="00535AE3"/>
    <w:rsid w:val="00535CF3"/>
    <w:rsid w:val="00536EED"/>
    <w:rsid w:val="005371B2"/>
    <w:rsid w:val="00537D2C"/>
    <w:rsid w:val="005411C5"/>
    <w:rsid w:val="00542671"/>
    <w:rsid w:val="0054275D"/>
    <w:rsid w:val="0054310A"/>
    <w:rsid w:val="00543231"/>
    <w:rsid w:val="005435DC"/>
    <w:rsid w:val="00543EA6"/>
    <w:rsid w:val="00543F82"/>
    <w:rsid w:val="0054471A"/>
    <w:rsid w:val="00544C7A"/>
    <w:rsid w:val="00544E7E"/>
    <w:rsid w:val="0054566A"/>
    <w:rsid w:val="00547045"/>
    <w:rsid w:val="0054799D"/>
    <w:rsid w:val="00547EC6"/>
    <w:rsid w:val="005508F1"/>
    <w:rsid w:val="00550AC2"/>
    <w:rsid w:val="00550D69"/>
    <w:rsid w:val="005517C5"/>
    <w:rsid w:val="00551CF7"/>
    <w:rsid w:val="00552FDB"/>
    <w:rsid w:val="00553233"/>
    <w:rsid w:val="00553972"/>
    <w:rsid w:val="00554070"/>
    <w:rsid w:val="0055415E"/>
    <w:rsid w:val="005545DA"/>
    <w:rsid w:val="005554F2"/>
    <w:rsid w:val="00555845"/>
    <w:rsid w:val="00555F8A"/>
    <w:rsid w:val="00555F92"/>
    <w:rsid w:val="0055607F"/>
    <w:rsid w:val="00556AD8"/>
    <w:rsid w:val="00556AF0"/>
    <w:rsid w:val="00556E02"/>
    <w:rsid w:val="00557010"/>
    <w:rsid w:val="005570D6"/>
    <w:rsid w:val="00560B91"/>
    <w:rsid w:val="00560BE7"/>
    <w:rsid w:val="00560D03"/>
    <w:rsid w:val="00560FD3"/>
    <w:rsid w:val="00561530"/>
    <w:rsid w:val="00561F0B"/>
    <w:rsid w:val="00562AB8"/>
    <w:rsid w:val="00562FA1"/>
    <w:rsid w:val="005631CF"/>
    <w:rsid w:val="0056337B"/>
    <w:rsid w:val="005633EB"/>
    <w:rsid w:val="005633EF"/>
    <w:rsid w:val="00563572"/>
    <w:rsid w:val="00563667"/>
    <w:rsid w:val="0056385F"/>
    <w:rsid w:val="00563C5A"/>
    <w:rsid w:val="00563C9F"/>
    <w:rsid w:val="00563CDA"/>
    <w:rsid w:val="00564077"/>
    <w:rsid w:val="00565085"/>
    <w:rsid w:val="005650A1"/>
    <w:rsid w:val="00565CBD"/>
    <w:rsid w:val="00565E2C"/>
    <w:rsid w:val="00566A0C"/>
    <w:rsid w:val="00566A16"/>
    <w:rsid w:val="00566F04"/>
    <w:rsid w:val="00567083"/>
    <w:rsid w:val="005674C2"/>
    <w:rsid w:val="005675C1"/>
    <w:rsid w:val="005679FB"/>
    <w:rsid w:val="00567B4F"/>
    <w:rsid w:val="00567B81"/>
    <w:rsid w:val="0057001D"/>
    <w:rsid w:val="00570088"/>
    <w:rsid w:val="00570729"/>
    <w:rsid w:val="0057086F"/>
    <w:rsid w:val="00570B6F"/>
    <w:rsid w:val="00571043"/>
    <w:rsid w:val="00571053"/>
    <w:rsid w:val="0057125F"/>
    <w:rsid w:val="00571A4E"/>
    <w:rsid w:val="00571E9E"/>
    <w:rsid w:val="00571EF5"/>
    <w:rsid w:val="0057217A"/>
    <w:rsid w:val="005724C2"/>
    <w:rsid w:val="005728B8"/>
    <w:rsid w:val="00572D64"/>
    <w:rsid w:val="005738C8"/>
    <w:rsid w:val="00573BC2"/>
    <w:rsid w:val="00573EDB"/>
    <w:rsid w:val="005745F3"/>
    <w:rsid w:val="005746F2"/>
    <w:rsid w:val="00574A9F"/>
    <w:rsid w:val="00574E8A"/>
    <w:rsid w:val="00575021"/>
    <w:rsid w:val="00575100"/>
    <w:rsid w:val="0057559D"/>
    <w:rsid w:val="00575819"/>
    <w:rsid w:val="00575D13"/>
    <w:rsid w:val="00576836"/>
    <w:rsid w:val="00576923"/>
    <w:rsid w:val="00576B8B"/>
    <w:rsid w:val="00577718"/>
    <w:rsid w:val="00577C7A"/>
    <w:rsid w:val="00577D06"/>
    <w:rsid w:val="00577F92"/>
    <w:rsid w:val="005801E0"/>
    <w:rsid w:val="00580346"/>
    <w:rsid w:val="005809BB"/>
    <w:rsid w:val="00581901"/>
    <w:rsid w:val="005819E5"/>
    <w:rsid w:val="00582588"/>
    <w:rsid w:val="00582763"/>
    <w:rsid w:val="00582D4F"/>
    <w:rsid w:val="00582FE3"/>
    <w:rsid w:val="005840EB"/>
    <w:rsid w:val="00584126"/>
    <w:rsid w:val="005843ED"/>
    <w:rsid w:val="00584F27"/>
    <w:rsid w:val="005858CE"/>
    <w:rsid w:val="00585BAF"/>
    <w:rsid w:val="0058640C"/>
    <w:rsid w:val="00586AE0"/>
    <w:rsid w:val="00586D73"/>
    <w:rsid w:val="00587099"/>
    <w:rsid w:val="00587391"/>
    <w:rsid w:val="00587652"/>
    <w:rsid w:val="00587A72"/>
    <w:rsid w:val="00587ACA"/>
    <w:rsid w:val="00587C7F"/>
    <w:rsid w:val="0059019F"/>
    <w:rsid w:val="00590A83"/>
    <w:rsid w:val="00590C75"/>
    <w:rsid w:val="005912DF"/>
    <w:rsid w:val="00591BE7"/>
    <w:rsid w:val="00591DB2"/>
    <w:rsid w:val="00591FFD"/>
    <w:rsid w:val="0059289E"/>
    <w:rsid w:val="00592AE7"/>
    <w:rsid w:val="00592C2A"/>
    <w:rsid w:val="005930B3"/>
    <w:rsid w:val="005932B2"/>
    <w:rsid w:val="0059356F"/>
    <w:rsid w:val="0059368B"/>
    <w:rsid w:val="00593B26"/>
    <w:rsid w:val="00593F5D"/>
    <w:rsid w:val="00594214"/>
    <w:rsid w:val="0059506C"/>
    <w:rsid w:val="005951AC"/>
    <w:rsid w:val="00595B6A"/>
    <w:rsid w:val="00595C9F"/>
    <w:rsid w:val="0059655B"/>
    <w:rsid w:val="0059671E"/>
    <w:rsid w:val="00596A89"/>
    <w:rsid w:val="00597857"/>
    <w:rsid w:val="00597ABB"/>
    <w:rsid w:val="005A04B8"/>
    <w:rsid w:val="005A19C1"/>
    <w:rsid w:val="005A1B2B"/>
    <w:rsid w:val="005A21B4"/>
    <w:rsid w:val="005A2F63"/>
    <w:rsid w:val="005A32BE"/>
    <w:rsid w:val="005A32EF"/>
    <w:rsid w:val="005A3B64"/>
    <w:rsid w:val="005A4709"/>
    <w:rsid w:val="005A5169"/>
    <w:rsid w:val="005A534A"/>
    <w:rsid w:val="005A551D"/>
    <w:rsid w:val="005A6739"/>
    <w:rsid w:val="005A6A96"/>
    <w:rsid w:val="005A73FB"/>
    <w:rsid w:val="005A77CA"/>
    <w:rsid w:val="005A7BEF"/>
    <w:rsid w:val="005B0A90"/>
    <w:rsid w:val="005B0CA9"/>
    <w:rsid w:val="005B0D66"/>
    <w:rsid w:val="005B0EFF"/>
    <w:rsid w:val="005B11B6"/>
    <w:rsid w:val="005B1A9B"/>
    <w:rsid w:val="005B1F4A"/>
    <w:rsid w:val="005B2921"/>
    <w:rsid w:val="005B2F95"/>
    <w:rsid w:val="005B2FD4"/>
    <w:rsid w:val="005B355A"/>
    <w:rsid w:val="005B3A6F"/>
    <w:rsid w:val="005B3A85"/>
    <w:rsid w:val="005B445A"/>
    <w:rsid w:val="005B4724"/>
    <w:rsid w:val="005B4A9C"/>
    <w:rsid w:val="005B50E2"/>
    <w:rsid w:val="005B5263"/>
    <w:rsid w:val="005B6082"/>
    <w:rsid w:val="005B62B4"/>
    <w:rsid w:val="005B6AA6"/>
    <w:rsid w:val="005B6DDB"/>
    <w:rsid w:val="005B7389"/>
    <w:rsid w:val="005B7406"/>
    <w:rsid w:val="005B7906"/>
    <w:rsid w:val="005B7DBD"/>
    <w:rsid w:val="005C03D7"/>
    <w:rsid w:val="005C0A52"/>
    <w:rsid w:val="005C11A9"/>
    <w:rsid w:val="005C12F4"/>
    <w:rsid w:val="005C19E5"/>
    <w:rsid w:val="005C212D"/>
    <w:rsid w:val="005C21E7"/>
    <w:rsid w:val="005C259F"/>
    <w:rsid w:val="005C2D7B"/>
    <w:rsid w:val="005C2DB4"/>
    <w:rsid w:val="005C2EBB"/>
    <w:rsid w:val="005C371D"/>
    <w:rsid w:val="005C3ECC"/>
    <w:rsid w:val="005C43BC"/>
    <w:rsid w:val="005C4514"/>
    <w:rsid w:val="005C47C0"/>
    <w:rsid w:val="005C4D0C"/>
    <w:rsid w:val="005C5560"/>
    <w:rsid w:val="005C5669"/>
    <w:rsid w:val="005C595B"/>
    <w:rsid w:val="005C5CA7"/>
    <w:rsid w:val="005C5E08"/>
    <w:rsid w:val="005C6145"/>
    <w:rsid w:val="005C6543"/>
    <w:rsid w:val="005C68F1"/>
    <w:rsid w:val="005C7C14"/>
    <w:rsid w:val="005D06A7"/>
    <w:rsid w:val="005D0845"/>
    <w:rsid w:val="005D161F"/>
    <w:rsid w:val="005D28DE"/>
    <w:rsid w:val="005D2C63"/>
    <w:rsid w:val="005D2E51"/>
    <w:rsid w:val="005D33E3"/>
    <w:rsid w:val="005D40FD"/>
    <w:rsid w:val="005D4167"/>
    <w:rsid w:val="005D47FB"/>
    <w:rsid w:val="005D4AF8"/>
    <w:rsid w:val="005D4CF6"/>
    <w:rsid w:val="005D526B"/>
    <w:rsid w:val="005D5587"/>
    <w:rsid w:val="005D56E0"/>
    <w:rsid w:val="005D5AE1"/>
    <w:rsid w:val="005D5D98"/>
    <w:rsid w:val="005D5E64"/>
    <w:rsid w:val="005D6273"/>
    <w:rsid w:val="005D6CA4"/>
    <w:rsid w:val="005D6DBB"/>
    <w:rsid w:val="005D6F1E"/>
    <w:rsid w:val="005D73FF"/>
    <w:rsid w:val="005D7535"/>
    <w:rsid w:val="005D7E80"/>
    <w:rsid w:val="005E0709"/>
    <w:rsid w:val="005E071F"/>
    <w:rsid w:val="005E08F8"/>
    <w:rsid w:val="005E09C0"/>
    <w:rsid w:val="005E0E7F"/>
    <w:rsid w:val="005E0FA9"/>
    <w:rsid w:val="005E102D"/>
    <w:rsid w:val="005E1280"/>
    <w:rsid w:val="005E16AA"/>
    <w:rsid w:val="005E16B1"/>
    <w:rsid w:val="005E1A6E"/>
    <w:rsid w:val="005E1AA3"/>
    <w:rsid w:val="005E1F13"/>
    <w:rsid w:val="005E211C"/>
    <w:rsid w:val="005E2269"/>
    <w:rsid w:val="005E2A95"/>
    <w:rsid w:val="005E31E8"/>
    <w:rsid w:val="005E3C86"/>
    <w:rsid w:val="005E459F"/>
    <w:rsid w:val="005E4A5F"/>
    <w:rsid w:val="005E4AE6"/>
    <w:rsid w:val="005E52E3"/>
    <w:rsid w:val="005E5805"/>
    <w:rsid w:val="005E5B4E"/>
    <w:rsid w:val="005E6F52"/>
    <w:rsid w:val="005E6F96"/>
    <w:rsid w:val="005E722C"/>
    <w:rsid w:val="005E7581"/>
    <w:rsid w:val="005E7A02"/>
    <w:rsid w:val="005E7E85"/>
    <w:rsid w:val="005F01F1"/>
    <w:rsid w:val="005F0AEB"/>
    <w:rsid w:val="005F0D7F"/>
    <w:rsid w:val="005F1198"/>
    <w:rsid w:val="005F18D3"/>
    <w:rsid w:val="005F18FF"/>
    <w:rsid w:val="005F193F"/>
    <w:rsid w:val="005F21E8"/>
    <w:rsid w:val="005F274D"/>
    <w:rsid w:val="005F2AC8"/>
    <w:rsid w:val="005F2F66"/>
    <w:rsid w:val="005F2FC5"/>
    <w:rsid w:val="005F2FFD"/>
    <w:rsid w:val="005F39CA"/>
    <w:rsid w:val="005F3BB0"/>
    <w:rsid w:val="005F3BE0"/>
    <w:rsid w:val="005F3C5B"/>
    <w:rsid w:val="005F3E1D"/>
    <w:rsid w:val="005F3E49"/>
    <w:rsid w:val="005F4241"/>
    <w:rsid w:val="005F463A"/>
    <w:rsid w:val="005F4C56"/>
    <w:rsid w:val="005F4EFD"/>
    <w:rsid w:val="005F4FA4"/>
    <w:rsid w:val="005F5444"/>
    <w:rsid w:val="005F573B"/>
    <w:rsid w:val="005F5C82"/>
    <w:rsid w:val="005F5D1F"/>
    <w:rsid w:val="005F637F"/>
    <w:rsid w:val="005F6A7A"/>
    <w:rsid w:val="005F6EBA"/>
    <w:rsid w:val="005F78A6"/>
    <w:rsid w:val="005F79E1"/>
    <w:rsid w:val="00600306"/>
    <w:rsid w:val="0060058C"/>
    <w:rsid w:val="0060081F"/>
    <w:rsid w:val="00600860"/>
    <w:rsid w:val="00600F2E"/>
    <w:rsid w:val="006010D6"/>
    <w:rsid w:val="0060127D"/>
    <w:rsid w:val="0060166D"/>
    <w:rsid w:val="00601996"/>
    <w:rsid w:val="00602385"/>
    <w:rsid w:val="0060238F"/>
    <w:rsid w:val="00602AA7"/>
    <w:rsid w:val="006034C7"/>
    <w:rsid w:val="006036CE"/>
    <w:rsid w:val="00603C49"/>
    <w:rsid w:val="00603C9D"/>
    <w:rsid w:val="00604497"/>
    <w:rsid w:val="00604DD2"/>
    <w:rsid w:val="00604EC9"/>
    <w:rsid w:val="00605434"/>
    <w:rsid w:val="006054B8"/>
    <w:rsid w:val="00605FC2"/>
    <w:rsid w:val="00606047"/>
    <w:rsid w:val="006061E9"/>
    <w:rsid w:val="006064FA"/>
    <w:rsid w:val="00606B5C"/>
    <w:rsid w:val="00606C12"/>
    <w:rsid w:val="00606E04"/>
    <w:rsid w:val="00607F71"/>
    <w:rsid w:val="006102EE"/>
    <w:rsid w:val="00610CB0"/>
    <w:rsid w:val="00611040"/>
    <w:rsid w:val="0061127A"/>
    <w:rsid w:val="0061192C"/>
    <w:rsid w:val="006126E1"/>
    <w:rsid w:val="00613148"/>
    <w:rsid w:val="00613696"/>
    <w:rsid w:val="006139D9"/>
    <w:rsid w:val="00613C09"/>
    <w:rsid w:val="00613EA1"/>
    <w:rsid w:val="006140EA"/>
    <w:rsid w:val="0061438E"/>
    <w:rsid w:val="006148C9"/>
    <w:rsid w:val="00614B82"/>
    <w:rsid w:val="00615465"/>
    <w:rsid w:val="00615469"/>
    <w:rsid w:val="006155E2"/>
    <w:rsid w:val="00615988"/>
    <w:rsid w:val="00616275"/>
    <w:rsid w:val="006165F9"/>
    <w:rsid w:val="0061680F"/>
    <w:rsid w:val="00616CF4"/>
    <w:rsid w:val="00616CFF"/>
    <w:rsid w:val="00616EAA"/>
    <w:rsid w:val="00617099"/>
    <w:rsid w:val="006172E4"/>
    <w:rsid w:val="0061772F"/>
    <w:rsid w:val="00617757"/>
    <w:rsid w:val="00617C1F"/>
    <w:rsid w:val="00617C96"/>
    <w:rsid w:val="00617CBA"/>
    <w:rsid w:val="00617FD4"/>
    <w:rsid w:val="0062043D"/>
    <w:rsid w:val="00621A87"/>
    <w:rsid w:val="006223A2"/>
    <w:rsid w:val="0062292F"/>
    <w:rsid w:val="00623190"/>
    <w:rsid w:val="00623322"/>
    <w:rsid w:val="00623333"/>
    <w:rsid w:val="00623373"/>
    <w:rsid w:val="006233A9"/>
    <w:rsid w:val="00623742"/>
    <w:rsid w:val="00623845"/>
    <w:rsid w:val="00623D5B"/>
    <w:rsid w:val="00624C4A"/>
    <w:rsid w:val="00624D13"/>
    <w:rsid w:val="00624E0B"/>
    <w:rsid w:val="00624E48"/>
    <w:rsid w:val="00625104"/>
    <w:rsid w:val="006254AF"/>
    <w:rsid w:val="00625745"/>
    <w:rsid w:val="00625ECA"/>
    <w:rsid w:val="00625EDC"/>
    <w:rsid w:val="00626281"/>
    <w:rsid w:val="0062693D"/>
    <w:rsid w:val="00626CAE"/>
    <w:rsid w:val="00627C7A"/>
    <w:rsid w:val="00630DC8"/>
    <w:rsid w:val="00631384"/>
    <w:rsid w:val="0063193B"/>
    <w:rsid w:val="00631BB0"/>
    <w:rsid w:val="0063262C"/>
    <w:rsid w:val="0063277B"/>
    <w:rsid w:val="00632804"/>
    <w:rsid w:val="00632B15"/>
    <w:rsid w:val="00633317"/>
    <w:rsid w:val="00633576"/>
    <w:rsid w:val="006336D1"/>
    <w:rsid w:val="00633FDB"/>
    <w:rsid w:val="006343F8"/>
    <w:rsid w:val="00634D6E"/>
    <w:rsid w:val="00634F52"/>
    <w:rsid w:val="006356C0"/>
    <w:rsid w:val="00636105"/>
    <w:rsid w:val="00636243"/>
    <w:rsid w:val="00636594"/>
    <w:rsid w:val="00636726"/>
    <w:rsid w:val="0063680A"/>
    <w:rsid w:val="00636B55"/>
    <w:rsid w:val="00636D83"/>
    <w:rsid w:val="00637A17"/>
    <w:rsid w:val="00637E7F"/>
    <w:rsid w:val="00640310"/>
    <w:rsid w:val="006404D0"/>
    <w:rsid w:val="00640664"/>
    <w:rsid w:val="006407A2"/>
    <w:rsid w:val="00640EBF"/>
    <w:rsid w:val="0064133F"/>
    <w:rsid w:val="006417D2"/>
    <w:rsid w:val="00641A55"/>
    <w:rsid w:val="00641CD2"/>
    <w:rsid w:val="00641EA8"/>
    <w:rsid w:val="006424E6"/>
    <w:rsid w:val="00642872"/>
    <w:rsid w:val="00642EE2"/>
    <w:rsid w:val="00642FC7"/>
    <w:rsid w:val="00643284"/>
    <w:rsid w:val="0064391B"/>
    <w:rsid w:val="00643ADC"/>
    <w:rsid w:val="00643D25"/>
    <w:rsid w:val="00644021"/>
    <w:rsid w:val="00644355"/>
    <w:rsid w:val="0064437A"/>
    <w:rsid w:val="00644BE2"/>
    <w:rsid w:val="00645305"/>
    <w:rsid w:val="00645D30"/>
    <w:rsid w:val="006466A3"/>
    <w:rsid w:val="006466FD"/>
    <w:rsid w:val="00646A2A"/>
    <w:rsid w:val="00646B51"/>
    <w:rsid w:val="00646E60"/>
    <w:rsid w:val="00647336"/>
    <w:rsid w:val="00647832"/>
    <w:rsid w:val="006479B1"/>
    <w:rsid w:val="00647CB4"/>
    <w:rsid w:val="0065008D"/>
    <w:rsid w:val="006502CB"/>
    <w:rsid w:val="006508FC"/>
    <w:rsid w:val="00650A2B"/>
    <w:rsid w:val="00650B4B"/>
    <w:rsid w:val="00650DB8"/>
    <w:rsid w:val="00650F88"/>
    <w:rsid w:val="0065172D"/>
    <w:rsid w:val="00651D17"/>
    <w:rsid w:val="006523AA"/>
    <w:rsid w:val="00653137"/>
    <w:rsid w:val="006531AC"/>
    <w:rsid w:val="006536CC"/>
    <w:rsid w:val="00653CEA"/>
    <w:rsid w:val="00653CF3"/>
    <w:rsid w:val="00653DFD"/>
    <w:rsid w:val="00653E32"/>
    <w:rsid w:val="00654452"/>
    <w:rsid w:val="0065456F"/>
    <w:rsid w:val="0065468C"/>
    <w:rsid w:val="00654AC7"/>
    <w:rsid w:val="00654B4B"/>
    <w:rsid w:val="00654B89"/>
    <w:rsid w:val="00654F93"/>
    <w:rsid w:val="006552AA"/>
    <w:rsid w:val="006553FF"/>
    <w:rsid w:val="00655741"/>
    <w:rsid w:val="00655C9C"/>
    <w:rsid w:val="00655E54"/>
    <w:rsid w:val="00656103"/>
    <w:rsid w:val="006564C3"/>
    <w:rsid w:val="00656694"/>
    <w:rsid w:val="0065690C"/>
    <w:rsid w:val="00656BA2"/>
    <w:rsid w:val="00656BC5"/>
    <w:rsid w:val="00656C0A"/>
    <w:rsid w:val="00656C69"/>
    <w:rsid w:val="00656CCB"/>
    <w:rsid w:val="00657024"/>
    <w:rsid w:val="006574BA"/>
    <w:rsid w:val="00657B5D"/>
    <w:rsid w:val="00657BC6"/>
    <w:rsid w:val="00657E53"/>
    <w:rsid w:val="00657EF4"/>
    <w:rsid w:val="00660405"/>
    <w:rsid w:val="00660781"/>
    <w:rsid w:val="00660C73"/>
    <w:rsid w:val="00660DDC"/>
    <w:rsid w:val="00661120"/>
    <w:rsid w:val="006615FD"/>
    <w:rsid w:val="006621B0"/>
    <w:rsid w:val="006625A4"/>
    <w:rsid w:val="00662A1C"/>
    <w:rsid w:val="00662B97"/>
    <w:rsid w:val="00662D5F"/>
    <w:rsid w:val="00662E21"/>
    <w:rsid w:val="00662FF9"/>
    <w:rsid w:val="006638BC"/>
    <w:rsid w:val="00664F29"/>
    <w:rsid w:val="0066523B"/>
    <w:rsid w:val="006652FE"/>
    <w:rsid w:val="006653E5"/>
    <w:rsid w:val="00665887"/>
    <w:rsid w:val="00665C07"/>
    <w:rsid w:val="00665C69"/>
    <w:rsid w:val="00665CF8"/>
    <w:rsid w:val="00665E7A"/>
    <w:rsid w:val="0066648F"/>
    <w:rsid w:val="00666542"/>
    <w:rsid w:val="006669AB"/>
    <w:rsid w:val="00667110"/>
    <w:rsid w:val="00667D72"/>
    <w:rsid w:val="00667D99"/>
    <w:rsid w:val="00670459"/>
    <w:rsid w:val="00670487"/>
    <w:rsid w:val="00670571"/>
    <w:rsid w:val="00670CDA"/>
    <w:rsid w:val="00670D4A"/>
    <w:rsid w:val="00670F5F"/>
    <w:rsid w:val="00671D71"/>
    <w:rsid w:val="00672152"/>
    <w:rsid w:val="00672457"/>
    <w:rsid w:val="006724DC"/>
    <w:rsid w:val="006726FE"/>
    <w:rsid w:val="006729D8"/>
    <w:rsid w:val="00672D64"/>
    <w:rsid w:val="006733C1"/>
    <w:rsid w:val="00673874"/>
    <w:rsid w:val="00673D04"/>
    <w:rsid w:val="00673F57"/>
    <w:rsid w:val="006742A9"/>
    <w:rsid w:val="00674531"/>
    <w:rsid w:val="00674CC0"/>
    <w:rsid w:val="00675634"/>
    <w:rsid w:val="006756EC"/>
    <w:rsid w:val="0067720C"/>
    <w:rsid w:val="0067723A"/>
    <w:rsid w:val="00677374"/>
    <w:rsid w:val="00677F5B"/>
    <w:rsid w:val="00680017"/>
    <w:rsid w:val="00680609"/>
    <w:rsid w:val="0068066C"/>
    <w:rsid w:val="006806B8"/>
    <w:rsid w:val="00680D20"/>
    <w:rsid w:val="00680DD1"/>
    <w:rsid w:val="00680F6C"/>
    <w:rsid w:val="00681076"/>
    <w:rsid w:val="00681478"/>
    <w:rsid w:val="00681589"/>
    <w:rsid w:val="00681792"/>
    <w:rsid w:val="0068192E"/>
    <w:rsid w:val="00681A8A"/>
    <w:rsid w:val="00681D0C"/>
    <w:rsid w:val="006821FC"/>
    <w:rsid w:val="006829A9"/>
    <w:rsid w:val="00682D2B"/>
    <w:rsid w:val="006837F3"/>
    <w:rsid w:val="00684190"/>
    <w:rsid w:val="00684B9A"/>
    <w:rsid w:val="00684BF4"/>
    <w:rsid w:val="00685068"/>
    <w:rsid w:val="00685168"/>
    <w:rsid w:val="00685361"/>
    <w:rsid w:val="00685759"/>
    <w:rsid w:val="00685864"/>
    <w:rsid w:val="00685C36"/>
    <w:rsid w:val="00685DE1"/>
    <w:rsid w:val="006865A8"/>
    <w:rsid w:val="006868A9"/>
    <w:rsid w:val="00686B9F"/>
    <w:rsid w:val="006877FC"/>
    <w:rsid w:val="00687E6A"/>
    <w:rsid w:val="006902C5"/>
    <w:rsid w:val="0069033F"/>
    <w:rsid w:val="006909C7"/>
    <w:rsid w:val="00694156"/>
    <w:rsid w:val="006944D8"/>
    <w:rsid w:val="006945E5"/>
    <w:rsid w:val="0069467F"/>
    <w:rsid w:val="00694B07"/>
    <w:rsid w:val="00694BA7"/>
    <w:rsid w:val="00695115"/>
    <w:rsid w:val="00695180"/>
    <w:rsid w:val="006952F7"/>
    <w:rsid w:val="0069562E"/>
    <w:rsid w:val="00695827"/>
    <w:rsid w:val="00696435"/>
    <w:rsid w:val="00696497"/>
    <w:rsid w:val="00696A3F"/>
    <w:rsid w:val="00696C24"/>
    <w:rsid w:val="00696CC4"/>
    <w:rsid w:val="0069723A"/>
    <w:rsid w:val="00697BDF"/>
    <w:rsid w:val="006A039F"/>
    <w:rsid w:val="006A04E9"/>
    <w:rsid w:val="006A100C"/>
    <w:rsid w:val="006A10A5"/>
    <w:rsid w:val="006A1266"/>
    <w:rsid w:val="006A1D09"/>
    <w:rsid w:val="006A1D56"/>
    <w:rsid w:val="006A232F"/>
    <w:rsid w:val="006A2439"/>
    <w:rsid w:val="006A275A"/>
    <w:rsid w:val="006A28C4"/>
    <w:rsid w:val="006A2A3D"/>
    <w:rsid w:val="006A2ABD"/>
    <w:rsid w:val="006A2DA2"/>
    <w:rsid w:val="006A30AF"/>
    <w:rsid w:val="006A378D"/>
    <w:rsid w:val="006A3ACE"/>
    <w:rsid w:val="006A3ED1"/>
    <w:rsid w:val="006A4235"/>
    <w:rsid w:val="006A471F"/>
    <w:rsid w:val="006A4736"/>
    <w:rsid w:val="006A4812"/>
    <w:rsid w:val="006A5285"/>
    <w:rsid w:val="006A5765"/>
    <w:rsid w:val="006A5B51"/>
    <w:rsid w:val="006A5B52"/>
    <w:rsid w:val="006A5CED"/>
    <w:rsid w:val="006A605D"/>
    <w:rsid w:val="006A6235"/>
    <w:rsid w:val="006A63BF"/>
    <w:rsid w:val="006A6559"/>
    <w:rsid w:val="006A6B0E"/>
    <w:rsid w:val="006A73DC"/>
    <w:rsid w:val="006A7495"/>
    <w:rsid w:val="006A787C"/>
    <w:rsid w:val="006A7B8F"/>
    <w:rsid w:val="006B0300"/>
    <w:rsid w:val="006B059A"/>
    <w:rsid w:val="006B0615"/>
    <w:rsid w:val="006B0C97"/>
    <w:rsid w:val="006B10C8"/>
    <w:rsid w:val="006B13F7"/>
    <w:rsid w:val="006B1732"/>
    <w:rsid w:val="006B1803"/>
    <w:rsid w:val="006B23D3"/>
    <w:rsid w:val="006B2A77"/>
    <w:rsid w:val="006B32A4"/>
    <w:rsid w:val="006B3B8D"/>
    <w:rsid w:val="006B4204"/>
    <w:rsid w:val="006B4495"/>
    <w:rsid w:val="006B4685"/>
    <w:rsid w:val="006B4BA1"/>
    <w:rsid w:val="006B4E87"/>
    <w:rsid w:val="006B57B7"/>
    <w:rsid w:val="006B590B"/>
    <w:rsid w:val="006B5957"/>
    <w:rsid w:val="006B5AF6"/>
    <w:rsid w:val="006B5BD8"/>
    <w:rsid w:val="006B6731"/>
    <w:rsid w:val="006B6BE3"/>
    <w:rsid w:val="006B6DD5"/>
    <w:rsid w:val="006B7970"/>
    <w:rsid w:val="006C04FF"/>
    <w:rsid w:val="006C05D6"/>
    <w:rsid w:val="006C1297"/>
    <w:rsid w:val="006C12E0"/>
    <w:rsid w:val="006C150C"/>
    <w:rsid w:val="006C1655"/>
    <w:rsid w:val="006C1729"/>
    <w:rsid w:val="006C1F8E"/>
    <w:rsid w:val="006C2D43"/>
    <w:rsid w:val="006C2FC3"/>
    <w:rsid w:val="006C3A6A"/>
    <w:rsid w:val="006C4806"/>
    <w:rsid w:val="006C4D88"/>
    <w:rsid w:val="006C4FBE"/>
    <w:rsid w:val="006C5379"/>
    <w:rsid w:val="006C5529"/>
    <w:rsid w:val="006C56CD"/>
    <w:rsid w:val="006C5F6E"/>
    <w:rsid w:val="006C64BA"/>
    <w:rsid w:val="006C655A"/>
    <w:rsid w:val="006C6F33"/>
    <w:rsid w:val="006C7057"/>
    <w:rsid w:val="006C754A"/>
    <w:rsid w:val="006C75DD"/>
    <w:rsid w:val="006C7B79"/>
    <w:rsid w:val="006C7E1B"/>
    <w:rsid w:val="006C7F9D"/>
    <w:rsid w:val="006D0B59"/>
    <w:rsid w:val="006D0CD8"/>
    <w:rsid w:val="006D1A8C"/>
    <w:rsid w:val="006D1B3D"/>
    <w:rsid w:val="006D1EFF"/>
    <w:rsid w:val="006D20DE"/>
    <w:rsid w:val="006D278A"/>
    <w:rsid w:val="006D280E"/>
    <w:rsid w:val="006D2885"/>
    <w:rsid w:val="006D28A3"/>
    <w:rsid w:val="006D2C30"/>
    <w:rsid w:val="006D32E5"/>
    <w:rsid w:val="006D3527"/>
    <w:rsid w:val="006D3ABB"/>
    <w:rsid w:val="006D3BC3"/>
    <w:rsid w:val="006D44FF"/>
    <w:rsid w:val="006D4E37"/>
    <w:rsid w:val="006D54A4"/>
    <w:rsid w:val="006D5586"/>
    <w:rsid w:val="006D565C"/>
    <w:rsid w:val="006D5BB7"/>
    <w:rsid w:val="006D6962"/>
    <w:rsid w:val="006D6EB6"/>
    <w:rsid w:val="006D74AF"/>
    <w:rsid w:val="006D77D2"/>
    <w:rsid w:val="006E0292"/>
    <w:rsid w:val="006E033D"/>
    <w:rsid w:val="006E0FA2"/>
    <w:rsid w:val="006E1046"/>
    <w:rsid w:val="006E125D"/>
    <w:rsid w:val="006E1316"/>
    <w:rsid w:val="006E17B3"/>
    <w:rsid w:val="006E1809"/>
    <w:rsid w:val="006E1924"/>
    <w:rsid w:val="006E2188"/>
    <w:rsid w:val="006E2B95"/>
    <w:rsid w:val="006E2E93"/>
    <w:rsid w:val="006E2EE7"/>
    <w:rsid w:val="006E40CF"/>
    <w:rsid w:val="006E4144"/>
    <w:rsid w:val="006E42E4"/>
    <w:rsid w:val="006E4BF0"/>
    <w:rsid w:val="006E5163"/>
    <w:rsid w:val="006E6FEF"/>
    <w:rsid w:val="006E72A1"/>
    <w:rsid w:val="006E7994"/>
    <w:rsid w:val="006F0439"/>
    <w:rsid w:val="006F04E0"/>
    <w:rsid w:val="006F0536"/>
    <w:rsid w:val="006F0A5B"/>
    <w:rsid w:val="006F0D51"/>
    <w:rsid w:val="006F1694"/>
    <w:rsid w:val="006F1784"/>
    <w:rsid w:val="006F2013"/>
    <w:rsid w:val="006F34DB"/>
    <w:rsid w:val="006F3980"/>
    <w:rsid w:val="006F3B92"/>
    <w:rsid w:val="006F3DF3"/>
    <w:rsid w:val="006F44C1"/>
    <w:rsid w:val="006F4747"/>
    <w:rsid w:val="006F4BEA"/>
    <w:rsid w:val="006F4EC3"/>
    <w:rsid w:val="006F5465"/>
    <w:rsid w:val="006F5778"/>
    <w:rsid w:val="006F6389"/>
    <w:rsid w:val="006F6CDC"/>
    <w:rsid w:val="006F73B2"/>
    <w:rsid w:val="006F73E8"/>
    <w:rsid w:val="006F76E0"/>
    <w:rsid w:val="006F7786"/>
    <w:rsid w:val="006F791F"/>
    <w:rsid w:val="006F799D"/>
    <w:rsid w:val="006F7D36"/>
    <w:rsid w:val="006F7DF1"/>
    <w:rsid w:val="006F7EF2"/>
    <w:rsid w:val="00700B49"/>
    <w:rsid w:val="00700FC4"/>
    <w:rsid w:val="00701830"/>
    <w:rsid w:val="0070197A"/>
    <w:rsid w:val="00701C9C"/>
    <w:rsid w:val="00701FAF"/>
    <w:rsid w:val="007027AF"/>
    <w:rsid w:val="00703BAC"/>
    <w:rsid w:val="00703CD9"/>
    <w:rsid w:val="00704198"/>
    <w:rsid w:val="00704377"/>
    <w:rsid w:val="0070594D"/>
    <w:rsid w:val="00705EBF"/>
    <w:rsid w:val="00706378"/>
    <w:rsid w:val="0070666E"/>
    <w:rsid w:val="00706A3B"/>
    <w:rsid w:val="007071EE"/>
    <w:rsid w:val="00707520"/>
    <w:rsid w:val="00707955"/>
    <w:rsid w:val="00710173"/>
    <w:rsid w:val="00710C35"/>
    <w:rsid w:val="00710C9C"/>
    <w:rsid w:val="007113F1"/>
    <w:rsid w:val="00712304"/>
    <w:rsid w:val="007123FD"/>
    <w:rsid w:val="007129DC"/>
    <w:rsid w:val="00712B6F"/>
    <w:rsid w:val="00712F06"/>
    <w:rsid w:val="0071302A"/>
    <w:rsid w:val="00713223"/>
    <w:rsid w:val="007136E0"/>
    <w:rsid w:val="007137CE"/>
    <w:rsid w:val="00714986"/>
    <w:rsid w:val="00714E34"/>
    <w:rsid w:val="00715700"/>
    <w:rsid w:val="00715D55"/>
    <w:rsid w:val="00715F7B"/>
    <w:rsid w:val="00715FDE"/>
    <w:rsid w:val="00716999"/>
    <w:rsid w:val="00717338"/>
    <w:rsid w:val="00717740"/>
    <w:rsid w:val="00717A67"/>
    <w:rsid w:val="00717A6F"/>
    <w:rsid w:val="00717A90"/>
    <w:rsid w:val="00717D51"/>
    <w:rsid w:val="00717E2C"/>
    <w:rsid w:val="00717FDB"/>
    <w:rsid w:val="00720236"/>
    <w:rsid w:val="007206CD"/>
    <w:rsid w:val="00720EF5"/>
    <w:rsid w:val="007210DA"/>
    <w:rsid w:val="007211ED"/>
    <w:rsid w:val="00721912"/>
    <w:rsid w:val="00721E3D"/>
    <w:rsid w:val="00722145"/>
    <w:rsid w:val="00722BC9"/>
    <w:rsid w:val="00722FA2"/>
    <w:rsid w:val="00723504"/>
    <w:rsid w:val="007235EE"/>
    <w:rsid w:val="007238DE"/>
    <w:rsid w:val="00723A8E"/>
    <w:rsid w:val="007243D1"/>
    <w:rsid w:val="00724578"/>
    <w:rsid w:val="007250D9"/>
    <w:rsid w:val="00725729"/>
    <w:rsid w:val="00725C19"/>
    <w:rsid w:val="00725E59"/>
    <w:rsid w:val="00725FD0"/>
    <w:rsid w:val="00725FFC"/>
    <w:rsid w:val="00726093"/>
    <w:rsid w:val="00726A61"/>
    <w:rsid w:val="00726B4E"/>
    <w:rsid w:val="00726BDE"/>
    <w:rsid w:val="00726E2D"/>
    <w:rsid w:val="00726FCB"/>
    <w:rsid w:val="00727070"/>
    <w:rsid w:val="007270BB"/>
    <w:rsid w:val="007270CE"/>
    <w:rsid w:val="00727314"/>
    <w:rsid w:val="00727431"/>
    <w:rsid w:val="00727471"/>
    <w:rsid w:val="00730704"/>
    <w:rsid w:val="00730CF5"/>
    <w:rsid w:val="007314A6"/>
    <w:rsid w:val="007318E9"/>
    <w:rsid w:val="0073192E"/>
    <w:rsid w:val="007328F9"/>
    <w:rsid w:val="00732CD8"/>
    <w:rsid w:val="00732F92"/>
    <w:rsid w:val="00733ADB"/>
    <w:rsid w:val="00733DA4"/>
    <w:rsid w:val="00733DC9"/>
    <w:rsid w:val="00734160"/>
    <w:rsid w:val="0073441B"/>
    <w:rsid w:val="007344B5"/>
    <w:rsid w:val="0073470F"/>
    <w:rsid w:val="00734F5B"/>
    <w:rsid w:val="00734F81"/>
    <w:rsid w:val="00735876"/>
    <w:rsid w:val="00735AB6"/>
    <w:rsid w:val="00735D3E"/>
    <w:rsid w:val="00735DA8"/>
    <w:rsid w:val="007364E6"/>
    <w:rsid w:val="0073662F"/>
    <w:rsid w:val="00736CA5"/>
    <w:rsid w:val="007373AF"/>
    <w:rsid w:val="0073758A"/>
    <w:rsid w:val="0073768B"/>
    <w:rsid w:val="00737E98"/>
    <w:rsid w:val="00740039"/>
    <w:rsid w:val="0074018A"/>
    <w:rsid w:val="00740994"/>
    <w:rsid w:val="00740DEE"/>
    <w:rsid w:val="00740EA4"/>
    <w:rsid w:val="007412F7"/>
    <w:rsid w:val="007416A4"/>
    <w:rsid w:val="007418ED"/>
    <w:rsid w:val="00741BB7"/>
    <w:rsid w:val="00741D31"/>
    <w:rsid w:val="007422CA"/>
    <w:rsid w:val="007424CB"/>
    <w:rsid w:val="00742990"/>
    <w:rsid w:val="00742AE5"/>
    <w:rsid w:val="00742D6C"/>
    <w:rsid w:val="00742D81"/>
    <w:rsid w:val="0074322B"/>
    <w:rsid w:val="007432C2"/>
    <w:rsid w:val="00743656"/>
    <w:rsid w:val="0074380A"/>
    <w:rsid w:val="00743A63"/>
    <w:rsid w:val="00743DC2"/>
    <w:rsid w:val="00744025"/>
    <w:rsid w:val="0074439C"/>
    <w:rsid w:val="007443AE"/>
    <w:rsid w:val="00744602"/>
    <w:rsid w:val="00744789"/>
    <w:rsid w:val="007449CA"/>
    <w:rsid w:val="00744E7D"/>
    <w:rsid w:val="00745056"/>
    <w:rsid w:val="00745178"/>
    <w:rsid w:val="00745751"/>
    <w:rsid w:val="00745A4E"/>
    <w:rsid w:val="00745EDD"/>
    <w:rsid w:val="00746042"/>
    <w:rsid w:val="0074648E"/>
    <w:rsid w:val="007464BD"/>
    <w:rsid w:val="0074683F"/>
    <w:rsid w:val="00746933"/>
    <w:rsid w:val="00746D8A"/>
    <w:rsid w:val="00747503"/>
    <w:rsid w:val="00747B06"/>
    <w:rsid w:val="00747C74"/>
    <w:rsid w:val="0075019C"/>
    <w:rsid w:val="007504EF"/>
    <w:rsid w:val="00750804"/>
    <w:rsid w:val="00750A48"/>
    <w:rsid w:val="00751470"/>
    <w:rsid w:val="00751AD0"/>
    <w:rsid w:val="00751CDC"/>
    <w:rsid w:val="00751F1B"/>
    <w:rsid w:val="00752AA0"/>
    <w:rsid w:val="00752DFF"/>
    <w:rsid w:val="00752F51"/>
    <w:rsid w:val="00753078"/>
    <w:rsid w:val="00753653"/>
    <w:rsid w:val="00753C8F"/>
    <w:rsid w:val="00753CF1"/>
    <w:rsid w:val="00753DFD"/>
    <w:rsid w:val="007540F4"/>
    <w:rsid w:val="007541DE"/>
    <w:rsid w:val="00754685"/>
    <w:rsid w:val="00754B66"/>
    <w:rsid w:val="00754DB0"/>
    <w:rsid w:val="007556BA"/>
    <w:rsid w:val="00755A83"/>
    <w:rsid w:val="00755DAD"/>
    <w:rsid w:val="00755FED"/>
    <w:rsid w:val="007563B9"/>
    <w:rsid w:val="007563BD"/>
    <w:rsid w:val="00756AC9"/>
    <w:rsid w:val="00756B97"/>
    <w:rsid w:val="007570AE"/>
    <w:rsid w:val="00757303"/>
    <w:rsid w:val="00757520"/>
    <w:rsid w:val="007576FF"/>
    <w:rsid w:val="00757774"/>
    <w:rsid w:val="00757A96"/>
    <w:rsid w:val="00760C7E"/>
    <w:rsid w:val="00760E08"/>
    <w:rsid w:val="00760F4A"/>
    <w:rsid w:val="00761286"/>
    <w:rsid w:val="0076161D"/>
    <w:rsid w:val="0076186B"/>
    <w:rsid w:val="00761B41"/>
    <w:rsid w:val="0076278D"/>
    <w:rsid w:val="007627AA"/>
    <w:rsid w:val="0076289C"/>
    <w:rsid w:val="00762B5D"/>
    <w:rsid w:val="00762FC6"/>
    <w:rsid w:val="00763910"/>
    <w:rsid w:val="00763A77"/>
    <w:rsid w:val="00763CAA"/>
    <w:rsid w:val="00763DFB"/>
    <w:rsid w:val="00763F11"/>
    <w:rsid w:val="007641EF"/>
    <w:rsid w:val="007641F8"/>
    <w:rsid w:val="007648A2"/>
    <w:rsid w:val="00764D28"/>
    <w:rsid w:val="00764DF4"/>
    <w:rsid w:val="00764FDE"/>
    <w:rsid w:val="00766249"/>
    <w:rsid w:val="00766268"/>
    <w:rsid w:val="00766429"/>
    <w:rsid w:val="00766485"/>
    <w:rsid w:val="00766CDF"/>
    <w:rsid w:val="0076764E"/>
    <w:rsid w:val="00767790"/>
    <w:rsid w:val="007677DE"/>
    <w:rsid w:val="00767CF7"/>
    <w:rsid w:val="00770159"/>
    <w:rsid w:val="007708D9"/>
    <w:rsid w:val="00770924"/>
    <w:rsid w:val="0077097E"/>
    <w:rsid w:val="007709B2"/>
    <w:rsid w:val="00770AE8"/>
    <w:rsid w:val="007710DA"/>
    <w:rsid w:val="00771246"/>
    <w:rsid w:val="007712AB"/>
    <w:rsid w:val="007715AC"/>
    <w:rsid w:val="00771963"/>
    <w:rsid w:val="00771D31"/>
    <w:rsid w:val="00771EC5"/>
    <w:rsid w:val="007720EE"/>
    <w:rsid w:val="007721F9"/>
    <w:rsid w:val="00772C57"/>
    <w:rsid w:val="00773013"/>
    <w:rsid w:val="007733F9"/>
    <w:rsid w:val="00773ED8"/>
    <w:rsid w:val="00774391"/>
    <w:rsid w:val="00774B2F"/>
    <w:rsid w:val="00775776"/>
    <w:rsid w:val="007757AA"/>
    <w:rsid w:val="00775C8D"/>
    <w:rsid w:val="007762CD"/>
    <w:rsid w:val="007775A5"/>
    <w:rsid w:val="00777F58"/>
    <w:rsid w:val="0078003C"/>
    <w:rsid w:val="0078070B"/>
    <w:rsid w:val="00780898"/>
    <w:rsid w:val="007810C7"/>
    <w:rsid w:val="0078125B"/>
    <w:rsid w:val="00781631"/>
    <w:rsid w:val="00781D22"/>
    <w:rsid w:val="007821D3"/>
    <w:rsid w:val="00782244"/>
    <w:rsid w:val="0078249B"/>
    <w:rsid w:val="00782653"/>
    <w:rsid w:val="007828E9"/>
    <w:rsid w:val="00782BC7"/>
    <w:rsid w:val="0078336E"/>
    <w:rsid w:val="00783582"/>
    <w:rsid w:val="00783B85"/>
    <w:rsid w:val="00783CC1"/>
    <w:rsid w:val="00784517"/>
    <w:rsid w:val="0078477E"/>
    <w:rsid w:val="00784E56"/>
    <w:rsid w:val="007854A8"/>
    <w:rsid w:val="00786636"/>
    <w:rsid w:val="00787202"/>
    <w:rsid w:val="007875BC"/>
    <w:rsid w:val="00787645"/>
    <w:rsid w:val="00787901"/>
    <w:rsid w:val="00790277"/>
    <w:rsid w:val="00790785"/>
    <w:rsid w:val="00790FEA"/>
    <w:rsid w:val="007911EE"/>
    <w:rsid w:val="007912FD"/>
    <w:rsid w:val="00791855"/>
    <w:rsid w:val="007919AB"/>
    <w:rsid w:val="00791A67"/>
    <w:rsid w:val="00791C1E"/>
    <w:rsid w:val="00791C30"/>
    <w:rsid w:val="0079313A"/>
    <w:rsid w:val="007932CE"/>
    <w:rsid w:val="007932DB"/>
    <w:rsid w:val="0079345D"/>
    <w:rsid w:val="00793A4C"/>
    <w:rsid w:val="00793CAD"/>
    <w:rsid w:val="00793F0F"/>
    <w:rsid w:val="007941B4"/>
    <w:rsid w:val="00794A42"/>
    <w:rsid w:val="00794FAB"/>
    <w:rsid w:val="00795085"/>
    <w:rsid w:val="0079525D"/>
    <w:rsid w:val="00795B0D"/>
    <w:rsid w:val="00795EE9"/>
    <w:rsid w:val="00796E7A"/>
    <w:rsid w:val="00796E92"/>
    <w:rsid w:val="00796EA3"/>
    <w:rsid w:val="0079729D"/>
    <w:rsid w:val="007978DA"/>
    <w:rsid w:val="007A187F"/>
    <w:rsid w:val="007A1EFE"/>
    <w:rsid w:val="007A2A2D"/>
    <w:rsid w:val="007A2AFB"/>
    <w:rsid w:val="007A2BAA"/>
    <w:rsid w:val="007A301A"/>
    <w:rsid w:val="007A31BB"/>
    <w:rsid w:val="007A38FE"/>
    <w:rsid w:val="007A3DB0"/>
    <w:rsid w:val="007A4583"/>
    <w:rsid w:val="007A482D"/>
    <w:rsid w:val="007A4D6B"/>
    <w:rsid w:val="007A508C"/>
    <w:rsid w:val="007A54A3"/>
    <w:rsid w:val="007A5706"/>
    <w:rsid w:val="007A601A"/>
    <w:rsid w:val="007A63E7"/>
    <w:rsid w:val="007A76EA"/>
    <w:rsid w:val="007A7BB0"/>
    <w:rsid w:val="007B017B"/>
    <w:rsid w:val="007B06BB"/>
    <w:rsid w:val="007B0934"/>
    <w:rsid w:val="007B172E"/>
    <w:rsid w:val="007B193E"/>
    <w:rsid w:val="007B2025"/>
    <w:rsid w:val="007B203C"/>
    <w:rsid w:val="007B287F"/>
    <w:rsid w:val="007B29A1"/>
    <w:rsid w:val="007B3B0A"/>
    <w:rsid w:val="007B3B3F"/>
    <w:rsid w:val="007B3DAA"/>
    <w:rsid w:val="007B4656"/>
    <w:rsid w:val="007B48A1"/>
    <w:rsid w:val="007B4DE8"/>
    <w:rsid w:val="007B4EF8"/>
    <w:rsid w:val="007B51FB"/>
    <w:rsid w:val="007B543A"/>
    <w:rsid w:val="007B57E7"/>
    <w:rsid w:val="007B6999"/>
    <w:rsid w:val="007B6A46"/>
    <w:rsid w:val="007B7192"/>
    <w:rsid w:val="007B740B"/>
    <w:rsid w:val="007B7D5D"/>
    <w:rsid w:val="007C0732"/>
    <w:rsid w:val="007C09A0"/>
    <w:rsid w:val="007C184B"/>
    <w:rsid w:val="007C1C5E"/>
    <w:rsid w:val="007C2059"/>
    <w:rsid w:val="007C26D7"/>
    <w:rsid w:val="007C3916"/>
    <w:rsid w:val="007C3F88"/>
    <w:rsid w:val="007C4590"/>
    <w:rsid w:val="007C4B5D"/>
    <w:rsid w:val="007C4EF2"/>
    <w:rsid w:val="007C52D5"/>
    <w:rsid w:val="007C537A"/>
    <w:rsid w:val="007C580D"/>
    <w:rsid w:val="007C596B"/>
    <w:rsid w:val="007C5A58"/>
    <w:rsid w:val="007C6303"/>
    <w:rsid w:val="007C63A3"/>
    <w:rsid w:val="007C6538"/>
    <w:rsid w:val="007C655E"/>
    <w:rsid w:val="007C65A5"/>
    <w:rsid w:val="007C66B5"/>
    <w:rsid w:val="007C6BEF"/>
    <w:rsid w:val="007C6C5A"/>
    <w:rsid w:val="007C6EA0"/>
    <w:rsid w:val="007C745A"/>
    <w:rsid w:val="007C77AA"/>
    <w:rsid w:val="007C78DC"/>
    <w:rsid w:val="007C7975"/>
    <w:rsid w:val="007C7C68"/>
    <w:rsid w:val="007C7CBA"/>
    <w:rsid w:val="007D0E37"/>
    <w:rsid w:val="007D174A"/>
    <w:rsid w:val="007D1FC1"/>
    <w:rsid w:val="007D2658"/>
    <w:rsid w:val="007D2D55"/>
    <w:rsid w:val="007D2EF5"/>
    <w:rsid w:val="007D3028"/>
    <w:rsid w:val="007D3098"/>
    <w:rsid w:val="007D3717"/>
    <w:rsid w:val="007D392C"/>
    <w:rsid w:val="007D3A8C"/>
    <w:rsid w:val="007D3D89"/>
    <w:rsid w:val="007D3DC6"/>
    <w:rsid w:val="007D3E1E"/>
    <w:rsid w:val="007D4335"/>
    <w:rsid w:val="007D43CC"/>
    <w:rsid w:val="007D43F9"/>
    <w:rsid w:val="007D4898"/>
    <w:rsid w:val="007D501D"/>
    <w:rsid w:val="007D50D3"/>
    <w:rsid w:val="007D537C"/>
    <w:rsid w:val="007D53FF"/>
    <w:rsid w:val="007D56CA"/>
    <w:rsid w:val="007D578C"/>
    <w:rsid w:val="007D5B5E"/>
    <w:rsid w:val="007D657F"/>
    <w:rsid w:val="007D6D99"/>
    <w:rsid w:val="007D6DD8"/>
    <w:rsid w:val="007D6E32"/>
    <w:rsid w:val="007D704B"/>
    <w:rsid w:val="007D719B"/>
    <w:rsid w:val="007D7D83"/>
    <w:rsid w:val="007E00FE"/>
    <w:rsid w:val="007E0398"/>
    <w:rsid w:val="007E0AA6"/>
    <w:rsid w:val="007E10BD"/>
    <w:rsid w:val="007E1600"/>
    <w:rsid w:val="007E1BF5"/>
    <w:rsid w:val="007E1F75"/>
    <w:rsid w:val="007E2454"/>
    <w:rsid w:val="007E2956"/>
    <w:rsid w:val="007E29C8"/>
    <w:rsid w:val="007E2C9E"/>
    <w:rsid w:val="007E2FD0"/>
    <w:rsid w:val="007E3A20"/>
    <w:rsid w:val="007E41CC"/>
    <w:rsid w:val="007E4347"/>
    <w:rsid w:val="007E4382"/>
    <w:rsid w:val="007E4872"/>
    <w:rsid w:val="007E4885"/>
    <w:rsid w:val="007E4D0A"/>
    <w:rsid w:val="007E4D0F"/>
    <w:rsid w:val="007E5027"/>
    <w:rsid w:val="007E5263"/>
    <w:rsid w:val="007E68CC"/>
    <w:rsid w:val="007E7045"/>
    <w:rsid w:val="007E74ED"/>
    <w:rsid w:val="007E7EE4"/>
    <w:rsid w:val="007F0214"/>
    <w:rsid w:val="007F0248"/>
    <w:rsid w:val="007F163E"/>
    <w:rsid w:val="007F1A6B"/>
    <w:rsid w:val="007F1C97"/>
    <w:rsid w:val="007F1C9C"/>
    <w:rsid w:val="007F2516"/>
    <w:rsid w:val="007F27FD"/>
    <w:rsid w:val="007F31D4"/>
    <w:rsid w:val="007F379D"/>
    <w:rsid w:val="007F3C5E"/>
    <w:rsid w:val="007F4458"/>
    <w:rsid w:val="007F463F"/>
    <w:rsid w:val="007F4E67"/>
    <w:rsid w:val="007F5409"/>
    <w:rsid w:val="007F56F3"/>
    <w:rsid w:val="007F58AD"/>
    <w:rsid w:val="007F5A8A"/>
    <w:rsid w:val="007F5DBD"/>
    <w:rsid w:val="007F6022"/>
    <w:rsid w:val="007F6621"/>
    <w:rsid w:val="007F666E"/>
    <w:rsid w:val="007F7C21"/>
    <w:rsid w:val="008006D5"/>
    <w:rsid w:val="00800890"/>
    <w:rsid w:val="00800C1D"/>
    <w:rsid w:val="00801648"/>
    <w:rsid w:val="0080201D"/>
    <w:rsid w:val="008020FB"/>
    <w:rsid w:val="0080217F"/>
    <w:rsid w:val="008021D7"/>
    <w:rsid w:val="00802825"/>
    <w:rsid w:val="00802B3B"/>
    <w:rsid w:val="0080396E"/>
    <w:rsid w:val="00804C07"/>
    <w:rsid w:val="00804F21"/>
    <w:rsid w:val="00805113"/>
    <w:rsid w:val="00805359"/>
    <w:rsid w:val="008054AD"/>
    <w:rsid w:val="00805A57"/>
    <w:rsid w:val="00805A84"/>
    <w:rsid w:val="00805DC5"/>
    <w:rsid w:val="00806C4E"/>
    <w:rsid w:val="0080739C"/>
    <w:rsid w:val="0080756F"/>
    <w:rsid w:val="00807F34"/>
    <w:rsid w:val="008103CF"/>
    <w:rsid w:val="008103D0"/>
    <w:rsid w:val="008104F7"/>
    <w:rsid w:val="00810B81"/>
    <w:rsid w:val="008116BF"/>
    <w:rsid w:val="00811763"/>
    <w:rsid w:val="0081201B"/>
    <w:rsid w:val="00812B5A"/>
    <w:rsid w:val="00813119"/>
    <w:rsid w:val="00813741"/>
    <w:rsid w:val="008137F5"/>
    <w:rsid w:val="00813C61"/>
    <w:rsid w:val="0081413B"/>
    <w:rsid w:val="0081429D"/>
    <w:rsid w:val="00814473"/>
    <w:rsid w:val="00814FBD"/>
    <w:rsid w:val="00814FDF"/>
    <w:rsid w:val="008151B6"/>
    <w:rsid w:val="0081588F"/>
    <w:rsid w:val="00815891"/>
    <w:rsid w:val="00815C49"/>
    <w:rsid w:val="00815CFF"/>
    <w:rsid w:val="0081672B"/>
    <w:rsid w:val="00816ADA"/>
    <w:rsid w:val="00816ADE"/>
    <w:rsid w:val="00816C42"/>
    <w:rsid w:val="008178B9"/>
    <w:rsid w:val="00817B59"/>
    <w:rsid w:val="00817C59"/>
    <w:rsid w:val="00817EE8"/>
    <w:rsid w:val="00820516"/>
    <w:rsid w:val="00820AC9"/>
    <w:rsid w:val="00820FEE"/>
    <w:rsid w:val="0082126D"/>
    <w:rsid w:val="00821404"/>
    <w:rsid w:val="008219EF"/>
    <w:rsid w:val="00821C3C"/>
    <w:rsid w:val="00821C78"/>
    <w:rsid w:val="00821C9B"/>
    <w:rsid w:val="00821E87"/>
    <w:rsid w:val="0082210E"/>
    <w:rsid w:val="00822324"/>
    <w:rsid w:val="00822C5E"/>
    <w:rsid w:val="00822E6F"/>
    <w:rsid w:val="008234F2"/>
    <w:rsid w:val="0082352B"/>
    <w:rsid w:val="008237DA"/>
    <w:rsid w:val="00823C20"/>
    <w:rsid w:val="00823EC2"/>
    <w:rsid w:val="00824CDC"/>
    <w:rsid w:val="00824D50"/>
    <w:rsid w:val="008253D4"/>
    <w:rsid w:val="00825675"/>
    <w:rsid w:val="00825794"/>
    <w:rsid w:val="00825C52"/>
    <w:rsid w:val="00825C67"/>
    <w:rsid w:val="00826783"/>
    <w:rsid w:val="00826FA3"/>
    <w:rsid w:val="0082755E"/>
    <w:rsid w:val="0082770E"/>
    <w:rsid w:val="00827B80"/>
    <w:rsid w:val="00827EEE"/>
    <w:rsid w:val="0083031C"/>
    <w:rsid w:val="00830D18"/>
    <w:rsid w:val="00830E32"/>
    <w:rsid w:val="00830E49"/>
    <w:rsid w:val="008317A2"/>
    <w:rsid w:val="00831BF4"/>
    <w:rsid w:val="00831CC3"/>
    <w:rsid w:val="00833187"/>
    <w:rsid w:val="00833A6D"/>
    <w:rsid w:val="00835852"/>
    <w:rsid w:val="00835F6F"/>
    <w:rsid w:val="00835FFD"/>
    <w:rsid w:val="008367C7"/>
    <w:rsid w:val="00836DB1"/>
    <w:rsid w:val="008375DA"/>
    <w:rsid w:val="008377FA"/>
    <w:rsid w:val="00837954"/>
    <w:rsid w:val="00837C8F"/>
    <w:rsid w:val="00837D72"/>
    <w:rsid w:val="00840905"/>
    <w:rsid w:val="00840964"/>
    <w:rsid w:val="008409E3"/>
    <w:rsid w:val="00840AA6"/>
    <w:rsid w:val="00840EB5"/>
    <w:rsid w:val="008419FB"/>
    <w:rsid w:val="008420B1"/>
    <w:rsid w:val="008421C2"/>
    <w:rsid w:val="008422A5"/>
    <w:rsid w:val="008425DB"/>
    <w:rsid w:val="00842A16"/>
    <w:rsid w:val="008432C6"/>
    <w:rsid w:val="0084346C"/>
    <w:rsid w:val="008435E7"/>
    <w:rsid w:val="008438DF"/>
    <w:rsid w:val="00844139"/>
    <w:rsid w:val="008441E5"/>
    <w:rsid w:val="00844413"/>
    <w:rsid w:val="00844896"/>
    <w:rsid w:val="00844D6F"/>
    <w:rsid w:val="00845148"/>
    <w:rsid w:val="008451CD"/>
    <w:rsid w:val="00845A84"/>
    <w:rsid w:val="00845E31"/>
    <w:rsid w:val="008461A4"/>
    <w:rsid w:val="008465AF"/>
    <w:rsid w:val="00846A45"/>
    <w:rsid w:val="00846BFB"/>
    <w:rsid w:val="0084739E"/>
    <w:rsid w:val="0084764C"/>
    <w:rsid w:val="00847698"/>
    <w:rsid w:val="00847D7F"/>
    <w:rsid w:val="00850CC2"/>
    <w:rsid w:val="00850DE6"/>
    <w:rsid w:val="0085139E"/>
    <w:rsid w:val="008513AB"/>
    <w:rsid w:val="00851403"/>
    <w:rsid w:val="008514B8"/>
    <w:rsid w:val="00851C7A"/>
    <w:rsid w:val="00852230"/>
    <w:rsid w:val="008533FB"/>
    <w:rsid w:val="00853638"/>
    <w:rsid w:val="00853AFA"/>
    <w:rsid w:val="00853CD8"/>
    <w:rsid w:val="00854204"/>
    <w:rsid w:val="0085423E"/>
    <w:rsid w:val="0085443E"/>
    <w:rsid w:val="00854647"/>
    <w:rsid w:val="008546B1"/>
    <w:rsid w:val="0085475A"/>
    <w:rsid w:val="008549AD"/>
    <w:rsid w:val="00854AEB"/>
    <w:rsid w:val="00854CCB"/>
    <w:rsid w:val="00854EE8"/>
    <w:rsid w:val="00855343"/>
    <w:rsid w:val="0085581B"/>
    <w:rsid w:val="00855D15"/>
    <w:rsid w:val="0085734F"/>
    <w:rsid w:val="00857448"/>
    <w:rsid w:val="0085760D"/>
    <w:rsid w:val="008605EB"/>
    <w:rsid w:val="00860C38"/>
    <w:rsid w:val="00860E65"/>
    <w:rsid w:val="00860E6C"/>
    <w:rsid w:val="008617B4"/>
    <w:rsid w:val="008617DC"/>
    <w:rsid w:val="008618B3"/>
    <w:rsid w:val="00862358"/>
    <w:rsid w:val="008626FE"/>
    <w:rsid w:val="00862A3E"/>
    <w:rsid w:val="00862CD6"/>
    <w:rsid w:val="008642F8"/>
    <w:rsid w:val="0086495B"/>
    <w:rsid w:val="00864EA8"/>
    <w:rsid w:val="00864FB1"/>
    <w:rsid w:val="00866030"/>
    <w:rsid w:val="008662B0"/>
    <w:rsid w:val="0086651C"/>
    <w:rsid w:val="00866990"/>
    <w:rsid w:val="00866C9E"/>
    <w:rsid w:val="008677B4"/>
    <w:rsid w:val="008677B9"/>
    <w:rsid w:val="008677E1"/>
    <w:rsid w:val="008714EC"/>
    <w:rsid w:val="008715B5"/>
    <w:rsid w:val="008718FC"/>
    <w:rsid w:val="008719E7"/>
    <w:rsid w:val="00871F97"/>
    <w:rsid w:val="00872AE4"/>
    <w:rsid w:val="00873226"/>
    <w:rsid w:val="00873C14"/>
    <w:rsid w:val="00874447"/>
    <w:rsid w:val="0087446C"/>
    <w:rsid w:val="0087447B"/>
    <w:rsid w:val="00874A60"/>
    <w:rsid w:val="008752FC"/>
    <w:rsid w:val="008754CD"/>
    <w:rsid w:val="008759E6"/>
    <w:rsid w:val="0087638A"/>
    <w:rsid w:val="00876C41"/>
    <w:rsid w:val="00876F70"/>
    <w:rsid w:val="0087769C"/>
    <w:rsid w:val="00877A96"/>
    <w:rsid w:val="00877B48"/>
    <w:rsid w:val="008800DE"/>
    <w:rsid w:val="008807BA"/>
    <w:rsid w:val="00880BD5"/>
    <w:rsid w:val="00880D29"/>
    <w:rsid w:val="0088130E"/>
    <w:rsid w:val="00881843"/>
    <w:rsid w:val="00881AD0"/>
    <w:rsid w:val="00881BAA"/>
    <w:rsid w:val="008824D7"/>
    <w:rsid w:val="00882557"/>
    <w:rsid w:val="00882CD3"/>
    <w:rsid w:val="00882E61"/>
    <w:rsid w:val="00883063"/>
    <w:rsid w:val="008833E4"/>
    <w:rsid w:val="00883635"/>
    <w:rsid w:val="0088382B"/>
    <w:rsid w:val="00883BC6"/>
    <w:rsid w:val="0088435E"/>
    <w:rsid w:val="008848A2"/>
    <w:rsid w:val="00884DE4"/>
    <w:rsid w:val="00885074"/>
    <w:rsid w:val="00885F13"/>
    <w:rsid w:val="00886997"/>
    <w:rsid w:val="00886C10"/>
    <w:rsid w:val="008870D1"/>
    <w:rsid w:val="008874F1"/>
    <w:rsid w:val="008874F9"/>
    <w:rsid w:val="00887A2F"/>
    <w:rsid w:val="00887C77"/>
    <w:rsid w:val="00887EB0"/>
    <w:rsid w:val="0089065E"/>
    <w:rsid w:val="0089077D"/>
    <w:rsid w:val="0089124C"/>
    <w:rsid w:val="0089129F"/>
    <w:rsid w:val="0089161A"/>
    <w:rsid w:val="00891885"/>
    <w:rsid w:val="00891A71"/>
    <w:rsid w:val="00891C2F"/>
    <w:rsid w:val="0089270A"/>
    <w:rsid w:val="00892948"/>
    <w:rsid w:val="00892ED5"/>
    <w:rsid w:val="00893586"/>
    <w:rsid w:val="00893A51"/>
    <w:rsid w:val="00893B9A"/>
    <w:rsid w:val="00894468"/>
    <w:rsid w:val="008952AC"/>
    <w:rsid w:val="00895538"/>
    <w:rsid w:val="00895C3B"/>
    <w:rsid w:val="00896403"/>
    <w:rsid w:val="008973C3"/>
    <w:rsid w:val="00897DD9"/>
    <w:rsid w:val="008A05DB"/>
    <w:rsid w:val="008A0FFC"/>
    <w:rsid w:val="008A1732"/>
    <w:rsid w:val="008A178B"/>
    <w:rsid w:val="008A1B62"/>
    <w:rsid w:val="008A1C19"/>
    <w:rsid w:val="008A1E65"/>
    <w:rsid w:val="008A1F24"/>
    <w:rsid w:val="008A1FA3"/>
    <w:rsid w:val="008A320C"/>
    <w:rsid w:val="008A3538"/>
    <w:rsid w:val="008A3788"/>
    <w:rsid w:val="008A3950"/>
    <w:rsid w:val="008A3BBB"/>
    <w:rsid w:val="008A42F5"/>
    <w:rsid w:val="008A4684"/>
    <w:rsid w:val="008A4780"/>
    <w:rsid w:val="008A4914"/>
    <w:rsid w:val="008A496F"/>
    <w:rsid w:val="008A4B53"/>
    <w:rsid w:val="008A4B7E"/>
    <w:rsid w:val="008A4C76"/>
    <w:rsid w:val="008A502A"/>
    <w:rsid w:val="008A565D"/>
    <w:rsid w:val="008A56FD"/>
    <w:rsid w:val="008A5FBE"/>
    <w:rsid w:val="008A6BDA"/>
    <w:rsid w:val="008A6F9D"/>
    <w:rsid w:val="008A7599"/>
    <w:rsid w:val="008A79D1"/>
    <w:rsid w:val="008A7D62"/>
    <w:rsid w:val="008B00EB"/>
    <w:rsid w:val="008B0174"/>
    <w:rsid w:val="008B0ABE"/>
    <w:rsid w:val="008B0BC3"/>
    <w:rsid w:val="008B0F65"/>
    <w:rsid w:val="008B1010"/>
    <w:rsid w:val="008B15E8"/>
    <w:rsid w:val="008B1B1F"/>
    <w:rsid w:val="008B32E0"/>
    <w:rsid w:val="008B39A7"/>
    <w:rsid w:val="008B3C60"/>
    <w:rsid w:val="008B46D8"/>
    <w:rsid w:val="008B4D86"/>
    <w:rsid w:val="008B4E01"/>
    <w:rsid w:val="008B4EAC"/>
    <w:rsid w:val="008B4F7F"/>
    <w:rsid w:val="008B5959"/>
    <w:rsid w:val="008B5A9F"/>
    <w:rsid w:val="008B5FFB"/>
    <w:rsid w:val="008B6404"/>
    <w:rsid w:val="008B6443"/>
    <w:rsid w:val="008B6BA1"/>
    <w:rsid w:val="008B6D75"/>
    <w:rsid w:val="008B79D8"/>
    <w:rsid w:val="008C05DD"/>
    <w:rsid w:val="008C0717"/>
    <w:rsid w:val="008C0920"/>
    <w:rsid w:val="008C094D"/>
    <w:rsid w:val="008C0FE4"/>
    <w:rsid w:val="008C18BE"/>
    <w:rsid w:val="008C1B2B"/>
    <w:rsid w:val="008C2977"/>
    <w:rsid w:val="008C2B1F"/>
    <w:rsid w:val="008C2E97"/>
    <w:rsid w:val="008C35EA"/>
    <w:rsid w:val="008C39EE"/>
    <w:rsid w:val="008C3B2A"/>
    <w:rsid w:val="008C3D7E"/>
    <w:rsid w:val="008C3F4B"/>
    <w:rsid w:val="008C3F66"/>
    <w:rsid w:val="008C40CF"/>
    <w:rsid w:val="008C49C2"/>
    <w:rsid w:val="008C4BE8"/>
    <w:rsid w:val="008C5594"/>
    <w:rsid w:val="008C56D7"/>
    <w:rsid w:val="008C59EA"/>
    <w:rsid w:val="008C5D21"/>
    <w:rsid w:val="008C6189"/>
    <w:rsid w:val="008C71F7"/>
    <w:rsid w:val="008C752E"/>
    <w:rsid w:val="008C7618"/>
    <w:rsid w:val="008C76DD"/>
    <w:rsid w:val="008C7747"/>
    <w:rsid w:val="008C776A"/>
    <w:rsid w:val="008C78FF"/>
    <w:rsid w:val="008C7E28"/>
    <w:rsid w:val="008D0267"/>
    <w:rsid w:val="008D02E9"/>
    <w:rsid w:val="008D0392"/>
    <w:rsid w:val="008D076B"/>
    <w:rsid w:val="008D08B3"/>
    <w:rsid w:val="008D0B9F"/>
    <w:rsid w:val="008D0BE4"/>
    <w:rsid w:val="008D0D3C"/>
    <w:rsid w:val="008D0ECE"/>
    <w:rsid w:val="008D1092"/>
    <w:rsid w:val="008D10FF"/>
    <w:rsid w:val="008D12D8"/>
    <w:rsid w:val="008D18A4"/>
    <w:rsid w:val="008D19DE"/>
    <w:rsid w:val="008D1EE5"/>
    <w:rsid w:val="008D2892"/>
    <w:rsid w:val="008D2DB6"/>
    <w:rsid w:val="008D3066"/>
    <w:rsid w:val="008D374D"/>
    <w:rsid w:val="008D3EB9"/>
    <w:rsid w:val="008D3F86"/>
    <w:rsid w:val="008D4005"/>
    <w:rsid w:val="008D46B1"/>
    <w:rsid w:val="008D49DA"/>
    <w:rsid w:val="008D4A18"/>
    <w:rsid w:val="008D51B4"/>
    <w:rsid w:val="008D6050"/>
    <w:rsid w:val="008D6655"/>
    <w:rsid w:val="008D6661"/>
    <w:rsid w:val="008D7D35"/>
    <w:rsid w:val="008E2069"/>
    <w:rsid w:val="008E250C"/>
    <w:rsid w:val="008E2A52"/>
    <w:rsid w:val="008E2AFB"/>
    <w:rsid w:val="008E2BBF"/>
    <w:rsid w:val="008E2E51"/>
    <w:rsid w:val="008E32FB"/>
    <w:rsid w:val="008E3A3E"/>
    <w:rsid w:val="008E3B6F"/>
    <w:rsid w:val="008E3D26"/>
    <w:rsid w:val="008E40B3"/>
    <w:rsid w:val="008E418C"/>
    <w:rsid w:val="008E4601"/>
    <w:rsid w:val="008E468B"/>
    <w:rsid w:val="008E4AE8"/>
    <w:rsid w:val="008E5522"/>
    <w:rsid w:val="008E552D"/>
    <w:rsid w:val="008E6130"/>
    <w:rsid w:val="008E67EF"/>
    <w:rsid w:val="008E6A93"/>
    <w:rsid w:val="008E7229"/>
    <w:rsid w:val="008E7267"/>
    <w:rsid w:val="008E759F"/>
    <w:rsid w:val="008E766F"/>
    <w:rsid w:val="008E7DA8"/>
    <w:rsid w:val="008F03EC"/>
    <w:rsid w:val="008F045D"/>
    <w:rsid w:val="008F091F"/>
    <w:rsid w:val="008F0DC3"/>
    <w:rsid w:val="008F0E39"/>
    <w:rsid w:val="008F1125"/>
    <w:rsid w:val="008F1601"/>
    <w:rsid w:val="008F1892"/>
    <w:rsid w:val="008F191A"/>
    <w:rsid w:val="008F19CC"/>
    <w:rsid w:val="008F1CB7"/>
    <w:rsid w:val="008F2A05"/>
    <w:rsid w:val="008F2F89"/>
    <w:rsid w:val="008F3115"/>
    <w:rsid w:val="008F3252"/>
    <w:rsid w:val="008F32E9"/>
    <w:rsid w:val="008F347F"/>
    <w:rsid w:val="008F37A5"/>
    <w:rsid w:val="008F38BC"/>
    <w:rsid w:val="008F42E6"/>
    <w:rsid w:val="008F43F4"/>
    <w:rsid w:val="008F441A"/>
    <w:rsid w:val="008F5764"/>
    <w:rsid w:val="008F5820"/>
    <w:rsid w:val="008F5D85"/>
    <w:rsid w:val="008F63EC"/>
    <w:rsid w:val="008F66CA"/>
    <w:rsid w:val="008F67B1"/>
    <w:rsid w:val="008F68BB"/>
    <w:rsid w:val="008F6FBA"/>
    <w:rsid w:val="008F70D2"/>
    <w:rsid w:val="008F7339"/>
    <w:rsid w:val="008F73B6"/>
    <w:rsid w:val="008F7A12"/>
    <w:rsid w:val="008F7C37"/>
    <w:rsid w:val="0090012F"/>
    <w:rsid w:val="00900CD6"/>
    <w:rsid w:val="00900DEF"/>
    <w:rsid w:val="00900F11"/>
    <w:rsid w:val="00901D40"/>
    <w:rsid w:val="00901E6C"/>
    <w:rsid w:val="00901F5C"/>
    <w:rsid w:val="00902239"/>
    <w:rsid w:val="00902BB7"/>
    <w:rsid w:val="00902D57"/>
    <w:rsid w:val="0090484F"/>
    <w:rsid w:val="009048C6"/>
    <w:rsid w:val="00904D8F"/>
    <w:rsid w:val="00905632"/>
    <w:rsid w:val="0090564A"/>
    <w:rsid w:val="00905986"/>
    <w:rsid w:val="00905E51"/>
    <w:rsid w:val="009063DA"/>
    <w:rsid w:val="00906F51"/>
    <w:rsid w:val="00906F57"/>
    <w:rsid w:val="00907881"/>
    <w:rsid w:val="00907B5B"/>
    <w:rsid w:val="00907F3C"/>
    <w:rsid w:val="00910369"/>
    <w:rsid w:val="0091136C"/>
    <w:rsid w:val="00911418"/>
    <w:rsid w:val="00911466"/>
    <w:rsid w:val="0091182D"/>
    <w:rsid w:val="00912559"/>
    <w:rsid w:val="00912BC9"/>
    <w:rsid w:val="00913087"/>
    <w:rsid w:val="009135DB"/>
    <w:rsid w:val="00913845"/>
    <w:rsid w:val="00913A3C"/>
    <w:rsid w:val="00913E06"/>
    <w:rsid w:val="00913F75"/>
    <w:rsid w:val="00913F98"/>
    <w:rsid w:val="0091435F"/>
    <w:rsid w:val="0091442A"/>
    <w:rsid w:val="00914A3A"/>
    <w:rsid w:val="0091627F"/>
    <w:rsid w:val="009163F7"/>
    <w:rsid w:val="0091644C"/>
    <w:rsid w:val="00916631"/>
    <w:rsid w:val="009169BD"/>
    <w:rsid w:val="00916FDB"/>
    <w:rsid w:val="00916FE9"/>
    <w:rsid w:val="00917706"/>
    <w:rsid w:val="009178BF"/>
    <w:rsid w:val="0092000F"/>
    <w:rsid w:val="0092038B"/>
    <w:rsid w:val="009211B2"/>
    <w:rsid w:val="00921975"/>
    <w:rsid w:val="00921986"/>
    <w:rsid w:val="00921A8B"/>
    <w:rsid w:val="00921C5E"/>
    <w:rsid w:val="00921CB9"/>
    <w:rsid w:val="00921E8D"/>
    <w:rsid w:val="00921F2D"/>
    <w:rsid w:val="00922003"/>
    <w:rsid w:val="00922856"/>
    <w:rsid w:val="009228A3"/>
    <w:rsid w:val="00923041"/>
    <w:rsid w:val="009233AC"/>
    <w:rsid w:val="00923422"/>
    <w:rsid w:val="009234CC"/>
    <w:rsid w:val="009239B7"/>
    <w:rsid w:val="00923C7F"/>
    <w:rsid w:val="009242B7"/>
    <w:rsid w:val="00924917"/>
    <w:rsid w:val="009251E0"/>
    <w:rsid w:val="00925274"/>
    <w:rsid w:val="009253A9"/>
    <w:rsid w:val="00925521"/>
    <w:rsid w:val="009256D7"/>
    <w:rsid w:val="00925721"/>
    <w:rsid w:val="00925A9B"/>
    <w:rsid w:val="0092668F"/>
    <w:rsid w:val="009267C6"/>
    <w:rsid w:val="009268CC"/>
    <w:rsid w:val="009272C7"/>
    <w:rsid w:val="0092743C"/>
    <w:rsid w:val="00927460"/>
    <w:rsid w:val="009277AC"/>
    <w:rsid w:val="00927A5E"/>
    <w:rsid w:val="00927F6F"/>
    <w:rsid w:val="00930129"/>
    <w:rsid w:val="00930B9F"/>
    <w:rsid w:val="00930D4F"/>
    <w:rsid w:val="009318F8"/>
    <w:rsid w:val="0093190D"/>
    <w:rsid w:val="00931A56"/>
    <w:rsid w:val="00932174"/>
    <w:rsid w:val="0093227B"/>
    <w:rsid w:val="00932710"/>
    <w:rsid w:val="00932B8D"/>
    <w:rsid w:val="00932F55"/>
    <w:rsid w:val="0093318A"/>
    <w:rsid w:val="009336DF"/>
    <w:rsid w:val="009337C1"/>
    <w:rsid w:val="0093407C"/>
    <w:rsid w:val="0093415C"/>
    <w:rsid w:val="00934B0C"/>
    <w:rsid w:val="00934E5D"/>
    <w:rsid w:val="009350CE"/>
    <w:rsid w:val="00935507"/>
    <w:rsid w:val="00936747"/>
    <w:rsid w:val="009370BA"/>
    <w:rsid w:val="009375EB"/>
    <w:rsid w:val="00937702"/>
    <w:rsid w:val="009377E7"/>
    <w:rsid w:val="00937C03"/>
    <w:rsid w:val="00937D2A"/>
    <w:rsid w:val="00941144"/>
    <w:rsid w:val="00941567"/>
    <w:rsid w:val="00942B10"/>
    <w:rsid w:val="00942DEF"/>
    <w:rsid w:val="0094322A"/>
    <w:rsid w:val="00943B14"/>
    <w:rsid w:val="00943DE4"/>
    <w:rsid w:val="0094418B"/>
    <w:rsid w:val="00944482"/>
    <w:rsid w:val="00944886"/>
    <w:rsid w:val="00944DCE"/>
    <w:rsid w:val="00944FE7"/>
    <w:rsid w:val="009457DC"/>
    <w:rsid w:val="00945D53"/>
    <w:rsid w:val="0094655A"/>
    <w:rsid w:val="00946976"/>
    <w:rsid w:val="00946B4E"/>
    <w:rsid w:val="00946BFB"/>
    <w:rsid w:val="00947A84"/>
    <w:rsid w:val="00950182"/>
    <w:rsid w:val="009502A2"/>
    <w:rsid w:val="00950AEF"/>
    <w:rsid w:val="00950BFC"/>
    <w:rsid w:val="00950FC4"/>
    <w:rsid w:val="00951270"/>
    <w:rsid w:val="009514BA"/>
    <w:rsid w:val="0095157A"/>
    <w:rsid w:val="0095170B"/>
    <w:rsid w:val="00952A15"/>
    <w:rsid w:val="009530A6"/>
    <w:rsid w:val="009532F4"/>
    <w:rsid w:val="00953CC2"/>
    <w:rsid w:val="00953D2F"/>
    <w:rsid w:val="00953E82"/>
    <w:rsid w:val="00953FB5"/>
    <w:rsid w:val="0095447F"/>
    <w:rsid w:val="009546A9"/>
    <w:rsid w:val="00954A6F"/>
    <w:rsid w:val="00954BBF"/>
    <w:rsid w:val="00954EE2"/>
    <w:rsid w:val="00955664"/>
    <w:rsid w:val="009557A6"/>
    <w:rsid w:val="00955907"/>
    <w:rsid w:val="00956004"/>
    <w:rsid w:val="0095635E"/>
    <w:rsid w:val="009563AA"/>
    <w:rsid w:val="00956BAE"/>
    <w:rsid w:val="00956DFD"/>
    <w:rsid w:val="00956F16"/>
    <w:rsid w:val="00957286"/>
    <w:rsid w:val="009575CC"/>
    <w:rsid w:val="009579DB"/>
    <w:rsid w:val="00960411"/>
    <w:rsid w:val="009609B8"/>
    <w:rsid w:val="009611B5"/>
    <w:rsid w:val="0096137E"/>
    <w:rsid w:val="00961590"/>
    <w:rsid w:val="00961C3E"/>
    <w:rsid w:val="00961C44"/>
    <w:rsid w:val="009625A2"/>
    <w:rsid w:val="009626E0"/>
    <w:rsid w:val="00962BE9"/>
    <w:rsid w:val="00962E7D"/>
    <w:rsid w:val="009630BF"/>
    <w:rsid w:val="00963659"/>
    <w:rsid w:val="009636EA"/>
    <w:rsid w:val="00963CF7"/>
    <w:rsid w:val="00963F07"/>
    <w:rsid w:val="0096412E"/>
    <w:rsid w:val="00964177"/>
    <w:rsid w:val="00964417"/>
    <w:rsid w:val="0096468F"/>
    <w:rsid w:val="0096494E"/>
    <w:rsid w:val="00964EC2"/>
    <w:rsid w:val="0096511B"/>
    <w:rsid w:val="009655AA"/>
    <w:rsid w:val="009657D0"/>
    <w:rsid w:val="0096619F"/>
    <w:rsid w:val="0096662E"/>
    <w:rsid w:val="00966877"/>
    <w:rsid w:val="00966C60"/>
    <w:rsid w:val="00967B8E"/>
    <w:rsid w:val="0097020C"/>
    <w:rsid w:val="009702B8"/>
    <w:rsid w:val="00970537"/>
    <w:rsid w:val="00970AAF"/>
    <w:rsid w:val="0097116E"/>
    <w:rsid w:val="00971323"/>
    <w:rsid w:val="00971339"/>
    <w:rsid w:val="009717DD"/>
    <w:rsid w:val="00972502"/>
    <w:rsid w:val="00972C6E"/>
    <w:rsid w:val="00972E36"/>
    <w:rsid w:val="00972FB8"/>
    <w:rsid w:val="009732C5"/>
    <w:rsid w:val="009736EE"/>
    <w:rsid w:val="0097415B"/>
    <w:rsid w:val="0097474E"/>
    <w:rsid w:val="0097485F"/>
    <w:rsid w:val="00974AF6"/>
    <w:rsid w:val="0097506A"/>
    <w:rsid w:val="00975760"/>
    <w:rsid w:val="0097583B"/>
    <w:rsid w:val="00975A91"/>
    <w:rsid w:val="00975FBC"/>
    <w:rsid w:val="00976235"/>
    <w:rsid w:val="00976528"/>
    <w:rsid w:val="00976C92"/>
    <w:rsid w:val="0097724A"/>
    <w:rsid w:val="0097756F"/>
    <w:rsid w:val="009776C9"/>
    <w:rsid w:val="00977B06"/>
    <w:rsid w:val="00980715"/>
    <w:rsid w:val="00980E2B"/>
    <w:rsid w:val="00980FB1"/>
    <w:rsid w:val="0098106D"/>
    <w:rsid w:val="009816EC"/>
    <w:rsid w:val="00981E00"/>
    <w:rsid w:val="009820AF"/>
    <w:rsid w:val="009825E3"/>
    <w:rsid w:val="009826D6"/>
    <w:rsid w:val="009827E1"/>
    <w:rsid w:val="00982BCB"/>
    <w:rsid w:val="00982FBA"/>
    <w:rsid w:val="009836AC"/>
    <w:rsid w:val="00983A26"/>
    <w:rsid w:val="009850EB"/>
    <w:rsid w:val="00985FA2"/>
    <w:rsid w:val="00986272"/>
    <w:rsid w:val="00986865"/>
    <w:rsid w:val="0098698C"/>
    <w:rsid w:val="00986DE4"/>
    <w:rsid w:val="009873BE"/>
    <w:rsid w:val="00987DC1"/>
    <w:rsid w:val="0099066E"/>
    <w:rsid w:val="00990D15"/>
    <w:rsid w:val="00990E96"/>
    <w:rsid w:val="0099127F"/>
    <w:rsid w:val="00991960"/>
    <w:rsid w:val="00992573"/>
    <w:rsid w:val="00992894"/>
    <w:rsid w:val="00992D49"/>
    <w:rsid w:val="0099345D"/>
    <w:rsid w:val="00993806"/>
    <w:rsid w:val="009940A6"/>
    <w:rsid w:val="009946F4"/>
    <w:rsid w:val="00994F66"/>
    <w:rsid w:val="009956FA"/>
    <w:rsid w:val="00995B2B"/>
    <w:rsid w:val="00995DB1"/>
    <w:rsid w:val="009965A5"/>
    <w:rsid w:val="009965A7"/>
    <w:rsid w:val="00996614"/>
    <w:rsid w:val="00996717"/>
    <w:rsid w:val="0099675B"/>
    <w:rsid w:val="00996969"/>
    <w:rsid w:val="00997184"/>
    <w:rsid w:val="0099767D"/>
    <w:rsid w:val="0099773A"/>
    <w:rsid w:val="00997892"/>
    <w:rsid w:val="00997F65"/>
    <w:rsid w:val="00997F67"/>
    <w:rsid w:val="009A00BF"/>
    <w:rsid w:val="009A07DE"/>
    <w:rsid w:val="009A0C02"/>
    <w:rsid w:val="009A0E10"/>
    <w:rsid w:val="009A0E37"/>
    <w:rsid w:val="009A17C2"/>
    <w:rsid w:val="009A1B75"/>
    <w:rsid w:val="009A1C23"/>
    <w:rsid w:val="009A1DC9"/>
    <w:rsid w:val="009A1FC2"/>
    <w:rsid w:val="009A2793"/>
    <w:rsid w:val="009A2A65"/>
    <w:rsid w:val="009A2FA5"/>
    <w:rsid w:val="009A37BD"/>
    <w:rsid w:val="009A39A1"/>
    <w:rsid w:val="009A3A01"/>
    <w:rsid w:val="009A3DF9"/>
    <w:rsid w:val="009A41FB"/>
    <w:rsid w:val="009A470F"/>
    <w:rsid w:val="009A477D"/>
    <w:rsid w:val="009A485C"/>
    <w:rsid w:val="009A4BAF"/>
    <w:rsid w:val="009A4D5E"/>
    <w:rsid w:val="009A5818"/>
    <w:rsid w:val="009A5A23"/>
    <w:rsid w:val="009A5C7A"/>
    <w:rsid w:val="009A5D6C"/>
    <w:rsid w:val="009A6452"/>
    <w:rsid w:val="009A649F"/>
    <w:rsid w:val="009A7450"/>
    <w:rsid w:val="009B020A"/>
    <w:rsid w:val="009B094C"/>
    <w:rsid w:val="009B0A5D"/>
    <w:rsid w:val="009B0B02"/>
    <w:rsid w:val="009B3A18"/>
    <w:rsid w:val="009B3EBB"/>
    <w:rsid w:val="009B49A2"/>
    <w:rsid w:val="009B4AC8"/>
    <w:rsid w:val="009B4F92"/>
    <w:rsid w:val="009B51B1"/>
    <w:rsid w:val="009B54CE"/>
    <w:rsid w:val="009B5E67"/>
    <w:rsid w:val="009B5FCF"/>
    <w:rsid w:val="009B6025"/>
    <w:rsid w:val="009B65A1"/>
    <w:rsid w:val="009B6BE9"/>
    <w:rsid w:val="009B77D5"/>
    <w:rsid w:val="009B7978"/>
    <w:rsid w:val="009C001F"/>
    <w:rsid w:val="009C02EF"/>
    <w:rsid w:val="009C080B"/>
    <w:rsid w:val="009C0979"/>
    <w:rsid w:val="009C0ADA"/>
    <w:rsid w:val="009C103C"/>
    <w:rsid w:val="009C10B3"/>
    <w:rsid w:val="009C11AC"/>
    <w:rsid w:val="009C137C"/>
    <w:rsid w:val="009C171A"/>
    <w:rsid w:val="009C1AB1"/>
    <w:rsid w:val="009C1EA9"/>
    <w:rsid w:val="009C1ED3"/>
    <w:rsid w:val="009C2656"/>
    <w:rsid w:val="009C2CF9"/>
    <w:rsid w:val="009C3087"/>
    <w:rsid w:val="009C3191"/>
    <w:rsid w:val="009C3881"/>
    <w:rsid w:val="009C3884"/>
    <w:rsid w:val="009C3921"/>
    <w:rsid w:val="009C3C6E"/>
    <w:rsid w:val="009C49FF"/>
    <w:rsid w:val="009C4F39"/>
    <w:rsid w:val="009C4F9C"/>
    <w:rsid w:val="009C5315"/>
    <w:rsid w:val="009C5CE8"/>
    <w:rsid w:val="009C5E9C"/>
    <w:rsid w:val="009C62D5"/>
    <w:rsid w:val="009C6E80"/>
    <w:rsid w:val="009C71FD"/>
    <w:rsid w:val="009C72FE"/>
    <w:rsid w:val="009C7529"/>
    <w:rsid w:val="009C7612"/>
    <w:rsid w:val="009C783A"/>
    <w:rsid w:val="009C7A46"/>
    <w:rsid w:val="009C7C2A"/>
    <w:rsid w:val="009D03CD"/>
    <w:rsid w:val="009D04D8"/>
    <w:rsid w:val="009D13A6"/>
    <w:rsid w:val="009D196A"/>
    <w:rsid w:val="009D1DBA"/>
    <w:rsid w:val="009D1E82"/>
    <w:rsid w:val="009D2459"/>
    <w:rsid w:val="009D251D"/>
    <w:rsid w:val="009D2617"/>
    <w:rsid w:val="009D291B"/>
    <w:rsid w:val="009D296D"/>
    <w:rsid w:val="009D2CF2"/>
    <w:rsid w:val="009D2D10"/>
    <w:rsid w:val="009D309C"/>
    <w:rsid w:val="009D4083"/>
    <w:rsid w:val="009D415D"/>
    <w:rsid w:val="009D48C4"/>
    <w:rsid w:val="009D510E"/>
    <w:rsid w:val="009D5E4F"/>
    <w:rsid w:val="009D6057"/>
    <w:rsid w:val="009D64A4"/>
    <w:rsid w:val="009D6C9F"/>
    <w:rsid w:val="009D740A"/>
    <w:rsid w:val="009D744C"/>
    <w:rsid w:val="009D7716"/>
    <w:rsid w:val="009D79D6"/>
    <w:rsid w:val="009D7E46"/>
    <w:rsid w:val="009E0D70"/>
    <w:rsid w:val="009E0DC5"/>
    <w:rsid w:val="009E1731"/>
    <w:rsid w:val="009E18E1"/>
    <w:rsid w:val="009E2FF2"/>
    <w:rsid w:val="009E3574"/>
    <w:rsid w:val="009E3797"/>
    <w:rsid w:val="009E3F05"/>
    <w:rsid w:val="009E4048"/>
    <w:rsid w:val="009E42CB"/>
    <w:rsid w:val="009E44CE"/>
    <w:rsid w:val="009E4A34"/>
    <w:rsid w:val="009E4D96"/>
    <w:rsid w:val="009E55E1"/>
    <w:rsid w:val="009E5ABA"/>
    <w:rsid w:val="009E5B88"/>
    <w:rsid w:val="009E6350"/>
    <w:rsid w:val="009E6A9C"/>
    <w:rsid w:val="009E6AAD"/>
    <w:rsid w:val="009E6D62"/>
    <w:rsid w:val="009E7383"/>
    <w:rsid w:val="009E75C8"/>
    <w:rsid w:val="009E7858"/>
    <w:rsid w:val="009E7B00"/>
    <w:rsid w:val="009F019F"/>
    <w:rsid w:val="009F0365"/>
    <w:rsid w:val="009F03B7"/>
    <w:rsid w:val="009F0783"/>
    <w:rsid w:val="009F0951"/>
    <w:rsid w:val="009F0CD1"/>
    <w:rsid w:val="009F1FDA"/>
    <w:rsid w:val="009F37B3"/>
    <w:rsid w:val="009F3F9A"/>
    <w:rsid w:val="009F446F"/>
    <w:rsid w:val="009F4719"/>
    <w:rsid w:val="009F4777"/>
    <w:rsid w:val="009F55DF"/>
    <w:rsid w:val="009F567A"/>
    <w:rsid w:val="009F6828"/>
    <w:rsid w:val="009F6970"/>
    <w:rsid w:val="009F6997"/>
    <w:rsid w:val="009F6A60"/>
    <w:rsid w:val="009F6CCF"/>
    <w:rsid w:val="009F7551"/>
    <w:rsid w:val="009F7AB4"/>
    <w:rsid w:val="009F7BA3"/>
    <w:rsid w:val="009F7D4C"/>
    <w:rsid w:val="00A00553"/>
    <w:rsid w:val="00A006B1"/>
    <w:rsid w:val="00A01056"/>
    <w:rsid w:val="00A012AA"/>
    <w:rsid w:val="00A0176E"/>
    <w:rsid w:val="00A01DA8"/>
    <w:rsid w:val="00A02062"/>
    <w:rsid w:val="00A0250C"/>
    <w:rsid w:val="00A0295C"/>
    <w:rsid w:val="00A0341B"/>
    <w:rsid w:val="00A03626"/>
    <w:rsid w:val="00A039CE"/>
    <w:rsid w:val="00A04342"/>
    <w:rsid w:val="00A04830"/>
    <w:rsid w:val="00A0488B"/>
    <w:rsid w:val="00A04B86"/>
    <w:rsid w:val="00A052AB"/>
    <w:rsid w:val="00A0589E"/>
    <w:rsid w:val="00A05BB1"/>
    <w:rsid w:val="00A05BE1"/>
    <w:rsid w:val="00A05C46"/>
    <w:rsid w:val="00A06367"/>
    <w:rsid w:val="00A0637C"/>
    <w:rsid w:val="00A0650F"/>
    <w:rsid w:val="00A06615"/>
    <w:rsid w:val="00A0661F"/>
    <w:rsid w:val="00A06729"/>
    <w:rsid w:val="00A06C21"/>
    <w:rsid w:val="00A06C3E"/>
    <w:rsid w:val="00A06EAD"/>
    <w:rsid w:val="00A07221"/>
    <w:rsid w:val="00A07704"/>
    <w:rsid w:val="00A07C15"/>
    <w:rsid w:val="00A07C97"/>
    <w:rsid w:val="00A11979"/>
    <w:rsid w:val="00A11F8B"/>
    <w:rsid w:val="00A129D5"/>
    <w:rsid w:val="00A12DD9"/>
    <w:rsid w:val="00A1318F"/>
    <w:rsid w:val="00A132A3"/>
    <w:rsid w:val="00A14650"/>
    <w:rsid w:val="00A1514D"/>
    <w:rsid w:val="00A15397"/>
    <w:rsid w:val="00A15C02"/>
    <w:rsid w:val="00A160C5"/>
    <w:rsid w:val="00A164AA"/>
    <w:rsid w:val="00A16B95"/>
    <w:rsid w:val="00A1729E"/>
    <w:rsid w:val="00A1755E"/>
    <w:rsid w:val="00A175F0"/>
    <w:rsid w:val="00A17BFD"/>
    <w:rsid w:val="00A20010"/>
    <w:rsid w:val="00A20209"/>
    <w:rsid w:val="00A20611"/>
    <w:rsid w:val="00A20FE7"/>
    <w:rsid w:val="00A210F6"/>
    <w:rsid w:val="00A2131B"/>
    <w:rsid w:val="00A2141C"/>
    <w:rsid w:val="00A2161D"/>
    <w:rsid w:val="00A2187C"/>
    <w:rsid w:val="00A21A42"/>
    <w:rsid w:val="00A224D5"/>
    <w:rsid w:val="00A22969"/>
    <w:rsid w:val="00A22B2F"/>
    <w:rsid w:val="00A22DCF"/>
    <w:rsid w:val="00A22F7D"/>
    <w:rsid w:val="00A234F4"/>
    <w:rsid w:val="00A24B70"/>
    <w:rsid w:val="00A254EC"/>
    <w:rsid w:val="00A25B7C"/>
    <w:rsid w:val="00A25CCF"/>
    <w:rsid w:val="00A25D3A"/>
    <w:rsid w:val="00A2638D"/>
    <w:rsid w:val="00A2647F"/>
    <w:rsid w:val="00A264AE"/>
    <w:rsid w:val="00A26EA7"/>
    <w:rsid w:val="00A26F0D"/>
    <w:rsid w:val="00A26FAC"/>
    <w:rsid w:val="00A26FDD"/>
    <w:rsid w:val="00A2725C"/>
    <w:rsid w:val="00A272B4"/>
    <w:rsid w:val="00A27316"/>
    <w:rsid w:val="00A27613"/>
    <w:rsid w:val="00A27717"/>
    <w:rsid w:val="00A27840"/>
    <w:rsid w:val="00A27FD4"/>
    <w:rsid w:val="00A3015E"/>
    <w:rsid w:val="00A301C9"/>
    <w:rsid w:val="00A30757"/>
    <w:rsid w:val="00A30842"/>
    <w:rsid w:val="00A30FE5"/>
    <w:rsid w:val="00A310B3"/>
    <w:rsid w:val="00A3151D"/>
    <w:rsid w:val="00A31E70"/>
    <w:rsid w:val="00A32312"/>
    <w:rsid w:val="00A32BA3"/>
    <w:rsid w:val="00A33121"/>
    <w:rsid w:val="00A33140"/>
    <w:rsid w:val="00A332FF"/>
    <w:rsid w:val="00A33886"/>
    <w:rsid w:val="00A33ACD"/>
    <w:rsid w:val="00A33CEB"/>
    <w:rsid w:val="00A340C7"/>
    <w:rsid w:val="00A34395"/>
    <w:rsid w:val="00A34835"/>
    <w:rsid w:val="00A34ACE"/>
    <w:rsid w:val="00A34C33"/>
    <w:rsid w:val="00A34DA2"/>
    <w:rsid w:val="00A35C15"/>
    <w:rsid w:val="00A35EF7"/>
    <w:rsid w:val="00A363D2"/>
    <w:rsid w:val="00A3663C"/>
    <w:rsid w:val="00A367F8"/>
    <w:rsid w:val="00A3683D"/>
    <w:rsid w:val="00A36849"/>
    <w:rsid w:val="00A369E4"/>
    <w:rsid w:val="00A375DA"/>
    <w:rsid w:val="00A37BCA"/>
    <w:rsid w:val="00A40BFA"/>
    <w:rsid w:val="00A4169C"/>
    <w:rsid w:val="00A416C1"/>
    <w:rsid w:val="00A41D8B"/>
    <w:rsid w:val="00A41E6B"/>
    <w:rsid w:val="00A42067"/>
    <w:rsid w:val="00A4236A"/>
    <w:rsid w:val="00A42A0A"/>
    <w:rsid w:val="00A42FF0"/>
    <w:rsid w:val="00A4348A"/>
    <w:rsid w:val="00A43600"/>
    <w:rsid w:val="00A43A14"/>
    <w:rsid w:val="00A4425A"/>
    <w:rsid w:val="00A4444D"/>
    <w:rsid w:val="00A44572"/>
    <w:rsid w:val="00A44AB8"/>
    <w:rsid w:val="00A44BF1"/>
    <w:rsid w:val="00A44CDE"/>
    <w:rsid w:val="00A45057"/>
    <w:rsid w:val="00A4505B"/>
    <w:rsid w:val="00A455A4"/>
    <w:rsid w:val="00A456BE"/>
    <w:rsid w:val="00A4579C"/>
    <w:rsid w:val="00A45BA8"/>
    <w:rsid w:val="00A45F98"/>
    <w:rsid w:val="00A4677B"/>
    <w:rsid w:val="00A46B72"/>
    <w:rsid w:val="00A46D1B"/>
    <w:rsid w:val="00A47427"/>
    <w:rsid w:val="00A477F9"/>
    <w:rsid w:val="00A47D86"/>
    <w:rsid w:val="00A50293"/>
    <w:rsid w:val="00A506A0"/>
    <w:rsid w:val="00A50727"/>
    <w:rsid w:val="00A50D01"/>
    <w:rsid w:val="00A50F7E"/>
    <w:rsid w:val="00A50FBF"/>
    <w:rsid w:val="00A51104"/>
    <w:rsid w:val="00A51443"/>
    <w:rsid w:val="00A51592"/>
    <w:rsid w:val="00A52776"/>
    <w:rsid w:val="00A528EB"/>
    <w:rsid w:val="00A53C41"/>
    <w:rsid w:val="00A54658"/>
    <w:rsid w:val="00A54A26"/>
    <w:rsid w:val="00A54C9D"/>
    <w:rsid w:val="00A55591"/>
    <w:rsid w:val="00A555C3"/>
    <w:rsid w:val="00A55643"/>
    <w:rsid w:val="00A5592A"/>
    <w:rsid w:val="00A55AB4"/>
    <w:rsid w:val="00A55E27"/>
    <w:rsid w:val="00A55FFB"/>
    <w:rsid w:val="00A561E5"/>
    <w:rsid w:val="00A56D2D"/>
    <w:rsid w:val="00A57030"/>
    <w:rsid w:val="00A57157"/>
    <w:rsid w:val="00A57B29"/>
    <w:rsid w:val="00A600FA"/>
    <w:rsid w:val="00A60416"/>
    <w:rsid w:val="00A60427"/>
    <w:rsid w:val="00A60C33"/>
    <w:rsid w:val="00A6222E"/>
    <w:rsid w:val="00A62C4D"/>
    <w:rsid w:val="00A63231"/>
    <w:rsid w:val="00A63C2C"/>
    <w:rsid w:val="00A6415C"/>
    <w:rsid w:val="00A6433D"/>
    <w:rsid w:val="00A643C5"/>
    <w:rsid w:val="00A64BC0"/>
    <w:rsid w:val="00A64CEB"/>
    <w:rsid w:val="00A64E0D"/>
    <w:rsid w:val="00A655FA"/>
    <w:rsid w:val="00A65B45"/>
    <w:rsid w:val="00A66551"/>
    <w:rsid w:val="00A666B1"/>
    <w:rsid w:val="00A6720D"/>
    <w:rsid w:val="00A672FF"/>
    <w:rsid w:val="00A67558"/>
    <w:rsid w:val="00A67979"/>
    <w:rsid w:val="00A67C35"/>
    <w:rsid w:val="00A70B7E"/>
    <w:rsid w:val="00A716CA"/>
    <w:rsid w:val="00A71DE8"/>
    <w:rsid w:val="00A7269B"/>
    <w:rsid w:val="00A7275C"/>
    <w:rsid w:val="00A7332D"/>
    <w:rsid w:val="00A73D58"/>
    <w:rsid w:val="00A740B4"/>
    <w:rsid w:val="00A75136"/>
    <w:rsid w:val="00A7539C"/>
    <w:rsid w:val="00A75550"/>
    <w:rsid w:val="00A756FD"/>
    <w:rsid w:val="00A75703"/>
    <w:rsid w:val="00A75933"/>
    <w:rsid w:val="00A76B6D"/>
    <w:rsid w:val="00A7708C"/>
    <w:rsid w:val="00A77F8E"/>
    <w:rsid w:val="00A80227"/>
    <w:rsid w:val="00A80AF9"/>
    <w:rsid w:val="00A81E1E"/>
    <w:rsid w:val="00A8268B"/>
    <w:rsid w:val="00A82AA9"/>
    <w:rsid w:val="00A82C28"/>
    <w:rsid w:val="00A8337E"/>
    <w:rsid w:val="00A84242"/>
    <w:rsid w:val="00A842C5"/>
    <w:rsid w:val="00A8456B"/>
    <w:rsid w:val="00A845A3"/>
    <w:rsid w:val="00A854B2"/>
    <w:rsid w:val="00A8550C"/>
    <w:rsid w:val="00A8556D"/>
    <w:rsid w:val="00A86277"/>
    <w:rsid w:val="00A8646C"/>
    <w:rsid w:val="00A8659F"/>
    <w:rsid w:val="00A867DB"/>
    <w:rsid w:val="00A86CDE"/>
    <w:rsid w:val="00A86D3C"/>
    <w:rsid w:val="00A86E43"/>
    <w:rsid w:val="00A8756B"/>
    <w:rsid w:val="00A878C4"/>
    <w:rsid w:val="00A87D16"/>
    <w:rsid w:val="00A90B06"/>
    <w:rsid w:val="00A90B3C"/>
    <w:rsid w:val="00A90BA0"/>
    <w:rsid w:val="00A90BB6"/>
    <w:rsid w:val="00A90DA1"/>
    <w:rsid w:val="00A90DF0"/>
    <w:rsid w:val="00A91280"/>
    <w:rsid w:val="00A913E3"/>
    <w:rsid w:val="00A91BAE"/>
    <w:rsid w:val="00A91C09"/>
    <w:rsid w:val="00A91CDE"/>
    <w:rsid w:val="00A92031"/>
    <w:rsid w:val="00A9241E"/>
    <w:rsid w:val="00A9279F"/>
    <w:rsid w:val="00A929D6"/>
    <w:rsid w:val="00A92A77"/>
    <w:rsid w:val="00A9329E"/>
    <w:rsid w:val="00A93544"/>
    <w:rsid w:val="00A938C9"/>
    <w:rsid w:val="00A941CE"/>
    <w:rsid w:val="00A944C2"/>
    <w:rsid w:val="00A946F4"/>
    <w:rsid w:val="00A94BA9"/>
    <w:rsid w:val="00A94C4F"/>
    <w:rsid w:val="00A95536"/>
    <w:rsid w:val="00A955A4"/>
    <w:rsid w:val="00A95658"/>
    <w:rsid w:val="00A95766"/>
    <w:rsid w:val="00A963ED"/>
    <w:rsid w:val="00A97084"/>
    <w:rsid w:val="00A97278"/>
    <w:rsid w:val="00A97457"/>
    <w:rsid w:val="00A9755F"/>
    <w:rsid w:val="00AA020C"/>
    <w:rsid w:val="00AA0A20"/>
    <w:rsid w:val="00AA0CF6"/>
    <w:rsid w:val="00AA1121"/>
    <w:rsid w:val="00AA1249"/>
    <w:rsid w:val="00AA1287"/>
    <w:rsid w:val="00AA17D4"/>
    <w:rsid w:val="00AA1B6E"/>
    <w:rsid w:val="00AA1CFF"/>
    <w:rsid w:val="00AA27D8"/>
    <w:rsid w:val="00AA34B3"/>
    <w:rsid w:val="00AA384B"/>
    <w:rsid w:val="00AA386E"/>
    <w:rsid w:val="00AA4433"/>
    <w:rsid w:val="00AA4467"/>
    <w:rsid w:val="00AA44CA"/>
    <w:rsid w:val="00AA45D8"/>
    <w:rsid w:val="00AA51FA"/>
    <w:rsid w:val="00AA57BD"/>
    <w:rsid w:val="00AA590F"/>
    <w:rsid w:val="00AA5D92"/>
    <w:rsid w:val="00AA5F8A"/>
    <w:rsid w:val="00AA605C"/>
    <w:rsid w:val="00AA6158"/>
    <w:rsid w:val="00AA688F"/>
    <w:rsid w:val="00AA68FA"/>
    <w:rsid w:val="00AA6EBA"/>
    <w:rsid w:val="00AA70CB"/>
    <w:rsid w:val="00AB0282"/>
    <w:rsid w:val="00AB0664"/>
    <w:rsid w:val="00AB0808"/>
    <w:rsid w:val="00AB0A26"/>
    <w:rsid w:val="00AB2421"/>
    <w:rsid w:val="00AB299A"/>
    <w:rsid w:val="00AB306B"/>
    <w:rsid w:val="00AB3AE0"/>
    <w:rsid w:val="00AB3E92"/>
    <w:rsid w:val="00AB416D"/>
    <w:rsid w:val="00AB448B"/>
    <w:rsid w:val="00AB454C"/>
    <w:rsid w:val="00AB47CC"/>
    <w:rsid w:val="00AB4A0E"/>
    <w:rsid w:val="00AB4D2E"/>
    <w:rsid w:val="00AB5BAB"/>
    <w:rsid w:val="00AB5D14"/>
    <w:rsid w:val="00AB6091"/>
    <w:rsid w:val="00AB61BD"/>
    <w:rsid w:val="00AB6212"/>
    <w:rsid w:val="00AB6A47"/>
    <w:rsid w:val="00AB6FA0"/>
    <w:rsid w:val="00AB7BC5"/>
    <w:rsid w:val="00AB7C17"/>
    <w:rsid w:val="00AB7C70"/>
    <w:rsid w:val="00AB7F13"/>
    <w:rsid w:val="00AB7F59"/>
    <w:rsid w:val="00AC016B"/>
    <w:rsid w:val="00AC0774"/>
    <w:rsid w:val="00AC07FF"/>
    <w:rsid w:val="00AC09BF"/>
    <w:rsid w:val="00AC0ACD"/>
    <w:rsid w:val="00AC0AEA"/>
    <w:rsid w:val="00AC0D2C"/>
    <w:rsid w:val="00AC1340"/>
    <w:rsid w:val="00AC1DD4"/>
    <w:rsid w:val="00AC2153"/>
    <w:rsid w:val="00AC38C0"/>
    <w:rsid w:val="00AC3AF6"/>
    <w:rsid w:val="00AC446E"/>
    <w:rsid w:val="00AC47C6"/>
    <w:rsid w:val="00AC4888"/>
    <w:rsid w:val="00AC4E51"/>
    <w:rsid w:val="00AC4F01"/>
    <w:rsid w:val="00AC4FD4"/>
    <w:rsid w:val="00AC56DD"/>
    <w:rsid w:val="00AC58A1"/>
    <w:rsid w:val="00AC5FA7"/>
    <w:rsid w:val="00AC6382"/>
    <w:rsid w:val="00AC690C"/>
    <w:rsid w:val="00AC6DDA"/>
    <w:rsid w:val="00AC7287"/>
    <w:rsid w:val="00AC72CD"/>
    <w:rsid w:val="00AC72E1"/>
    <w:rsid w:val="00AC73E0"/>
    <w:rsid w:val="00AC7C04"/>
    <w:rsid w:val="00AC7EB9"/>
    <w:rsid w:val="00AD03B0"/>
    <w:rsid w:val="00AD0D08"/>
    <w:rsid w:val="00AD0FC5"/>
    <w:rsid w:val="00AD152B"/>
    <w:rsid w:val="00AD1BD5"/>
    <w:rsid w:val="00AD2810"/>
    <w:rsid w:val="00AD28CB"/>
    <w:rsid w:val="00AD2B34"/>
    <w:rsid w:val="00AD2CD0"/>
    <w:rsid w:val="00AD2E37"/>
    <w:rsid w:val="00AD32E2"/>
    <w:rsid w:val="00AD34D3"/>
    <w:rsid w:val="00AD3699"/>
    <w:rsid w:val="00AD38D3"/>
    <w:rsid w:val="00AD3A03"/>
    <w:rsid w:val="00AD3EB3"/>
    <w:rsid w:val="00AD4498"/>
    <w:rsid w:val="00AD4A2C"/>
    <w:rsid w:val="00AD4C12"/>
    <w:rsid w:val="00AD50E7"/>
    <w:rsid w:val="00AD50F3"/>
    <w:rsid w:val="00AD5348"/>
    <w:rsid w:val="00AD548E"/>
    <w:rsid w:val="00AD59C9"/>
    <w:rsid w:val="00AD5A8A"/>
    <w:rsid w:val="00AD6441"/>
    <w:rsid w:val="00AD68C4"/>
    <w:rsid w:val="00AD6966"/>
    <w:rsid w:val="00AD6CFA"/>
    <w:rsid w:val="00AD6F9B"/>
    <w:rsid w:val="00AD7153"/>
    <w:rsid w:val="00AD721E"/>
    <w:rsid w:val="00AD760B"/>
    <w:rsid w:val="00AD7616"/>
    <w:rsid w:val="00AD78FD"/>
    <w:rsid w:val="00AD79A5"/>
    <w:rsid w:val="00AD7CA1"/>
    <w:rsid w:val="00AD7CCE"/>
    <w:rsid w:val="00AE0553"/>
    <w:rsid w:val="00AE0F13"/>
    <w:rsid w:val="00AE0FDB"/>
    <w:rsid w:val="00AE11B2"/>
    <w:rsid w:val="00AE1CE8"/>
    <w:rsid w:val="00AE1F99"/>
    <w:rsid w:val="00AE20A3"/>
    <w:rsid w:val="00AE259D"/>
    <w:rsid w:val="00AE25D2"/>
    <w:rsid w:val="00AE26C3"/>
    <w:rsid w:val="00AE2792"/>
    <w:rsid w:val="00AE2804"/>
    <w:rsid w:val="00AE2B83"/>
    <w:rsid w:val="00AE4116"/>
    <w:rsid w:val="00AE425B"/>
    <w:rsid w:val="00AE4714"/>
    <w:rsid w:val="00AE4C6E"/>
    <w:rsid w:val="00AE581C"/>
    <w:rsid w:val="00AE59CB"/>
    <w:rsid w:val="00AE5C1F"/>
    <w:rsid w:val="00AE5C47"/>
    <w:rsid w:val="00AE5C9A"/>
    <w:rsid w:val="00AE5E9C"/>
    <w:rsid w:val="00AE65AE"/>
    <w:rsid w:val="00AE69DA"/>
    <w:rsid w:val="00AE6F40"/>
    <w:rsid w:val="00AE709A"/>
    <w:rsid w:val="00AE71E7"/>
    <w:rsid w:val="00AF12F2"/>
    <w:rsid w:val="00AF13FD"/>
    <w:rsid w:val="00AF16A3"/>
    <w:rsid w:val="00AF1DDC"/>
    <w:rsid w:val="00AF2170"/>
    <w:rsid w:val="00AF223A"/>
    <w:rsid w:val="00AF323D"/>
    <w:rsid w:val="00AF3447"/>
    <w:rsid w:val="00AF46D8"/>
    <w:rsid w:val="00AF4D2A"/>
    <w:rsid w:val="00AF4F30"/>
    <w:rsid w:val="00AF51D2"/>
    <w:rsid w:val="00AF51E2"/>
    <w:rsid w:val="00AF5894"/>
    <w:rsid w:val="00AF5AFD"/>
    <w:rsid w:val="00AF6813"/>
    <w:rsid w:val="00AF6AE2"/>
    <w:rsid w:val="00AF6DB8"/>
    <w:rsid w:val="00AF75F8"/>
    <w:rsid w:val="00AF7AB5"/>
    <w:rsid w:val="00B001D4"/>
    <w:rsid w:val="00B00399"/>
    <w:rsid w:val="00B003E1"/>
    <w:rsid w:val="00B0069A"/>
    <w:rsid w:val="00B00A48"/>
    <w:rsid w:val="00B00D18"/>
    <w:rsid w:val="00B01232"/>
    <w:rsid w:val="00B01433"/>
    <w:rsid w:val="00B01BC3"/>
    <w:rsid w:val="00B02138"/>
    <w:rsid w:val="00B02458"/>
    <w:rsid w:val="00B02977"/>
    <w:rsid w:val="00B02E7A"/>
    <w:rsid w:val="00B03272"/>
    <w:rsid w:val="00B0333E"/>
    <w:rsid w:val="00B03F63"/>
    <w:rsid w:val="00B04565"/>
    <w:rsid w:val="00B0580A"/>
    <w:rsid w:val="00B05DA8"/>
    <w:rsid w:val="00B05F75"/>
    <w:rsid w:val="00B063AF"/>
    <w:rsid w:val="00B06917"/>
    <w:rsid w:val="00B07274"/>
    <w:rsid w:val="00B074B8"/>
    <w:rsid w:val="00B0761C"/>
    <w:rsid w:val="00B07C3F"/>
    <w:rsid w:val="00B07FC7"/>
    <w:rsid w:val="00B07FD0"/>
    <w:rsid w:val="00B10EA1"/>
    <w:rsid w:val="00B1137C"/>
    <w:rsid w:val="00B11997"/>
    <w:rsid w:val="00B119D4"/>
    <w:rsid w:val="00B11D24"/>
    <w:rsid w:val="00B11E94"/>
    <w:rsid w:val="00B12D4A"/>
    <w:rsid w:val="00B12DAD"/>
    <w:rsid w:val="00B12E23"/>
    <w:rsid w:val="00B12F12"/>
    <w:rsid w:val="00B13215"/>
    <w:rsid w:val="00B141D9"/>
    <w:rsid w:val="00B14CF3"/>
    <w:rsid w:val="00B14F71"/>
    <w:rsid w:val="00B15681"/>
    <w:rsid w:val="00B157AB"/>
    <w:rsid w:val="00B1580C"/>
    <w:rsid w:val="00B15C83"/>
    <w:rsid w:val="00B15F36"/>
    <w:rsid w:val="00B165DF"/>
    <w:rsid w:val="00B1679B"/>
    <w:rsid w:val="00B169A0"/>
    <w:rsid w:val="00B1715B"/>
    <w:rsid w:val="00B1754A"/>
    <w:rsid w:val="00B1792D"/>
    <w:rsid w:val="00B17AAE"/>
    <w:rsid w:val="00B17C67"/>
    <w:rsid w:val="00B17CD0"/>
    <w:rsid w:val="00B17FEB"/>
    <w:rsid w:val="00B201EC"/>
    <w:rsid w:val="00B20A9F"/>
    <w:rsid w:val="00B20CCC"/>
    <w:rsid w:val="00B20F16"/>
    <w:rsid w:val="00B21509"/>
    <w:rsid w:val="00B21D00"/>
    <w:rsid w:val="00B22047"/>
    <w:rsid w:val="00B22153"/>
    <w:rsid w:val="00B22243"/>
    <w:rsid w:val="00B2227B"/>
    <w:rsid w:val="00B222ED"/>
    <w:rsid w:val="00B223D7"/>
    <w:rsid w:val="00B226F9"/>
    <w:rsid w:val="00B231BB"/>
    <w:rsid w:val="00B23459"/>
    <w:rsid w:val="00B24DF5"/>
    <w:rsid w:val="00B24EB0"/>
    <w:rsid w:val="00B25C6B"/>
    <w:rsid w:val="00B26139"/>
    <w:rsid w:val="00B262B7"/>
    <w:rsid w:val="00B263EC"/>
    <w:rsid w:val="00B26892"/>
    <w:rsid w:val="00B26A72"/>
    <w:rsid w:val="00B2708E"/>
    <w:rsid w:val="00B27803"/>
    <w:rsid w:val="00B27A24"/>
    <w:rsid w:val="00B27A38"/>
    <w:rsid w:val="00B27D22"/>
    <w:rsid w:val="00B303C1"/>
    <w:rsid w:val="00B30AFF"/>
    <w:rsid w:val="00B318F9"/>
    <w:rsid w:val="00B3284E"/>
    <w:rsid w:val="00B329AD"/>
    <w:rsid w:val="00B3346F"/>
    <w:rsid w:val="00B3369E"/>
    <w:rsid w:val="00B339E2"/>
    <w:rsid w:val="00B344E4"/>
    <w:rsid w:val="00B347A6"/>
    <w:rsid w:val="00B35065"/>
    <w:rsid w:val="00B350B5"/>
    <w:rsid w:val="00B35285"/>
    <w:rsid w:val="00B35AC8"/>
    <w:rsid w:val="00B35CFA"/>
    <w:rsid w:val="00B35DBC"/>
    <w:rsid w:val="00B3641D"/>
    <w:rsid w:val="00B36465"/>
    <w:rsid w:val="00B36B83"/>
    <w:rsid w:val="00B36DA8"/>
    <w:rsid w:val="00B36FA3"/>
    <w:rsid w:val="00B37517"/>
    <w:rsid w:val="00B378C1"/>
    <w:rsid w:val="00B379DE"/>
    <w:rsid w:val="00B4075D"/>
    <w:rsid w:val="00B408FB"/>
    <w:rsid w:val="00B409C5"/>
    <w:rsid w:val="00B40C80"/>
    <w:rsid w:val="00B40D25"/>
    <w:rsid w:val="00B4115A"/>
    <w:rsid w:val="00B41531"/>
    <w:rsid w:val="00B41544"/>
    <w:rsid w:val="00B41552"/>
    <w:rsid w:val="00B41B7C"/>
    <w:rsid w:val="00B421B3"/>
    <w:rsid w:val="00B4313E"/>
    <w:rsid w:val="00B4326F"/>
    <w:rsid w:val="00B43388"/>
    <w:rsid w:val="00B43798"/>
    <w:rsid w:val="00B43D19"/>
    <w:rsid w:val="00B43EF7"/>
    <w:rsid w:val="00B445A6"/>
    <w:rsid w:val="00B447DD"/>
    <w:rsid w:val="00B4493A"/>
    <w:rsid w:val="00B45535"/>
    <w:rsid w:val="00B45A36"/>
    <w:rsid w:val="00B46012"/>
    <w:rsid w:val="00B461BE"/>
    <w:rsid w:val="00B4675B"/>
    <w:rsid w:val="00B4797A"/>
    <w:rsid w:val="00B50173"/>
    <w:rsid w:val="00B501D7"/>
    <w:rsid w:val="00B50382"/>
    <w:rsid w:val="00B503E1"/>
    <w:rsid w:val="00B504DC"/>
    <w:rsid w:val="00B507DB"/>
    <w:rsid w:val="00B512CC"/>
    <w:rsid w:val="00B51AF3"/>
    <w:rsid w:val="00B51C26"/>
    <w:rsid w:val="00B51D13"/>
    <w:rsid w:val="00B51E40"/>
    <w:rsid w:val="00B51F68"/>
    <w:rsid w:val="00B5224D"/>
    <w:rsid w:val="00B525A7"/>
    <w:rsid w:val="00B529A0"/>
    <w:rsid w:val="00B52C1D"/>
    <w:rsid w:val="00B52CE3"/>
    <w:rsid w:val="00B53B47"/>
    <w:rsid w:val="00B53EAD"/>
    <w:rsid w:val="00B54867"/>
    <w:rsid w:val="00B552E2"/>
    <w:rsid w:val="00B560E7"/>
    <w:rsid w:val="00B56128"/>
    <w:rsid w:val="00B5636F"/>
    <w:rsid w:val="00B56588"/>
    <w:rsid w:val="00B567DB"/>
    <w:rsid w:val="00B56A37"/>
    <w:rsid w:val="00B56C14"/>
    <w:rsid w:val="00B56FB8"/>
    <w:rsid w:val="00B57278"/>
    <w:rsid w:val="00B5752F"/>
    <w:rsid w:val="00B57A8F"/>
    <w:rsid w:val="00B57F42"/>
    <w:rsid w:val="00B60C86"/>
    <w:rsid w:val="00B61003"/>
    <w:rsid w:val="00B610A2"/>
    <w:rsid w:val="00B610CA"/>
    <w:rsid w:val="00B614B4"/>
    <w:rsid w:val="00B616E8"/>
    <w:rsid w:val="00B61998"/>
    <w:rsid w:val="00B61A31"/>
    <w:rsid w:val="00B61B33"/>
    <w:rsid w:val="00B62064"/>
    <w:rsid w:val="00B626FD"/>
    <w:rsid w:val="00B63341"/>
    <w:rsid w:val="00B63406"/>
    <w:rsid w:val="00B6355E"/>
    <w:rsid w:val="00B6361F"/>
    <w:rsid w:val="00B63954"/>
    <w:rsid w:val="00B63C3E"/>
    <w:rsid w:val="00B63DA8"/>
    <w:rsid w:val="00B648A6"/>
    <w:rsid w:val="00B65558"/>
    <w:rsid w:val="00B656D3"/>
    <w:rsid w:val="00B65B34"/>
    <w:rsid w:val="00B65DE3"/>
    <w:rsid w:val="00B65F10"/>
    <w:rsid w:val="00B65FF4"/>
    <w:rsid w:val="00B662D7"/>
    <w:rsid w:val="00B66EEE"/>
    <w:rsid w:val="00B671EB"/>
    <w:rsid w:val="00B679D5"/>
    <w:rsid w:val="00B67EB2"/>
    <w:rsid w:val="00B705EF"/>
    <w:rsid w:val="00B7095C"/>
    <w:rsid w:val="00B70BA3"/>
    <w:rsid w:val="00B71174"/>
    <w:rsid w:val="00B71A26"/>
    <w:rsid w:val="00B71EC3"/>
    <w:rsid w:val="00B720AE"/>
    <w:rsid w:val="00B72216"/>
    <w:rsid w:val="00B72344"/>
    <w:rsid w:val="00B72598"/>
    <w:rsid w:val="00B72A2B"/>
    <w:rsid w:val="00B733AF"/>
    <w:rsid w:val="00B73585"/>
    <w:rsid w:val="00B74714"/>
    <w:rsid w:val="00B74934"/>
    <w:rsid w:val="00B75D00"/>
    <w:rsid w:val="00B75E2E"/>
    <w:rsid w:val="00B76104"/>
    <w:rsid w:val="00B7612B"/>
    <w:rsid w:val="00B76DC0"/>
    <w:rsid w:val="00B770C7"/>
    <w:rsid w:val="00B77CBB"/>
    <w:rsid w:val="00B77D7D"/>
    <w:rsid w:val="00B77F3A"/>
    <w:rsid w:val="00B80784"/>
    <w:rsid w:val="00B81236"/>
    <w:rsid w:val="00B813B9"/>
    <w:rsid w:val="00B81DAF"/>
    <w:rsid w:val="00B820C4"/>
    <w:rsid w:val="00B84051"/>
    <w:rsid w:val="00B842BE"/>
    <w:rsid w:val="00B843D0"/>
    <w:rsid w:val="00B84480"/>
    <w:rsid w:val="00B84724"/>
    <w:rsid w:val="00B8550E"/>
    <w:rsid w:val="00B85549"/>
    <w:rsid w:val="00B855DE"/>
    <w:rsid w:val="00B85F16"/>
    <w:rsid w:val="00B861E1"/>
    <w:rsid w:val="00B86448"/>
    <w:rsid w:val="00B8652C"/>
    <w:rsid w:val="00B865C6"/>
    <w:rsid w:val="00B86A70"/>
    <w:rsid w:val="00B87176"/>
    <w:rsid w:val="00B8745B"/>
    <w:rsid w:val="00B87820"/>
    <w:rsid w:val="00B9008E"/>
    <w:rsid w:val="00B90147"/>
    <w:rsid w:val="00B90456"/>
    <w:rsid w:val="00B906B9"/>
    <w:rsid w:val="00B91325"/>
    <w:rsid w:val="00B916BF"/>
    <w:rsid w:val="00B91E2C"/>
    <w:rsid w:val="00B9205E"/>
    <w:rsid w:val="00B9229D"/>
    <w:rsid w:val="00B925B1"/>
    <w:rsid w:val="00B92705"/>
    <w:rsid w:val="00B928F6"/>
    <w:rsid w:val="00B92D43"/>
    <w:rsid w:val="00B93636"/>
    <w:rsid w:val="00B93F7C"/>
    <w:rsid w:val="00B94B2B"/>
    <w:rsid w:val="00B94B3A"/>
    <w:rsid w:val="00B94F40"/>
    <w:rsid w:val="00B9578A"/>
    <w:rsid w:val="00B965CC"/>
    <w:rsid w:val="00B96730"/>
    <w:rsid w:val="00B96737"/>
    <w:rsid w:val="00B969F5"/>
    <w:rsid w:val="00B96C52"/>
    <w:rsid w:val="00B972EE"/>
    <w:rsid w:val="00BA032E"/>
    <w:rsid w:val="00BA10BB"/>
    <w:rsid w:val="00BA14C8"/>
    <w:rsid w:val="00BA1656"/>
    <w:rsid w:val="00BA18C2"/>
    <w:rsid w:val="00BA2300"/>
    <w:rsid w:val="00BA2380"/>
    <w:rsid w:val="00BA240B"/>
    <w:rsid w:val="00BA2BCB"/>
    <w:rsid w:val="00BA2C5B"/>
    <w:rsid w:val="00BA2D65"/>
    <w:rsid w:val="00BA319D"/>
    <w:rsid w:val="00BA372B"/>
    <w:rsid w:val="00BA3A34"/>
    <w:rsid w:val="00BA4579"/>
    <w:rsid w:val="00BA465F"/>
    <w:rsid w:val="00BA4697"/>
    <w:rsid w:val="00BA4867"/>
    <w:rsid w:val="00BA5393"/>
    <w:rsid w:val="00BA5567"/>
    <w:rsid w:val="00BA559C"/>
    <w:rsid w:val="00BA5646"/>
    <w:rsid w:val="00BA5715"/>
    <w:rsid w:val="00BA5EF8"/>
    <w:rsid w:val="00BA5F3C"/>
    <w:rsid w:val="00BA606D"/>
    <w:rsid w:val="00BA6C12"/>
    <w:rsid w:val="00BA70E8"/>
    <w:rsid w:val="00BA710B"/>
    <w:rsid w:val="00BA7113"/>
    <w:rsid w:val="00BA7CB6"/>
    <w:rsid w:val="00BB056B"/>
    <w:rsid w:val="00BB057B"/>
    <w:rsid w:val="00BB09E5"/>
    <w:rsid w:val="00BB0C1D"/>
    <w:rsid w:val="00BB0ED3"/>
    <w:rsid w:val="00BB1254"/>
    <w:rsid w:val="00BB134E"/>
    <w:rsid w:val="00BB15D7"/>
    <w:rsid w:val="00BB18E8"/>
    <w:rsid w:val="00BB19E7"/>
    <w:rsid w:val="00BB19E8"/>
    <w:rsid w:val="00BB212C"/>
    <w:rsid w:val="00BB2C27"/>
    <w:rsid w:val="00BB2DD5"/>
    <w:rsid w:val="00BB3300"/>
    <w:rsid w:val="00BB3365"/>
    <w:rsid w:val="00BB3652"/>
    <w:rsid w:val="00BB3CA8"/>
    <w:rsid w:val="00BB4C1F"/>
    <w:rsid w:val="00BB4C80"/>
    <w:rsid w:val="00BB4EA0"/>
    <w:rsid w:val="00BB5512"/>
    <w:rsid w:val="00BB55CD"/>
    <w:rsid w:val="00BB5A0B"/>
    <w:rsid w:val="00BB5EC2"/>
    <w:rsid w:val="00BB64DF"/>
    <w:rsid w:val="00BB6B44"/>
    <w:rsid w:val="00BB6D0C"/>
    <w:rsid w:val="00BB6E13"/>
    <w:rsid w:val="00BB6F65"/>
    <w:rsid w:val="00BB725E"/>
    <w:rsid w:val="00BB7270"/>
    <w:rsid w:val="00BB79B5"/>
    <w:rsid w:val="00BC0213"/>
    <w:rsid w:val="00BC0830"/>
    <w:rsid w:val="00BC0B73"/>
    <w:rsid w:val="00BC149D"/>
    <w:rsid w:val="00BC161E"/>
    <w:rsid w:val="00BC1A77"/>
    <w:rsid w:val="00BC2336"/>
    <w:rsid w:val="00BC273B"/>
    <w:rsid w:val="00BC3422"/>
    <w:rsid w:val="00BC38F8"/>
    <w:rsid w:val="00BC445F"/>
    <w:rsid w:val="00BC4739"/>
    <w:rsid w:val="00BC49B4"/>
    <w:rsid w:val="00BC4F67"/>
    <w:rsid w:val="00BC53DF"/>
    <w:rsid w:val="00BC557C"/>
    <w:rsid w:val="00BC567E"/>
    <w:rsid w:val="00BC572F"/>
    <w:rsid w:val="00BC5C6B"/>
    <w:rsid w:val="00BC5E92"/>
    <w:rsid w:val="00BC5FC8"/>
    <w:rsid w:val="00BC6604"/>
    <w:rsid w:val="00BC662B"/>
    <w:rsid w:val="00BC6A1F"/>
    <w:rsid w:val="00BC6C6E"/>
    <w:rsid w:val="00BC6F80"/>
    <w:rsid w:val="00BC7FEE"/>
    <w:rsid w:val="00BD04E1"/>
    <w:rsid w:val="00BD064C"/>
    <w:rsid w:val="00BD08E7"/>
    <w:rsid w:val="00BD0F81"/>
    <w:rsid w:val="00BD2466"/>
    <w:rsid w:val="00BD2484"/>
    <w:rsid w:val="00BD2BE7"/>
    <w:rsid w:val="00BD31FB"/>
    <w:rsid w:val="00BD37D7"/>
    <w:rsid w:val="00BD3D16"/>
    <w:rsid w:val="00BD4B9B"/>
    <w:rsid w:val="00BD4F69"/>
    <w:rsid w:val="00BD5249"/>
    <w:rsid w:val="00BD5251"/>
    <w:rsid w:val="00BD53B9"/>
    <w:rsid w:val="00BD55EA"/>
    <w:rsid w:val="00BD5B8C"/>
    <w:rsid w:val="00BD5D81"/>
    <w:rsid w:val="00BD5E07"/>
    <w:rsid w:val="00BD64E2"/>
    <w:rsid w:val="00BD656B"/>
    <w:rsid w:val="00BD66CE"/>
    <w:rsid w:val="00BD7C5A"/>
    <w:rsid w:val="00BE0065"/>
    <w:rsid w:val="00BE0853"/>
    <w:rsid w:val="00BE0D6F"/>
    <w:rsid w:val="00BE0FC3"/>
    <w:rsid w:val="00BE145B"/>
    <w:rsid w:val="00BE1908"/>
    <w:rsid w:val="00BE207D"/>
    <w:rsid w:val="00BE20DF"/>
    <w:rsid w:val="00BE2311"/>
    <w:rsid w:val="00BE27C0"/>
    <w:rsid w:val="00BE2EC8"/>
    <w:rsid w:val="00BE386B"/>
    <w:rsid w:val="00BE3976"/>
    <w:rsid w:val="00BE3B68"/>
    <w:rsid w:val="00BE45B5"/>
    <w:rsid w:val="00BE48A7"/>
    <w:rsid w:val="00BE51FA"/>
    <w:rsid w:val="00BE55A1"/>
    <w:rsid w:val="00BE5947"/>
    <w:rsid w:val="00BE5D70"/>
    <w:rsid w:val="00BE6AFE"/>
    <w:rsid w:val="00BE6BFB"/>
    <w:rsid w:val="00BE7756"/>
    <w:rsid w:val="00BE7EB8"/>
    <w:rsid w:val="00BF0009"/>
    <w:rsid w:val="00BF0482"/>
    <w:rsid w:val="00BF1005"/>
    <w:rsid w:val="00BF175C"/>
    <w:rsid w:val="00BF1C44"/>
    <w:rsid w:val="00BF1C72"/>
    <w:rsid w:val="00BF1F76"/>
    <w:rsid w:val="00BF21E0"/>
    <w:rsid w:val="00BF2A2A"/>
    <w:rsid w:val="00BF2E31"/>
    <w:rsid w:val="00BF2ECD"/>
    <w:rsid w:val="00BF39D8"/>
    <w:rsid w:val="00BF3AF1"/>
    <w:rsid w:val="00BF3B03"/>
    <w:rsid w:val="00BF3E35"/>
    <w:rsid w:val="00BF4715"/>
    <w:rsid w:val="00BF4DB0"/>
    <w:rsid w:val="00BF4DEC"/>
    <w:rsid w:val="00BF5489"/>
    <w:rsid w:val="00BF5AB5"/>
    <w:rsid w:val="00BF5DAE"/>
    <w:rsid w:val="00BF5DE6"/>
    <w:rsid w:val="00BF633C"/>
    <w:rsid w:val="00BF6361"/>
    <w:rsid w:val="00BF63B2"/>
    <w:rsid w:val="00BF65D5"/>
    <w:rsid w:val="00BF6B16"/>
    <w:rsid w:val="00BF6B4C"/>
    <w:rsid w:val="00BF6B72"/>
    <w:rsid w:val="00BF6BF4"/>
    <w:rsid w:val="00BF6CF3"/>
    <w:rsid w:val="00BF74A6"/>
    <w:rsid w:val="00BF74D2"/>
    <w:rsid w:val="00BF784A"/>
    <w:rsid w:val="00BF7BD9"/>
    <w:rsid w:val="00C00AAE"/>
    <w:rsid w:val="00C00B5D"/>
    <w:rsid w:val="00C00CED"/>
    <w:rsid w:val="00C00F4D"/>
    <w:rsid w:val="00C01044"/>
    <w:rsid w:val="00C0146C"/>
    <w:rsid w:val="00C016F3"/>
    <w:rsid w:val="00C01954"/>
    <w:rsid w:val="00C01ABC"/>
    <w:rsid w:val="00C0225A"/>
    <w:rsid w:val="00C02955"/>
    <w:rsid w:val="00C02B58"/>
    <w:rsid w:val="00C02E4D"/>
    <w:rsid w:val="00C02F51"/>
    <w:rsid w:val="00C0339E"/>
    <w:rsid w:val="00C03888"/>
    <w:rsid w:val="00C040D3"/>
    <w:rsid w:val="00C04DD9"/>
    <w:rsid w:val="00C0505B"/>
    <w:rsid w:val="00C0577B"/>
    <w:rsid w:val="00C05D8D"/>
    <w:rsid w:val="00C0623C"/>
    <w:rsid w:val="00C06C3F"/>
    <w:rsid w:val="00C06CB1"/>
    <w:rsid w:val="00C06F11"/>
    <w:rsid w:val="00C07032"/>
    <w:rsid w:val="00C07969"/>
    <w:rsid w:val="00C101ED"/>
    <w:rsid w:val="00C102CC"/>
    <w:rsid w:val="00C10423"/>
    <w:rsid w:val="00C112BD"/>
    <w:rsid w:val="00C11320"/>
    <w:rsid w:val="00C11BEE"/>
    <w:rsid w:val="00C11D27"/>
    <w:rsid w:val="00C12DEC"/>
    <w:rsid w:val="00C13E7C"/>
    <w:rsid w:val="00C14994"/>
    <w:rsid w:val="00C1501F"/>
    <w:rsid w:val="00C15041"/>
    <w:rsid w:val="00C150DB"/>
    <w:rsid w:val="00C152DD"/>
    <w:rsid w:val="00C15311"/>
    <w:rsid w:val="00C1567C"/>
    <w:rsid w:val="00C16D2D"/>
    <w:rsid w:val="00C178B0"/>
    <w:rsid w:val="00C204FC"/>
    <w:rsid w:val="00C20E24"/>
    <w:rsid w:val="00C2171D"/>
    <w:rsid w:val="00C218AA"/>
    <w:rsid w:val="00C21AAD"/>
    <w:rsid w:val="00C224B9"/>
    <w:rsid w:val="00C22CC5"/>
    <w:rsid w:val="00C23242"/>
    <w:rsid w:val="00C2345F"/>
    <w:rsid w:val="00C23E08"/>
    <w:rsid w:val="00C23E11"/>
    <w:rsid w:val="00C23F52"/>
    <w:rsid w:val="00C23F84"/>
    <w:rsid w:val="00C248A5"/>
    <w:rsid w:val="00C24DBE"/>
    <w:rsid w:val="00C251AD"/>
    <w:rsid w:val="00C26B8E"/>
    <w:rsid w:val="00C2731C"/>
    <w:rsid w:val="00C273E6"/>
    <w:rsid w:val="00C2794C"/>
    <w:rsid w:val="00C3056F"/>
    <w:rsid w:val="00C306AC"/>
    <w:rsid w:val="00C30F70"/>
    <w:rsid w:val="00C31A22"/>
    <w:rsid w:val="00C31FB1"/>
    <w:rsid w:val="00C3329E"/>
    <w:rsid w:val="00C3367E"/>
    <w:rsid w:val="00C33BE8"/>
    <w:rsid w:val="00C33D57"/>
    <w:rsid w:val="00C33E6A"/>
    <w:rsid w:val="00C33EE6"/>
    <w:rsid w:val="00C34310"/>
    <w:rsid w:val="00C34338"/>
    <w:rsid w:val="00C343E2"/>
    <w:rsid w:val="00C3452F"/>
    <w:rsid w:val="00C345D2"/>
    <w:rsid w:val="00C346E2"/>
    <w:rsid w:val="00C348B8"/>
    <w:rsid w:val="00C34A20"/>
    <w:rsid w:val="00C34AED"/>
    <w:rsid w:val="00C34E75"/>
    <w:rsid w:val="00C34F50"/>
    <w:rsid w:val="00C35037"/>
    <w:rsid w:val="00C35541"/>
    <w:rsid w:val="00C357E9"/>
    <w:rsid w:val="00C3590A"/>
    <w:rsid w:val="00C35B45"/>
    <w:rsid w:val="00C3628A"/>
    <w:rsid w:val="00C36A70"/>
    <w:rsid w:val="00C36FC0"/>
    <w:rsid w:val="00C378E7"/>
    <w:rsid w:val="00C37961"/>
    <w:rsid w:val="00C379D6"/>
    <w:rsid w:val="00C37C90"/>
    <w:rsid w:val="00C40451"/>
    <w:rsid w:val="00C4051E"/>
    <w:rsid w:val="00C40703"/>
    <w:rsid w:val="00C40C8A"/>
    <w:rsid w:val="00C40D15"/>
    <w:rsid w:val="00C410EF"/>
    <w:rsid w:val="00C415D9"/>
    <w:rsid w:val="00C41F1E"/>
    <w:rsid w:val="00C4287C"/>
    <w:rsid w:val="00C42C4B"/>
    <w:rsid w:val="00C42E76"/>
    <w:rsid w:val="00C42EAE"/>
    <w:rsid w:val="00C431D7"/>
    <w:rsid w:val="00C4329F"/>
    <w:rsid w:val="00C43418"/>
    <w:rsid w:val="00C43631"/>
    <w:rsid w:val="00C439EE"/>
    <w:rsid w:val="00C44CCC"/>
    <w:rsid w:val="00C45741"/>
    <w:rsid w:val="00C45880"/>
    <w:rsid w:val="00C45A3A"/>
    <w:rsid w:val="00C45A61"/>
    <w:rsid w:val="00C460CE"/>
    <w:rsid w:val="00C4643A"/>
    <w:rsid w:val="00C46551"/>
    <w:rsid w:val="00C466DD"/>
    <w:rsid w:val="00C46A6E"/>
    <w:rsid w:val="00C471E3"/>
    <w:rsid w:val="00C4720F"/>
    <w:rsid w:val="00C478CB"/>
    <w:rsid w:val="00C47DEA"/>
    <w:rsid w:val="00C47E47"/>
    <w:rsid w:val="00C47EB3"/>
    <w:rsid w:val="00C5054F"/>
    <w:rsid w:val="00C507A4"/>
    <w:rsid w:val="00C50B1F"/>
    <w:rsid w:val="00C50E59"/>
    <w:rsid w:val="00C51029"/>
    <w:rsid w:val="00C51753"/>
    <w:rsid w:val="00C51D22"/>
    <w:rsid w:val="00C52083"/>
    <w:rsid w:val="00C52369"/>
    <w:rsid w:val="00C526B9"/>
    <w:rsid w:val="00C52B40"/>
    <w:rsid w:val="00C52CFA"/>
    <w:rsid w:val="00C53494"/>
    <w:rsid w:val="00C538D5"/>
    <w:rsid w:val="00C53D9F"/>
    <w:rsid w:val="00C54266"/>
    <w:rsid w:val="00C54447"/>
    <w:rsid w:val="00C54662"/>
    <w:rsid w:val="00C54CDE"/>
    <w:rsid w:val="00C55592"/>
    <w:rsid w:val="00C558D0"/>
    <w:rsid w:val="00C559CD"/>
    <w:rsid w:val="00C561F8"/>
    <w:rsid w:val="00C565B1"/>
    <w:rsid w:val="00C56672"/>
    <w:rsid w:val="00C56BB3"/>
    <w:rsid w:val="00C56D57"/>
    <w:rsid w:val="00C574A4"/>
    <w:rsid w:val="00C579DB"/>
    <w:rsid w:val="00C57B92"/>
    <w:rsid w:val="00C57BFB"/>
    <w:rsid w:val="00C57C37"/>
    <w:rsid w:val="00C57FA8"/>
    <w:rsid w:val="00C60301"/>
    <w:rsid w:val="00C603C7"/>
    <w:rsid w:val="00C60774"/>
    <w:rsid w:val="00C61220"/>
    <w:rsid w:val="00C614D3"/>
    <w:rsid w:val="00C6155C"/>
    <w:rsid w:val="00C6160C"/>
    <w:rsid w:val="00C61CAE"/>
    <w:rsid w:val="00C62472"/>
    <w:rsid w:val="00C62B38"/>
    <w:rsid w:val="00C62C37"/>
    <w:rsid w:val="00C62C55"/>
    <w:rsid w:val="00C62EB3"/>
    <w:rsid w:val="00C62F3C"/>
    <w:rsid w:val="00C62FF1"/>
    <w:rsid w:val="00C6325A"/>
    <w:rsid w:val="00C639B8"/>
    <w:rsid w:val="00C63F5B"/>
    <w:rsid w:val="00C649A8"/>
    <w:rsid w:val="00C64E51"/>
    <w:rsid w:val="00C653CE"/>
    <w:rsid w:val="00C65A40"/>
    <w:rsid w:val="00C65BFA"/>
    <w:rsid w:val="00C65F49"/>
    <w:rsid w:val="00C6689B"/>
    <w:rsid w:val="00C66DB8"/>
    <w:rsid w:val="00C6712E"/>
    <w:rsid w:val="00C6721B"/>
    <w:rsid w:val="00C67504"/>
    <w:rsid w:val="00C67D96"/>
    <w:rsid w:val="00C67E8B"/>
    <w:rsid w:val="00C7024E"/>
    <w:rsid w:val="00C7037D"/>
    <w:rsid w:val="00C70DB1"/>
    <w:rsid w:val="00C71FFA"/>
    <w:rsid w:val="00C724D6"/>
    <w:rsid w:val="00C725A0"/>
    <w:rsid w:val="00C72748"/>
    <w:rsid w:val="00C733D1"/>
    <w:rsid w:val="00C736EC"/>
    <w:rsid w:val="00C73AAA"/>
    <w:rsid w:val="00C73BB6"/>
    <w:rsid w:val="00C73FEF"/>
    <w:rsid w:val="00C74748"/>
    <w:rsid w:val="00C74D32"/>
    <w:rsid w:val="00C75406"/>
    <w:rsid w:val="00C754D5"/>
    <w:rsid w:val="00C76067"/>
    <w:rsid w:val="00C76259"/>
    <w:rsid w:val="00C7635C"/>
    <w:rsid w:val="00C76710"/>
    <w:rsid w:val="00C76868"/>
    <w:rsid w:val="00C76BD5"/>
    <w:rsid w:val="00C76C65"/>
    <w:rsid w:val="00C76D77"/>
    <w:rsid w:val="00C76FE6"/>
    <w:rsid w:val="00C772C8"/>
    <w:rsid w:val="00C77451"/>
    <w:rsid w:val="00C7746B"/>
    <w:rsid w:val="00C774BB"/>
    <w:rsid w:val="00C77BF7"/>
    <w:rsid w:val="00C80005"/>
    <w:rsid w:val="00C8002D"/>
    <w:rsid w:val="00C80624"/>
    <w:rsid w:val="00C807F3"/>
    <w:rsid w:val="00C81669"/>
    <w:rsid w:val="00C818CC"/>
    <w:rsid w:val="00C81CC5"/>
    <w:rsid w:val="00C81D82"/>
    <w:rsid w:val="00C81E90"/>
    <w:rsid w:val="00C823D0"/>
    <w:rsid w:val="00C82797"/>
    <w:rsid w:val="00C827B1"/>
    <w:rsid w:val="00C828B2"/>
    <w:rsid w:val="00C82B72"/>
    <w:rsid w:val="00C82C2C"/>
    <w:rsid w:val="00C82DAB"/>
    <w:rsid w:val="00C82ECB"/>
    <w:rsid w:val="00C83877"/>
    <w:rsid w:val="00C83B5F"/>
    <w:rsid w:val="00C83BA3"/>
    <w:rsid w:val="00C8415D"/>
    <w:rsid w:val="00C842B9"/>
    <w:rsid w:val="00C8431B"/>
    <w:rsid w:val="00C844E5"/>
    <w:rsid w:val="00C84A28"/>
    <w:rsid w:val="00C84AF2"/>
    <w:rsid w:val="00C84F5F"/>
    <w:rsid w:val="00C85565"/>
    <w:rsid w:val="00C85815"/>
    <w:rsid w:val="00C85CA2"/>
    <w:rsid w:val="00C85EE7"/>
    <w:rsid w:val="00C860EC"/>
    <w:rsid w:val="00C8695F"/>
    <w:rsid w:val="00C87011"/>
    <w:rsid w:val="00C8701A"/>
    <w:rsid w:val="00C87164"/>
    <w:rsid w:val="00C871ED"/>
    <w:rsid w:val="00C8730D"/>
    <w:rsid w:val="00C8752B"/>
    <w:rsid w:val="00C87D87"/>
    <w:rsid w:val="00C90187"/>
    <w:rsid w:val="00C90292"/>
    <w:rsid w:val="00C90342"/>
    <w:rsid w:val="00C903C4"/>
    <w:rsid w:val="00C90613"/>
    <w:rsid w:val="00C9067F"/>
    <w:rsid w:val="00C90D3A"/>
    <w:rsid w:val="00C911BE"/>
    <w:rsid w:val="00C91278"/>
    <w:rsid w:val="00C9151D"/>
    <w:rsid w:val="00C91693"/>
    <w:rsid w:val="00C91A48"/>
    <w:rsid w:val="00C92ED2"/>
    <w:rsid w:val="00C92F68"/>
    <w:rsid w:val="00C93086"/>
    <w:rsid w:val="00C933DB"/>
    <w:rsid w:val="00C9380D"/>
    <w:rsid w:val="00C93C9B"/>
    <w:rsid w:val="00C943D5"/>
    <w:rsid w:val="00C9463B"/>
    <w:rsid w:val="00C94B09"/>
    <w:rsid w:val="00C95DC1"/>
    <w:rsid w:val="00C95F54"/>
    <w:rsid w:val="00C95F9C"/>
    <w:rsid w:val="00C963DC"/>
    <w:rsid w:val="00C96F62"/>
    <w:rsid w:val="00C97042"/>
    <w:rsid w:val="00C97751"/>
    <w:rsid w:val="00C97917"/>
    <w:rsid w:val="00C979C4"/>
    <w:rsid w:val="00CA08EF"/>
    <w:rsid w:val="00CA0CB2"/>
    <w:rsid w:val="00CA0D47"/>
    <w:rsid w:val="00CA110B"/>
    <w:rsid w:val="00CA1D1C"/>
    <w:rsid w:val="00CA1E0F"/>
    <w:rsid w:val="00CA1EE2"/>
    <w:rsid w:val="00CA1FC7"/>
    <w:rsid w:val="00CA22AB"/>
    <w:rsid w:val="00CA2A19"/>
    <w:rsid w:val="00CA2DE0"/>
    <w:rsid w:val="00CA2EBF"/>
    <w:rsid w:val="00CA34C7"/>
    <w:rsid w:val="00CA38AE"/>
    <w:rsid w:val="00CA3E07"/>
    <w:rsid w:val="00CA3E2D"/>
    <w:rsid w:val="00CA475C"/>
    <w:rsid w:val="00CA4797"/>
    <w:rsid w:val="00CA4DAD"/>
    <w:rsid w:val="00CA6E55"/>
    <w:rsid w:val="00CA6F71"/>
    <w:rsid w:val="00CA6FCD"/>
    <w:rsid w:val="00CA71D9"/>
    <w:rsid w:val="00CA72AC"/>
    <w:rsid w:val="00CA769F"/>
    <w:rsid w:val="00CA79B9"/>
    <w:rsid w:val="00CB0566"/>
    <w:rsid w:val="00CB08D8"/>
    <w:rsid w:val="00CB121B"/>
    <w:rsid w:val="00CB1355"/>
    <w:rsid w:val="00CB147D"/>
    <w:rsid w:val="00CB16C8"/>
    <w:rsid w:val="00CB19A2"/>
    <w:rsid w:val="00CB1ACE"/>
    <w:rsid w:val="00CB25FE"/>
    <w:rsid w:val="00CB2A1B"/>
    <w:rsid w:val="00CB2B5D"/>
    <w:rsid w:val="00CB2E0B"/>
    <w:rsid w:val="00CB2FD6"/>
    <w:rsid w:val="00CB30FD"/>
    <w:rsid w:val="00CB3204"/>
    <w:rsid w:val="00CB34F5"/>
    <w:rsid w:val="00CB36F5"/>
    <w:rsid w:val="00CB388F"/>
    <w:rsid w:val="00CB38BE"/>
    <w:rsid w:val="00CB3E57"/>
    <w:rsid w:val="00CB4D52"/>
    <w:rsid w:val="00CB4E24"/>
    <w:rsid w:val="00CB5D14"/>
    <w:rsid w:val="00CB60C0"/>
    <w:rsid w:val="00CB613E"/>
    <w:rsid w:val="00CB6782"/>
    <w:rsid w:val="00CB6EBD"/>
    <w:rsid w:val="00CB74B8"/>
    <w:rsid w:val="00CB771E"/>
    <w:rsid w:val="00CB79D3"/>
    <w:rsid w:val="00CC0585"/>
    <w:rsid w:val="00CC0920"/>
    <w:rsid w:val="00CC0C9D"/>
    <w:rsid w:val="00CC0FA2"/>
    <w:rsid w:val="00CC2766"/>
    <w:rsid w:val="00CC2786"/>
    <w:rsid w:val="00CC29ED"/>
    <w:rsid w:val="00CC40CA"/>
    <w:rsid w:val="00CC4482"/>
    <w:rsid w:val="00CC4AB4"/>
    <w:rsid w:val="00CC4D5A"/>
    <w:rsid w:val="00CC4DEB"/>
    <w:rsid w:val="00CC552A"/>
    <w:rsid w:val="00CC563D"/>
    <w:rsid w:val="00CC5D3F"/>
    <w:rsid w:val="00CC6538"/>
    <w:rsid w:val="00CC669B"/>
    <w:rsid w:val="00CC6BF4"/>
    <w:rsid w:val="00CC6E61"/>
    <w:rsid w:val="00CC705D"/>
    <w:rsid w:val="00CC7C24"/>
    <w:rsid w:val="00CC7D55"/>
    <w:rsid w:val="00CD00CE"/>
    <w:rsid w:val="00CD045D"/>
    <w:rsid w:val="00CD05A7"/>
    <w:rsid w:val="00CD0734"/>
    <w:rsid w:val="00CD0902"/>
    <w:rsid w:val="00CD0E60"/>
    <w:rsid w:val="00CD10C2"/>
    <w:rsid w:val="00CD1850"/>
    <w:rsid w:val="00CD2E8A"/>
    <w:rsid w:val="00CD2EBD"/>
    <w:rsid w:val="00CD30CB"/>
    <w:rsid w:val="00CD31C1"/>
    <w:rsid w:val="00CD3346"/>
    <w:rsid w:val="00CD335B"/>
    <w:rsid w:val="00CD37F7"/>
    <w:rsid w:val="00CD38C7"/>
    <w:rsid w:val="00CD444F"/>
    <w:rsid w:val="00CD565D"/>
    <w:rsid w:val="00CD5756"/>
    <w:rsid w:val="00CD5864"/>
    <w:rsid w:val="00CD5897"/>
    <w:rsid w:val="00CD5C77"/>
    <w:rsid w:val="00CD5CA7"/>
    <w:rsid w:val="00CD63AE"/>
    <w:rsid w:val="00CD63F0"/>
    <w:rsid w:val="00CD65DB"/>
    <w:rsid w:val="00CD663D"/>
    <w:rsid w:val="00CD68C7"/>
    <w:rsid w:val="00CD6B4C"/>
    <w:rsid w:val="00CD6B62"/>
    <w:rsid w:val="00CD6C69"/>
    <w:rsid w:val="00CD6F4E"/>
    <w:rsid w:val="00CD700F"/>
    <w:rsid w:val="00CD769C"/>
    <w:rsid w:val="00CD7E23"/>
    <w:rsid w:val="00CE0369"/>
    <w:rsid w:val="00CE046A"/>
    <w:rsid w:val="00CE05AA"/>
    <w:rsid w:val="00CE0665"/>
    <w:rsid w:val="00CE0A10"/>
    <w:rsid w:val="00CE0EE7"/>
    <w:rsid w:val="00CE0FB9"/>
    <w:rsid w:val="00CE1309"/>
    <w:rsid w:val="00CE1373"/>
    <w:rsid w:val="00CE2CDE"/>
    <w:rsid w:val="00CE3124"/>
    <w:rsid w:val="00CE3AC0"/>
    <w:rsid w:val="00CE3CFD"/>
    <w:rsid w:val="00CE467D"/>
    <w:rsid w:val="00CE487E"/>
    <w:rsid w:val="00CE4D19"/>
    <w:rsid w:val="00CE4D69"/>
    <w:rsid w:val="00CE4FDA"/>
    <w:rsid w:val="00CE5063"/>
    <w:rsid w:val="00CE5101"/>
    <w:rsid w:val="00CE58CD"/>
    <w:rsid w:val="00CE6128"/>
    <w:rsid w:val="00CE6802"/>
    <w:rsid w:val="00CE6C38"/>
    <w:rsid w:val="00CE6E31"/>
    <w:rsid w:val="00CE72FF"/>
    <w:rsid w:val="00CE774B"/>
    <w:rsid w:val="00CF039A"/>
    <w:rsid w:val="00CF0436"/>
    <w:rsid w:val="00CF0CAF"/>
    <w:rsid w:val="00CF1259"/>
    <w:rsid w:val="00CF136F"/>
    <w:rsid w:val="00CF1A70"/>
    <w:rsid w:val="00CF1B0A"/>
    <w:rsid w:val="00CF1B59"/>
    <w:rsid w:val="00CF1D58"/>
    <w:rsid w:val="00CF24EE"/>
    <w:rsid w:val="00CF2BA8"/>
    <w:rsid w:val="00CF2ED0"/>
    <w:rsid w:val="00CF2EE7"/>
    <w:rsid w:val="00CF2FD3"/>
    <w:rsid w:val="00CF3305"/>
    <w:rsid w:val="00CF394F"/>
    <w:rsid w:val="00CF3C4C"/>
    <w:rsid w:val="00CF4D59"/>
    <w:rsid w:val="00CF4FEC"/>
    <w:rsid w:val="00CF5956"/>
    <w:rsid w:val="00CF5F8B"/>
    <w:rsid w:val="00CF608C"/>
    <w:rsid w:val="00CF6256"/>
    <w:rsid w:val="00CF66EE"/>
    <w:rsid w:val="00CF6884"/>
    <w:rsid w:val="00CF69A9"/>
    <w:rsid w:val="00CF708A"/>
    <w:rsid w:val="00CF75E1"/>
    <w:rsid w:val="00CF7876"/>
    <w:rsid w:val="00CF7BEB"/>
    <w:rsid w:val="00CF7DEE"/>
    <w:rsid w:val="00CF7E53"/>
    <w:rsid w:val="00CF7ED7"/>
    <w:rsid w:val="00CF7F98"/>
    <w:rsid w:val="00CF7FC0"/>
    <w:rsid w:val="00D0061C"/>
    <w:rsid w:val="00D006D8"/>
    <w:rsid w:val="00D0078F"/>
    <w:rsid w:val="00D00858"/>
    <w:rsid w:val="00D00C91"/>
    <w:rsid w:val="00D0165E"/>
    <w:rsid w:val="00D01736"/>
    <w:rsid w:val="00D01D8A"/>
    <w:rsid w:val="00D021AF"/>
    <w:rsid w:val="00D0222F"/>
    <w:rsid w:val="00D02349"/>
    <w:rsid w:val="00D02396"/>
    <w:rsid w:val="00D0256E"/>
    <w:rsid w:val="00D02622"/>
    <w:rsid w:val="00D029A3"/>
    <w:rsid w:val="00D02EB5"/>
    <w:rsid w:val="00D02FF9"/>
    <w:rsid w:val="00D03335"/>
    <w:rsid w:val="00D03456"/>
    <w:rsid w:val="00D035E4"/>
    <w:rsid w:val="00D03CB5"/>
    <w:rsid w:val="00D0405F"/>
    <w:rsid w:val="00D04242"/>
    <w:rsid w:val="00D046DD"/>
    <w:rsid w:val="00D05131"/>
    <w:rsid w:val="00D05546"/>
    <w:rsid w:val="00D05B65"/>
    <w:rsid w:val="00D0662A"/>
    <w:rsid w:val="00D06E45"/>
    <w:rsid w:val="00D06E71"/>
    <w:rsid w:val="00D07015"/>
    <w:rsid w:val="00D07803"/>
    <w:rsid w:val="00D07C07"/>
    <w:rsid w:val="00D07CB0"/>
    <w:rsid w:val="00D07D30"/>
    <w:rsid w:val="00D07EEF"/>
    <w:rsid w:val="00D07F7D"/>
    <w:rsid w:val="00D10106"/>
    <w:rsid w:val="00D10524"/>
    <w:rsid w:val="00D1064E"/>
    <w:rsid w:val="00D1071B"/>
    <w:rsid w:val="00D10B5F"/>
    <w:rsid w:val="00D10C14"/>
    <w:rsid w:val="00D10D39"/>
    <w:rsid w:val="00D10D98"/>
    <w:rsid w:val="00D10DFD"/>
    <w:rsid w:val="00D10F2E"/>
    <w:rsid w:val="00D1233A"/>
    <w:rsid w:val="00D124E8"/>
    <w:rsid w:val="00D1294F"/>
    <w:rsid w:val="00D12A3F"/>
    <w:rsid w:val="00D12A85"/>
    <w:rsid w:val="00D12B03"/>
    <w:rsid w:val="00D12B60"/>
    <w:rsid w:val="00D139C2"/>
    <w:rsid w:val="00D13A46"/>
    <w:rsid w:val="00D13BE9"/>
    <w:rsid w:val="00D142B5"/>
    <w:rsid w:val="00D14B31"/>
    <w:rsid w:val="00D1517E"/>
    <w:rsid w:val="00D15895"/>
    <w:rsid w:val="00D15955"/>
    <w:rsid w:val="00D15EBD"/>
    <w:rsid w:val="00D16A20"/>
    <w:rsid w:val="00D17634"/>
    <w:rsid w:val="00D17CAF"/>
    <w:rsid w:val="00D202CF"/>
    <w:rsid w:val="00D2074C"/>
    <w:rsid w:val="00D20973"/>
    <w:rsid w:val="00D20B1C"/>
    <w:rsid w:val="00D21795"/>
    <w:rsid w:val="00D21B55"/>
    <w:rsid w:val="00D21CA1"/>
    <w:rsid w:val="00D21DFF"/>
    <w:rsid w:val="00D22310"/>
    <w:rsid w:val="00D22B14"/>
    <w:rsid w:val="00D230EA"/>
    <w:rsid w:val="00D23495"/>
    <w:rsid w:val="00D23953"/>
    <w:rsid w:val="00D23CD7"/>
    <w:rsid w:val="00D2450F"/>
    <w:rsid w:val="00D24759"/>
    <w:rsid w:val="00D248BE"/>
    <w:rsid w:val="00D24B24"/>
    <w:rsid w:val="00D25184"/>
    <w:rsid w:val="00D25F21"/>
    <w:rsid w:val="00D26B9D"/>
    <w:rsid w:val="00D2712A"/>
    <w:rsid w:val="00D2782D"/>
    <w:rsid w:val="00D27A58"/>
    <w:rsid w:val="00D27F02"/>
    <w:rsid w:val="00D27FF3"/>
    <w:rsid w:val="00D31558"/>
    <w:rsid w:val="00D31BFD"/>
    <w:rsid w:val="00D31D15"/>
    <w:rsid w:val="00D31F16"/>
    <w:rsid w:val="00D3242A"/>
    <w:rsid w:val="00D32967"/>
    <w:rsid w:val="00D3299B"/>
    <w:rsid w:val="00D32B71"/>
    <w:rsid w:val="00D32C4E"/>
    <w:rsid w:val="00D333D0"/>
    <w:rsid w:val="00D334BB"/>
    <w:rsid w:val="00D335BD"/>
    <w:rsid w:val="00D33ECD"/>
    <w:rsid w:val="00D3414D"/>
    <w:rsid w:val="00D342AE"/>
    <w:rsid w:val="00D34C9A"/>
    <w:rsid w:val="00D353A9"/>
    <w:rsid w:val="00D35DA1"/>
    <w:rsid w:val="00D35DDD"/>
    <w:rsid w:val="00D35F34"/>
    <w:rsid w:val="00D362E9"/>
    <w:rsid w:val="00D364D6"/>
    <w:rsid w:val="00D3650C"/>
    <w:rsid w:val="00D36E2E"/>
    <w:rsid w:val="00D37099"/>
    <w:rsid w:val="00D3732B"/>
    <w:rsid w:val="00D3738E"/>
    <w:rsid w:val="00D377C1"/>
    <w:rsid w:val="00D37BE1"/>
    <w:rsid w:val="00D404F7"/>
    <w:rsid w:val="00D409B9"/>
    <w:rsid w:val="00D409EE"/>
    <w:rsid w:val="00D41ED2"/>
    <w:rsid w:val="00D4265D"/>
    <w:rsid w:val="00D42684"/>
    <w:rsid w:val="00D42A1C"/>
    <w:rsid w:val="00D42D86"/>
    <w:rsid w:val="00D43083"/>
    <w:rsid w:val="00D43795"/>
    <w:rsid w:val="00D438F4"/>
    <w:rsid w:val="00D43A8C"/>
    <w:rsid w:val="00D43BCD"/>
    <w:rsid w:val="00D43D3B"/>
    <w:rsid w:val="00D4409B"/>
    <w:rsid w:val="00D44638"/>
    <w:rsid w:val="00D44C32"/>
    <w:rsid w:val="00D44E84"/>
    <w:rsid w:val="00D45007"/>
    <w:rsid w:val="00D4538C"/>
    <w:rsid w:val="00D45575"/>
    <w:rsid w:val="00D457CF"/>
    <w:rsid w:val="00D45F1A"/>
    <w:rsid w:val="00D461B1"/>
    <w:rsid w:val="00D461BC"/>
    <w:rsid w:val="00D464A5"/>
    <w:rsid w:val="00D46762"/>
    <w:rsid w:val="00D47861"/>
    <w:rsid w:val="00D47C06"/>
    <w:rsid w:val="00D50310"/>
    <w:rsid w:val="00D5070E"/>
    <w:rsid w:val="00D50CCA"/>
    <w:rsid w:val="00D512F8"/>
    <w:rsid w:val="00D5142B"/>
    <w:rsid w:val="00D515A0"/>
    <w:rsid w:val="00D5161E"/>
    <w:rsid w:val="00D5287A"/>
    <w:rsid w:val="00D52D2C"/>
    <w:rsid w:val="00D52FBD"/>
    <w:rsid w:val="00D533C8"/>
    <w:rsid w:val="00D536A1"/>
    <w:rsid w:val="00D53B15"/>
    <w:rsid w:val="00D55493"/>
    <w:rsid w:val="00D55562"/>
    <w:rsid w:val="00D55C73"/>
    <w:rsid w:val="00D55CBB"/>
    <w:rsid w:val="00D55DD1"/>
    <w:rsid w:val="00D560EA"/>
    <w:rsid w:val="00D5627D"/>
    <w:rsid w:val="00D56D11"/>
    <w:rsid w:val="00D5749C"/>
    <w:rsid w:val="00D579EB"/>
    <w:rsid w:val="00D57BD7"/>
    <w:rsid w:val="00D603D6"/>
    <w:rsid w:val="00D608C1"/>
    <w:rsid w:val="00D60DD8"/>
    <w:rsid w:val="00D61039"/>
    <w:rsid w:val="00D617AE"/>
    <w:rsid w:val="00D62923"/>
    <w:rsid w:val="00D6347B"/>
    <w:rsid w:val="00D634AB"/>
    <w:rsid w:val="00D635B9"/>
    <w:rsid w:val="00D63657"/>
    <w:rsid w:val="00D636CF"/>
    <w:rsid w:val="00D63AF1"/>
    <w:rsid w:val="00D64292"/>
    <w:rsid w:val="00D64333"/>
    <w:rsid w:val="00D65058"/>
    <w:rsid w:val="00D65442"/>
    <w:rsid w:val="00D654D5"/>
    <w:rsid w:val="00D657AB"/>
    <w:rsid w:val="00D65924"/>
    <w:rsid w:val="00D65A00"/>
    <w:rsid w:val="00D65A88"/>
    <w:rsid w:val="00D65E12"/>
    <w:rsid w:val="00D66464"/>
    <w:rsid w:val="00D6651A"/>
    <w:rsid w:val="00D667A2"/>
    <w:rsid w:val="00D667AB"/>
    <w:rsid w:val="00D66958"/>
    <w:rsid w:val="00D66AD4"/>
    <w:rsid w:val="00D67060"/>
    <w:rsid w:val="00D67174"/>
    <w:rsid w:val="00D67268"/>
    <w:rsid w:val="00D672E8"/>
    <w:rsid w:val="00D67653"/>
    <w:rsid w:val="00D67A41"/>
    <w:rsid w:val="00D67BD4"/>
    <w:rsid w:val="00D67F1B"/>
    <w:rsid w:val="00D701F1"/>
    <w:rsid w:val="00D70751"/>
    <w:rsid w:val="00D70DA8"/>
    <w:rsid w:val="00D7139B"/>
    <w:rsid w:val="00D71BAC"/>
    <w:rsid w:val="00D71FFB"/>
    <w:rsid w:val="00D72BF7"/>
    <w:rsid w:val="00D7329A"/>
    <w:rsid w:val="00D7346D"/>
    <w:rsid w:val="00D73E96"/>
    <w:rsid w:val="00D740D0"/>
    <w:rsid w:val="00D7435F"/>
    <w:rsid w:val="00D74685"/>
    <w:rsid w:val="00D74776"/>
    <w:rsid w:val="00D74ADF"/>
    <w:rsid w:val="00D74B7F"/>
    <w:rsid w:val="00D75057"/>
    <w:rsid w:val="00D75715"/>
    <w:rsid w:val="00D75CA5"/>
    <w:rsid w:val="00D75E15"/>
    <w:rsid w:val="00D75F44"/>
    <w:rsid w:val="00D760E8"/>
    <w:rsid w:val="00D764A5"/>
    <w:rsid w:val="00D766E2"/>
    <w:rsid w:val="00D76C31"/>
    <w:rsid w:val="00D76DD2"/>
    <w:rsid w:val="00D76E3B"/>
    <w:rsid w:val="00D77444"/>
    <w:rsid w:val="00D80672"/>
    <w:rsid w:val="00D80B11"/>
    <w:rsid w:val="00D810D0"/>
    <w:rsid w:val="00D81831"/>
    <w:rsid w:val="00D81956"/>
    <w:rsid w:val="00D81B2D"/>
    <w:rsid w:val="00D8226E"/>
    <w:rsid w:val="00D82A3A"/>
    <w:rsid w:val="00D82A4D"/>
    <w:rsid w:val="00D82B3C"/>
    <w:rsid w:val="00D82D5F"/>
    <w:rsid w:val="00D82DAC"/>
    <w:rsid w:val="00D82FEC"/>
    <w:rsid w:val="00D8332A"/>
    <w:rsid w:val="00D83901"/>
    <w:rsid w:val="00D83D66"/>
    <w:rsid w:val="00D84274"/>
    <w:rsid w:val="00D84AE4"/>
    <w:rsid w:val="00D858C2"/>
    <w:rsid w:val="00D858CB"/>
    <w:rsid w:val="00D858E4"/>
    <w:rsid w:val="00D86240"/>
    <w:rsid w:val="00D863DE"/>
    <w:rsid w:val="00D870A5"/>
    <w:rsid w:val="00D90729"/>
    <w:rsid w:val="00D908A2"/>
    <w:rsid w:val="00D90CEB"/>
    <w:rsid w:val="00D91A29"/>
    <w:rsid w:val="00D91A8A"/>
    <w:rsid w:val="00D91BF1"/>
    <w:rsid w:val="00D91C67"/>
    <w:rsid w:val="00D91D32"/>
    <w:rsid w:val="00D924F8"/>
    <w:rsid w:val="00D92C10"/>
    <w:rsid w:val="00D9312F"/>
    <w:rsid w:val="00D934BE"/>
    <w:rsid w:val="00D93741"/>
    <w:rsid w:val="00D93AE9"/>
    <w:rsid w:val="00D94063"/>
    <w:rsid w:val="00D941B1"/>
    <w:rsid w:val="00D94885"/>
    <w:rsid w:val="00D954BE"/>
    <w:rsid w:val="00D9560B"/>
    <w:rsid w:val="00D95E9D"/>
    <w:rsid w:val="00D95EB8"/>
    <w:rsid w:val="00D9655D"/>
    <w:rsid w:val="00D967EB"/>
    <w:rsid w:val="00D96E21"/>
    <w:rsid w:val="00D96EF3"/>
    <w:rsid w:val="00D975B1"/>
    <w:rsid w:val="00D9760F"/>
    <w:rsid w:val="00D97B31"/>
    <w:rsid w:val="00D97C5B"/>
    <w:rsid w:val="00D97EEA"/>
    <w:rsid w:val="00D97F4E"/>
    <w:rsid w:val="00DA0047"/>
    <w:rsid w:val="00DA02EE"/>
    <w:rsid w:val="00DA04C8"/>
    <w:rsid w:val="00DA0FA4"/>
    <w:rsid w:val="00DA11CD"/>
    <w:rsid w:val="00DA129F"/>
    <w:rsid w:val="00DA149A"/>
    <w:rsid w:val="00DA18CD"/>
    <w:rsid w:val="00DA1BE2"/>
    <w:rsid w:val="00DA1EFA"/>
    <w:rsid w:val="00DA23BD"/>
    <w:rsid w:val="00DA2A4C"/>
    <w:rsid w:val="00DA2BC2"/>
    <w:rsid w:val="00DA2C42"/>
    <w:rsid w:val="00DA2CA2"/>
    <w:rsid w:val="00DA308B"/>
    <w:rsid w:val="00DA335C"/>
    <w:rsid w:val="00DA397F"/>
    <w:rsid w:val="00DA4426"/>
    <w:rsid w:val="00DA55C0"/>
    <w:rsid w:val="00DA5A43"/>
    <w:rsid w:val="00DA63B4"/>
    <w:rsid w:val="00DA6A6B"/>
    <w:rsid w:val="00DA6DA7"/>
    <w:rsid w:val="00DA762B"/>
    <w:rsid w:val="00DA7683"/>
    <w:rsid w:val="00DB008D"/>
    <w:rsid w:val="00DB0468"/>
    <w:rsid w:val="00DB0598"/>
    <w:rsid w:val="00DB069D"/>
    <w:rsid w:val="00DB0BD4"/>
    <w:rsid w:val="00DB0EFD"/>
    <w:rsid w:val="00DB18B2"/>
    <w:rsid w:val="00DB204C"/>
    <w:rsid w:val="00DB2186"/>
    <w:rsid w:val="00DB279C"/>
    <w:rsid w:val="00DB29C5"/>
    <w:rsid w:val="00DB2A20"/>
    <w:rsid w:val="00DB2B69"/>
    <w:rsid w:val="00DB32CC"/>
    <w:rsid w:val="00DB3950"/>
    <w:rsid w:val="00DB3BE9"/>
    <w:rsid w:val="00DB3DAB"/>
    <w:rsid w:val="00DB42E5"/>
    <w:rsid w:val="00DB4524"/>
    <w:rsid w:val="00DB4536"/>
    <w:rsid w:val="00DB4B34"/>
    <w:rsid w:val="00DB4D3F"/>
    <w:rsid w:val="00DB4E79"/>
    <w:rsid w:val="00DB529A"/>
    <w:rsid w:val="00DB564B"/>
    <w:rsid w:val="00DB5B20"/>
    <w:rsid w:val="00DB5B21"/>
    <w:rsid w:val="00DB5D87"/>
    <w:rsid w:val="00DB641E"/>
    <w:rsid w:val="00DB6CB5"/>
    <w:rsid w:val="00DB6F04"/>
    <w:rsid w:val="00DB7338"/>
    <w:rsid w:val="00DB756B"/>
    <w:rsid w:val="00DB756E"/>
    <w:rsid w:val="00DB76FB"/>
    <w:rsid w:val="00DB77D4"/>
    <w:rsid w:val="00DB7D33"/>
    <w:rsid w:val="00DB7EA0"/>
    <w:rsid w:val="00DC00EF"/>
    <w:rsid w:val="00DC02A1"/>
    <w:rsid w:val="00DC05F3"/>
    <w:rsid w:val="00DC0E97"/>
    <w:rsid w:val="00DC1EA5"/>
    <w:rsid w:val="00DC2F63"/>
    <w:rsid w:val="00DC305B"/>
    <w:rsid w:val="00DC30CA"/>
    <w:rsid w:val="00DC3C8D"/>
    <w:rsid w:val="00DC3CFE"/>
    <w:rsid w:val="00DC3ED5"/>
    <w:rsid w:val="00DC4375"/>
    <w:rsid w:val="00DC54E6"/>
    <w:rsid w:val="00DC571E"/>
    <w:rsid w:val="00DC6566"/>
    <w:rsid w:val="00DC6686"/>
    <w:rsid w:val="00DC6B0E"/>
    <w:rsid w:val="00DC6E99"/>
    <w:rsid w:val="00DC770D"/>
    <w:rsid w:val="00DC7A56"/>
    <w:rsid w:val="00DD03A6"/>
    <w:rsid w:val="00DD04FD"/>
    <w:rsid w:val="00DD072B"/>
    <w:rsid w:val="00DD08A0"/>
    <w:rsid w:val="00DD096B"/>
    <w:rsid w:val="00DD0BDD"/>
    <w:rsid w:val="00DD11F9"/>
    <w:rsid w:val="00DD131D"/>
    <w:rsid w:val="00DD17CD"/>
    <w:rsid w:val="00DD1809"/>
    <w:rsid w:val="00DD1C1D"/>
    <w:rsid w:val="00DD2E24"/>
    <w:rsid w:val="00DD301D"/>
    <w:rsid w:val="00DD38AA"/>
    <w:rsid w:val="00DD42BF"/>
    <w:rsid w:val="00DD455A"/>
    <w:rsid w:val="00DD464B"/>
    <w:rsid w:val="00DD4FA6"/>
    <w:rsid w:val="00DD5090"/>
    <w:rsid w:val="00DD53F7"/>
    <w:rsid w:val="00DD6148"/>
    <w:rsid w:val="00DD6160"/>
    <w:rsid w:val="00DD6233"/>
    <w:rsid w:val="00DD6A8E"/>
    <w:rsid w:val="00DD6F26"/>
    <w:rsid w:val="00DD7030"/>
    <w:rsid w:val="00DD7073"/>
    <w:rsid w:val="00DD7318"/>
    <w:rsid w:val="00DD74ED"/>
    <w:rsid w:val="00DD74F7"/>
    <w:rsid w:val="00DE0893"/>
    <w:rsid w:val="00DE0961"/>
    <w:rsid w:val="00DE0AF7"/>
    <w:rsid w:val="00DE0F39"/>
    <w:rsid w:val="00DE1A62"/>
    <w:rsid w:val="00DE1DCA"/>
    <w:rsid w:val="00DE2500"/>
    <w:rsid w:val="00DE40A9"/>
    <w:rsid w:val="00DE40DC"/>
    <w:rsid w:val="00DE4530"/>
    <w:rsid w:val="00DE48DD"/>
    <w:rsid w:val="00DE4900"/>
    <w:rsid w:val="00DE4C80"/>
    <w:rsid w:val="00DE51C2"/>
    <w:rsid w:val="00DE5A3F"/>
    <w:rsid w:val="00DE5F1C"/>
    <w:rsid w:val="00DE64C1"/>
    <w:rsid w:val="00DE6AB0"/>
    <w:rsid w:val="00DE73C0"/>
    <w:rsid w:val="00DE77D4"/>
    <w:rsid w:val="00DE78A0"/>
    <w:rsid w:val="00DE7C7B"/>
    <w:rsid w:val="00DF0090"/>
    <w:rsid w:val="00DF0423"/>
    <w:rsid w:val="00DF0445"/>
    <w:rsid w:val="00DF0E83"/>
    <w:rsid w:val="00DF0F64"/>
    <w:rsid w:val="00DF1486"/>
    <w:rsid w:val="00DF1683"/>
    <w:rsid w:val="00DF1DD5"/>
    <w:rsid w:val="00DF1FEB"/>
    <w:rsid w:val="00DF2718"/>
    <w:rsid w:val="00DF2876"/>
    <w:rsid w:val="00DF2AB9"/>
    <w:rsid w:val="00DF37CF"/>
    <w:rsid w:val="00DF38BA"/>
    <w:rsid w:val="00DF430A"/>
    <w:rsid w:val="00DF451A"/>
    <w:rsid w:val="00DF46A7"/>
    <w:rsid w:val="00DF6A22"/>
    <w:rsid w:val="00DF7125"/>
    <w:rsid w:val="00DF716C"/>
    <w:rsid w:val="00DF749B"/>
    <w:rsid w:val="00DF7505"/>
    <w:rsid w:val="00DF750B"/>
    <w:rsid w:val="00DF7C72"/>
    <w:rsid w:val="00E006C4"/>
    <w:rsid w:val="00E00F78"/>
    <w:rsid w:val="00E01039"/>
    <w:rsid w:val="00E01067"/>
    <w:rsid w:val="00E015CD"/>
    <w:rsid w:val="00E0173A"/>
    <w:rsid w:val="00E022B0"/>
    <w:rsid w:val="00E02595"/>
    <w:rsid w:val="00E02D47"/>
    <w:rsid w:val="00E03252"/>
    <w:rsid w:val="00E0385F"/>
    <w:rsid w:val="00E03D8C"/>
    <w:rsid w:val="00E0417A"/>
    <w:rsid w:val="00E04628"/>
    <w:rsid w:val="00E0471E"/>
    <w:rsid w:val="00E048C5"/>
    <w:rsid w:val="00E04EAA"/>
    <w:rsid w:val="00E05205"/>
    <w:rsid w:val="00E05603"/>
    <w:rsid w:val="00E062ED"/>
    <w:rsid w:val="00E0630C"/>
    <w:rsid w:val="00E063B1"/>
    <w:rsid w:val="00E06513"/>
    <w:rsid w:val="00E0692B"/>
    <w:rsid w:val="00E076D7"/>
    <w:rsid w:val="00E07D95"/>
    <w:rsid w:val="00E07E79"/>
    <w:rsid w:val="00E10039"/>
    <w:rsid w:val="00E10CD7"/>
    <w:rsid w:val="00E110C9"/>
    <w:rsid w:val="00E1127D"/>
    <w:rsid w:val="00E11545"/>
    <w:rsid w:val="00E117BF"/>
    <w:rsid w:val="00E11FC0"/>
    <w:rsid w:val="00E1225C"/>
    <w:rsid w:val="00E122E5"/>
    <w:rsid w:val="00E1243C"/>
    <w:rsid w:val="00E13408"/>
    <w:rsid w:val="00E13AD6"/>
    <w:rsid w:val="00E13E37"/>
    <w:rsid w:val="00E13F09"/>
    <w:rsid w:val="00E140C1"/>
    <w:rsid w:val="00E14355"/>
    <w:rsid w:val="00E14820"/>
    <w:rsid w:val="00E14C48"/>
    <w:rsid w:val="00E14D3A"/>
    <w:rsid w:val="00E14D47"/>
    <w:rsid w:val="00E14E96"/>
    <w:rsid w:val="00E14EDF"/>
    <w:rsid w:val="00E1502A"/>
    <w:rsid w:val="00E1561A"/>
    <w:rsid w:val="00E15D84"/>
    <w:rsid w:val="00E15E28"/>
    <w:rsid w:val="00E160B0"/>
    <w:rsid w:val="00E16C3B"/>
    <w:rsid w:val="00E16C69"/>
    <w:rsid w:val="00E1704A"/>
    <w:rsid w:val="00E17560"/>
    <w:rsid w:val="00E1760A"/>
    <w:rsid w:val="00E178BD"/>
    <w:rsid w:val="00E17F36"/>
    <w:rsid w:val="00E17F85"/>
    <w:rsid w:val="00E205C4"/>
    <w:rsid w:val="00E20899"/>
    <w:rsid w:val="00E20B59"/>
    <w:rsid w:val="00E213A6"/>
    <w:rsid w:val="00E213AB"/>
    <w:rsid w:val="00E21861"/>
    <w:rsid w:val="00E22465"/>
    <w:rsid w:val="00E22859"/>
    <w:rsid w:val="00E22AC9"/>
    <w:rsid w:val="00E22C03"/>
    <w:rsid w:val="00E22F7B"/>
    <w:rsid w:val="00E2316A"/>
    <w:rsid w:val="00E23312"/>
    <w:rsid w:val="00E2337F"/>
    <w:rsid w:val="00E23684"/>
    <w:rsid w:val="00E23E2D"/>
    <w:rsid w:val="00E2444E"/>
    <w:rsid w:val="00E2481E"/>
    <w:rsid w:val="00E24B02"/>
    <w:rsid w:val="00E250AC"/>
    <w:rsid w:val="00E253AA"/>
    <w:rsid w:val="00E254A7"/>
    <w:rsid w:val="00E257E1"/>
    <w:rsid w:val="00E259E2"/>
    <w:rsid w:val="00E25A7C"/>
    <w:rsid w:val="00E25EE2"/>
    <w:rsid w:val="00E2623B"/>
    <w:rsid w:val="00E26535"/>
    <w:rsid w:val="00E26BEF"/>
    <w:rsid w:val="00E26FCB"/>
    <w:rsid w:val="00E26FFC"/>
    <w:rsid w:val="00E274E4"/>
    <w:rsid w:val="00E30586"/>
    <w:rsid w:val="00E306E3"/>
    <w:rsid w:val="00E30DCE"/>
    <w:rsid w:val="00E314A4"/>
    <w:rsid w:val="00E318F8"/>
    <w:rsid w:val="00E32219"/>
    <w:rsid w:val="00E323D4"/>
    <w:rsid w:val="00E328F3"/>
    <w:rsid w:val="00E32D48"/>
    <w:rsid w:val="00E3308F"/>
    <w:rsid w:val="00E33963"/>
    <w:rsid w:val="00E342F8"/>
    <w:rsid w:val="00E34581"/>
    <w:rsid w:val="00E34CE5"/>
    <w:rsid w:val="00E34E87"/>
    <w:rsid w:val="00E34F30"/>
    <w:rsid w:val="00E34F4F"/>
    <w:rsid w:val="00E35129"/>
    <w:rsid w:val="00E3597E"/>
    <w:rsid w:val="00E35A74"/>
    <w:rsid w:val="00E36225"/>
    <w:rsid w:val="00E365C4"/>
    <w:rsid w:val="00E37780"/>
    <w:rsid w:val="00E37BFF"/>
    <w:rsid w:val="00E406B4"/>
    <w:rsid w:val="00E40F2E"/>
    <w:rsid w:val="00E410A6"/>
    <w:rsid w:val="00E412BF"/>
    <w:rsid w:val="00E41509"/>
    <w:rsid w:val="00E41ABA"/>
    <w:rsid w:val="00E41B59"/>
    <w:rsid w:val="00E42184"/>
    <w:rsid w:val="00E427D5"/>
    <w:rsid w:val="00E4375F"/>
    <w:rsid w:val="00E4387A"/>
    <w:rsid w:val="00E43895"/>
    <w:rsid w:val="00E43B84"/>
    <w:rsid w:val="00E441C3"/>
    <w:rsid w:val="00E448C8"/>
    <w:rsid w:val="00E45C22"/>
    <w:rsid w:val="00E45DBA"/>
    <w:rsid w:val="00E46938"/>
    <w:rsid w:val="00E4732D"/>
    <w:rsid w:val="00E4736A"/>
    <w:rsid w:val="00E4753A"/>
    <w:rsid w:val="00E478A6"/>
    <w:rsid w:val="00E50CF7"/>
    <w:rsid w:val="00E50F0E"/>
    <w:rsid w:val="00E5132A"/>
    <w:rsid w:val="00E515EB"/>
    <w:rsid w:val="00E5164D"/>
    <w:rsid w:val="00E51A7D"/>
    <w:rsid w:val="00E5203E"/>
    <w:rsid w:val="00E523AA"/>
    <w:rsid w:val="00E52D62"/>
    <w:rsid w:val="00E538EB"/>
    <w:rsid w:val="00E543FF"/>
    <w:rsid w:val="00E547BA"/>
    <w:rsid w:val="00E547CD"/>
    <w:rsid w:val="00E54926"/>
    <w:rsid w:val="00E55CD9"/>
    <w:rsid w:val="00E55F82"/>
    <w:rsid w:val="00E55FD3"/>
    <w:rsid w:val="00E56896"/>
    <w:rsid w:val="00E568BD"/>
    <w:rsid w:val="00E57072"/>
    <w:rsid w:val="00E57150"/>
    <w:rsid w:val="00E6010C"/>
    <w:rsid w:val="00E604A7"/>
    <w:rsid w:val="00E60C01"/>
    <w:rsid w:val="00E60C94"/>
    <w:rsid w:val="00E60F32"/>
    <w:rsid w:val="00E61484"/>
    <w:rsid w:val="00E61993"/>
    <w:rsid w:val="00E61E88"/>
    <w:rsid w:val="00E62549"/>
    <w:rsid w:val="00E626D4"/>
    <w:rsid w:val="00E627E3"/>
    <w:rsid w:val="00E62ED2"/>
    <w:rsid w:val="00E632AE"/>
    <w:rsid w:val="00E634B5"/>
    <w:rsid w:val="00E63C2D"/>
    <w:rsid w:val="00E63C32"/>
    <w:rsid w:val="00E63E6B"/>
    <w:rsid w:val="00E63F4D"/>
    <w:rsid w:val="00E64E47"/>
    <w:rsid w:val="00E653EC"/>
    <w:rsid w:val="00E6585A"/>
    <w:rsid w:val="00E659A1"/>
    <w:rsid w:val="00E65B8D"/>
    <w:rsid w:val="00E65BA9"/>
    <w:rsid w:val="00E663BA"/>
    <w:rsid w:val="00E678BF"/>
    <w:rsid w:val="00E67CA6"/>
    <w:rsid w:val="00E67FEA"/>
    <w:rsid w:val="00E70CE5"/>
    <w:rsid w:val="00E70F68"/>
    <w:rsid w:val="00E71903"/>
    <w:rsid w:val="00E71CFC"/>
    <w:rsid w:val="00E71D98"/>
    <w:rsid w:val="00E71FDC"/>
    <w:rsid w:val="00E72772"/>
    <w:rsid w:val="00E72A01"/>
    <w:rsid w:val="00E72FF5"/>
    <w:rsid w:val="00E73178"/>
    <w:rsid w:val="00E7341B"/>
    <w:rsid w:val="00E7355C"/>
    <w:rsid w:val="00E7396C"/>
    <w:rsid w:val="00E73D23"/>
    <w:rsid w:val="00E73D37"/>
    <w:rsid w:val="00E74654"/>
    <w:rsid w:val="00E748F6"/>
    <w:rsid w:val="00E75675"/>
    <w:rsid w:val="00E75B06"/>
    <w:rsid w:val="00E75E07"/>
    <w:rsid w:val="00E768F3"/>
    <w:rsid w:val="00E8035A"/>
    <w:rsid w:val="00E8046A"/>
    <w:rsid w:val="00E8051F"/>
    <w:rsid w:val="00E80804"/>
    <w:rsid w:val="00E808E6"/>
    <w:rsid w:val="00E80967"/>
    <w:rsid w:val="00E809A3"/>
    <w:rsid w:val="00E80A37"/>
    <w:rsid w:val="00E80A7E"/>
    <w:rsid w:val="00E80FC0"/>
    <w:rsid w:val="00E819FD"/>
    <w:rsid w:val="00E81E7D"/>
    <w:rsid w:val="00E81F46"/>
    <w:rsid w:val="00E8214D"/>
    <w:rsid w:val="00E8242A"/>
    <w:rsid w:val="00E82458"/>
    <w:rsid w:val="00E82B03"/>
    <w:rsid w:val="00E8310E"/>
    <w:rsid w:val="00E83523"/>
    <w:rsid w:val="00E83BB8"/>
    <w:rsid w:val="00E83BF9"/>
    <w:rsid w:val="00E842ED"/>
    <w:rsid w:val="00E842FA"/>
    <w:rsid w:val="00E85018"/>
    <w:rsid w:val="00E85486"/>
    <w:rsid w:val="00E85715"/>
    <w:rsid w:val="00E858C8"/>
    <w:rsid w:val="00E86452"/>
    <w:rsid w:val="00E86B61"/>
    <w:rsid w:val="00E87312"/>
    <w:rsid w:val="00E873C5"/>
    <w:rsid w:val="00E87E66"/>
    <w:rsid w:val="00E90218"/>
    <w:rsid w:val="00E90855"/>
    <w:rsid w:val="00E91265"/>
    <w:rsid w:val="00E9139D"/>
    <w:rsid w:val="00E9153C"/>
    <w:rsid w:val="00E9178A"/>
    <w:rsid w:val="00E91BE8"/>
    <w:rsid w:val="00E922A0"/>
    <w:rsid w:val="00E92507"/>
    <w:rsid w:val="00E927FD"/>
    <w:rsid w:val="00E92C58"/>
    <w:rsid w:val="00E92DE5"/>
    <w:rsid w:val="00E93130"/>
    <w:rsid w:val="00E933F4"/>
    <w:rsid w:val="00E935CC"/>
    <w:rsid w:val="00E9363D"/>
    <w:rsid w:val="00E93B64"/>
    <w:rsid w:val="00E93DF4"/>
    <w:rsid w:val="00E942ED"/>
    <w:rsid w:val="00E94CB6"/>
    <w:rsid w:val="00E954F4"/>
    <w:rsid w:val="00E9592F"/>
    <w:rsid w:val="00E95970"/>
    <w:rsid w:val="00E95AA5"/>
    <w:rsid w:val="00E96777"/>
    <w:rsid w:val="00E967BC"/>
    <w:rsid w:val="00E969D9"/>
    <w:rsid w:val="00E96EC5"/>
    <w:rsid w:val="00E97281"/>
    <w:rsid w:val="00E97925"/>
    <w:rsid w:val="00E9795F"/>
    <w:rsid w:val="00E97C56"/>
    <w:rsid w:val="00E97D29"/>
    <w:rsid w:val="00E97E40"/>
    <w:rsid w:val="00EA0138"/>
    <w:rsid w:val="00EA056F"/>
    <w:rsid w:val="00EA0B96"/>
    <w:rsid w:val="00EA0BAB"/>
    <w:rsid w:val="00EA0BFE"/>
    <w:rsid w:val="00EA0D85"/>
    <w:rsid w:val="00EA11B6"/>
    <w:rsid w:val="00EA1661"/>
    <w:rsid w:val="00EA1774"/>
    <w:rsid w:val="00EA1807"/>
    <w:rsid w:val="00EA18C7"/>
    <w:rsid w:val="00EA1E22"/>
    <w:rsid w:val="00EA294D"/>
    <w:rsid w:val="00EA2C21"/>
    <w:rsid w:val="00EA2D7D"/>
    <w:rsid w:val="00EA2E6E"/>
    <w:rsid w:val="00EA2FB0"/>
    <w:rsid w:val="00EA332B"/>
    <w:rsid w:val="00EA3A05"/>
    <w:rsid w:val="00EA3E14"/>
    <w:rsid w:val="00EA4557"/>
    <w:rsid w:val="00EA47A6"/>
    <w:rsid w:val="00EA480E"/>
    <w:rsid w:val="00EA51CB"/>
    <w:rsid w:val="00EA5BB8"/>
    <w:rsid w:val="00EA67FB"/>
    <w:rsid w:val="00EA68B9"/>
    <w:rsid w:val="00EA69DE"/>
    <w:rsid w:val="00EA7045"/>
    <w:rsid w:val="00EA7356"/>
    <w:rsid w:val="00EA7BA1"/>
    <w:rsid w:val="00EB051C"/>
    <w:rsid w:val="00EB0933"/>
    <w:rsid w:val="00EB102E"/>
    <w:rsid w:val="00EB14DB"/>
    <w:rsid w:val="00EB1AF4"/>
    <w:rsid w:val="00EB221F"/>
    <w:rsid w:val="00EB260E"/>
    <w:rsid w:val="00EB3091"/>
    <w:rsid w:val="00EB32D5"/>
    <w:rsid w:val="00EB3612"/>
    <w:rsid w:val="00EB3638"/>
    <w:rsid w:val="00EB3B5A"/>
    <w:rsid w:val="00EB3D0B"/>
    <w:rsid w:val="00EB3D53"/>
    <w:rsid w:val="00EB3EB4"/>
    <w:rsid w:val="00EB49DC"/>
    <w:rsid w:val="00EB4A67"/>
    <w:rsid w:val="00EB5590"/>
    <w:rsid w:val="00EB5816"/>
    <w:rsid w:val="00EB64E3"/>
    <w:rsid w:val="00EB654D"/>
    <w:rsid w:val="00EB6B45"/>
    <w:rsid w:val="00EB6B9F"/>
    <w:rsid w:val="00EB70C2"/>
    <w:rsid w:val="00EB71BE"/>
    <w:rsid w:val="00EB78D5"/>
    <w:rsid w:val="00EB7F5D"/>
    <w:rsid w:val="00EC001B"/>
    <w:rsid w:val="00EC057F"/>
    <w:rsid w:val="00EC078A"/>
    <w:rsid w:val="00EC0BE1"/>
    <w:rsid w:val="00EC10DA"/>
    <w:rsid w:val="00EC133E"/>
    <w:rsid w:val="00EC1528"/>
    <w:rsid w:val="00EC1FB6"/>
    <w:rsid w:val="00EC2BFC"/>
    <w:rsid w:val="00EC2C05"/>
    <w:rsid w:val="00EC3010"/>
    <w:rsid w:val="00EC31FB"/>
    <w:rsid w:val="00EC3DD6"/>
    <w:rsid w:val="00EC47BD"/>
    <w:rsid w:val="00EC4BE0"/>
    <w:rsid w:val="00EC53E8"/>
    <w:rsid w:val="00EC5C30"/>
    <w:rsid w:val="00EC5DA2"/>
    <w:rsid w:val="00EC6184"/>
    <w:rsid w:val="00EC63B4"/>
    <w:rsid w:val="00EC67AD"/>
    <w:rsid w:val="00EC69D0"/>
    <w:rsid w:val="00EC6FB3"/>
    <w:rsid w:val="00EC6FFE"/>
    <w:rsid w:val="00EC720C"/>
    <w:rsid w:val="00EC7DAB"/>
    <w:rsid w:val="00EC7F3B"/>
    <w:rsid w:val="00EC7F89"/>
    <w:rsid w:val="00ED0337"/>
    <w:rsid w:val="00ED110D"/>
    <w:rsid w:val="00ED12A8"/>
    <w:rsid w:val="00ED15BB"/>
    <w:rsid w:val="00ED1DD6"/>
    <w:rsid w:val="00ED1F6D"/>
    <w:rsid w:val="00ED21DA"/>
    <w:rsid w:val="00ED26DC"/>
    <w:rsid w:val="00ED2BD7"/>
    <w:rsid w:val="00ED340B"/>
    <w:rsid w:val="00ED353A"/>
    <w:rsid w:val="00ED3583"/>
    <w:rsid w:val="00ED37F7"/>
    <w:rsid w:val="00ED4088"/>
    <w:rsid w:val="00ED41C7"/>
    <w:rsid w:val="00ED4532"/>
    <w:rsid w:val="00ED4674"/>
    <w:rsid w:val="00ED53E0"/>
    <w:rsid w:val="00ED5632"/>
    <w:rsid w:val="00ED5718"/>
    <w:rsid w:val="00ED6BCA"/>
    <w:rsid w:val="00ED7695"/>
    <w:rsid w:val="00ED7A27"/>
    <w:rsid w:val="00ED7F2A"/>
    <w:rsid w:val="00EE0047"/>
    <w:rsid w:val="00EE0168"/>
    <w:rsid w:val="00EE03D8"/>
    <w:rsid w:val="00EE058F"/>
    <w:rsid w:val="00EE0D4B"/>
    <w:rsid w:val="00EE10A9"/>
    <w:rsid w:val="00EE11EA"/>
    <w:rsid w:val="00EE1841"/>
    <w:rsid w:val="00EE1936"/>
    <w:rsid w:val="00EE1B09"/>
    <w:rsid w:val="00EE1BD9"/>
    <w:rsid w:val="00EE1C20"/>
    <w:rsid w:val="00EE1F7C"/>
    <w:rsid w:val="00EE2383"/>
    <w:rsid w:val="00EE258D"/>
    <w:rsid w:val="00EE311D"/>
    <w:rsid w:val="00EE3601"/>
    <w:rsid w:val="00EE36AB"/>
    <w:rsid w:val="00EE386C"/>
    <w:rsid w:val="00EE3CA9"/>
    <w:rsid w:val="00EE4003"/>
    <w:rsid w:val="00EE45B0"/>
    <w:rsid w:val="00EE463C"/>
    <w:rsid w:val="00EE46B2"/>
    <w:rsid w:val="00EE46DE"/>
    <w:rsid w:val="00EE4CB0"/>
    <w:rsid w:val="00EE504C"/>
    <w:rsid w:val="00EE5350"/>
    <w:rsid w:val="00EE54EB"/>
    <w:rsid w:val="00EE5CAF"/>
    <w:rsid w:val="00EE5E2A"/>
    <w:rsid w:val="00EE5EF6"/>
    <w:rsid w:val="00EE66E0"/>
    <w:rsid w:val="00EE6732"/>
    <w:rsid w:val="00EE6D2D"/>
    <w:rsid w:val="00EE7840"/>
    <w:rsid w:val="00EE7DC4"/>
    <w:rsid w:val="00EF00F3"/>
    <w:rsid w:val="00EF06F5"/>
    <w:rsid w:val="00EF0942"/>
    <w:rsid w:val="00EF09D9"/>
    <w:rsid w:val="00EF1EEA"/>
    <w:rsid w:val="00EF1F39"/>
    <w:rsid w:val="00EF219C"/>
    <w:rsid w:val="00EF2253"/>
    <w:rsid w:val="00EF26D3"/>
    <w:rsid w:val="00EF2EF4"/>
    <w:rsid w:val="00EF368E"/>
    <w:rsid w:val="00EF4049"/>
    <w:rsid w:val="00EF40EB"/>
    <w:rsid w:val="00EF4C60"/>
    <w:rsid w:val="00EF4F7C"/>
    <w:rsid w:val="00EF5148"/>
    <w:rsid w:val="00EF5B6F"/>
    <w:rsid w:val="00EF6323"/>
    <w:rsid w:val="00EF66AB"/>
    <w:rsid w:val="00EF6964"/>
    <w:rsid w:val="00EF6C98"/>
    <w:rsid w:val="00EF71C9"/>
    <w:rsid w:val="00EF77D3"/>
    <w:rsid w:val="00F0012A"/>
    <w:rsid w:val="00F001DC"/>
    <w:rsid w:val="00F00362"/>
    <w:rsid w:val="00F00432"/>
    <w:rsid w:val="00F00976"/>
    <w:rsid w:val="00F009A6"/>
    <w:rsid w:val="00F00A4C"/>
    <w:rsid w:val="00F00EC3"/>
    <w:rsid w:val="00F01543"/>
    <w:rsid w:val="00F01DAA"/>
    <w:rsid w:val="00F01E1F"/>
    <w:rsid w:val="00F02143"/>
    <w:rsid w:val="00F025DE"/>
    <w:rsid w:val="00F02674"/>
    <w:rsid w:val="00F026AE"/>
    <w:rsid w:val="00F026EF"/>
    <w:rsid w:val="00F038E8"/>
    <w:rsid w:val="00F0393C"/>
    <w:rsid w:val="00F044F3"/>
    <w:rsid w:val="00F0457C"/>
    <w:rsid w:val="00F047A4"/>
    <w:rsid w:val="00F04868"/>
    <w:rsid w:val="00F05809"/>
    <w:rsid w:val="00F06635"/>
    <w:rsid w:val="00F0719E"/>
    <w:rsid w:val="00F0735D"/>
    <w:rsid w:val="00F103D3"/>
    <w:rsid w:val="00F10C6B"/>
    <w:rsid w:val="00F110BB"/>
    <w:rsid w:val="00F1157A"/>
    <w:rsid w:val="00F12239"/>
    <w:rsid w:val="00F12B88"/>
    <w:rsid w:val="00F12C4E"/>
    <w:rsid w:val="00F1325F"/>
    <w:rsid w:val="00F1336E"/>
    <w:rsid w:val="00F1399D"/>
    <w:rsid w:val="00F13C81"/>
    <w:rsid w:val="00F13DB9"/>
    <w:rsid w:val="00F13FBB"/>
    <w:rsid w:val="00F14126"/>
    <w:rsid w:val="00F1490F"/>
    <w:rsid w:val="00F14AB8"/>
    <w:rsid w:val="00F14FC7"/>
    <w:rsid w:val="00F155AF"/>
    <w:rsid w:val="00F15E6A"/>
    <w:rsid w:val="00F16C98"/>
    <w:rsid w:val="00F16F2B"/>
    <w:rsid w:val="00F17271"/>
    <w:rsid w:val="00F1746E"/>
    <w:rsid w:val="00F17BBE"/>
    <w:rsid w:val="00F17BE2"/>
    <w:rsid w:val="00F17C0B"/>
    <w:rsid w:val="00F2066A"/>
    <w:rsid w:val="00F207AA"/>
    <w:rsid w:val="00F21724"/>
    <w:rsid w:val="00F21CF1"/>
    <w:rsid w:val="00F22406"/>
    <w:rsid w:val="00F22480"/>
    <w:rsid w:val="00F22D87"/>
    <w:rsid w:val="00F24394"/>
    <w:rsid w:val="00F24873"/>
    <w:rsid w:val="00F2551E"/>
    <w:rsid w:val="00F25697"/>
    <w:rsid w:val="00F2580B"/>
    <w:rsid w:val="00F25870"/>
    <w:rsid w:val="00F258E5"/>
    <w:rsid w:val="00F25D5D"/>
    <w:rsid w:val="00F25EC2"/>
    <w:rsid w:val="00F25EE9"/>
    <w:rsid w:val="00F2608C"/>
    <w:rsid w:val="00F26308"/>
    <w:rsid w:val="00F2669F"/>
    <w:rsid w:val="00F269FC"/>
    <w:rsid w:val="00F26DB0"/>
    <w:rsid w:val="00F273DE"/>
    <w:rsid w:val="00F27472"/>
    <w:rsid w:val="00F274DA"/>
    <w:rsid w:val="00F27B3F"/>
    <w:rsid w:val="00F27BA0"/>
    <w:rsid w:val="00F27DA0"/>
    <w:rsid w:val="00F30802"/>
    <w:rsid w:val="00F30979"/>
    <w:rsid w:val="00F30E1A"/>
    <w:rsid w:val="00F3107D"/>
    <w:rsid w:val="00F3135F"/>
    <w:rsid w:val="00F31422"/>
    <w:rsid w:val="00F32290"/>
    <w:rsid w:val="00F324AB"/>
    <w:rsid w:val="00F327F6"/>
    <w:rsid w:val="00F32FF6"/>
    <w:rsid w:val="00F3339F"/>
    <w:rsid w:val="00F33757"/>
    <w:rsid w:val="00F339EA"/>
    <w:rsid w:val="00F33BA3"/>
    <w:rsid w:val="00F33BFB"/>
    <w:rsid w:val="00F3403C"/>
    <w:rsid w:val="00F3499F"/>
    <w:rsid w:val="00F35AB7"/>
    <w:rsid w:val="00F3600E"/>
    <w:rsid w:val="00F36474"/>
    <w:rsid w:val="00F36600"/>
    <w:rsid w:val="00F36893"/>
    <w:rsid w:val="00F36EFB"/>
    <w:rsid w:val="00F37041"/>
    <w:rsid w:val="00F370B4"/>
    <w:rsid w:val="00F37339"/>
    <w:rsid w:val="00F37507"/>
    <w:rsid w:val="00F379E3"/>
    <w:rsid w:val="00F4013C"/>
    <w:rsid w:val="00F40B26"/>
    <w:rsid w:val="00F40CA5"/>
    <w:rsid w:val="00F40F2F"/>
    <w:rsid w:val="00F417DB"/>
    <w:rsid w:val="00F42396"/>
    <w:rsid w:val="00F42D9D"/>
    <w:rsid w:val="00F42FBE"/>
    <w:rsid w:val="00F431BF"/>
    <w:rsid w:val="00F439F7"/>
    <w:rsid w:val="00F443DB"/>
    <w:rsid w:val="00F4460B"/>
    <w:rsid w:val="00F44745"/>
    <w:rsid w:val="00F44831"/>
    <w:rsid w:val="00F44DF5"/>
    <w:rsid w:val="00F453CD"/>
    <w:rsid w:val="00F45EC6"/>
    <w:rsid w:val="00F460D5"/>
    <w:rsid w:val="00F4662F"/>
    <w:rsid w:val="00F46B48"/>
    <w:rsid w:val="00F46B4B"/>
    <w:rsid w:val="00F478AA"/>
    <w:rsid w:val="00F47E98"/>
    <w:rsid w:val="00F500F9"/>
    <w:rsid w:val="00F513BB"/>
    <w:rsid w:val="00F5158C"/>
    <w:rsid w:val="00F51A5D"/>
    <w:rsid w:val="00F5217A"/>
    <w:rsid w:val="00F523B5"/>
    <w:rsid w:val="00F52A40"/>
    <w:rsid w:val="00F532B7"/>
    <w:rsid w:val="00F533E2"/>
    <w:rsid w:val="00F534C4"/>
    <w:rsid w:val="00F536ED"/>
    <w:rsid w:val="00F53C6E"/>
    <w:rsid w:val="00F53FE0"/>
    <w:rsid w:val="00F54007"/>
    <w:rsid w:val="00F54010"/>
    <w:rsid w:val="00F542BB"/>
    <w:rsid w:val="00F546C1"/>
    <w:rsid w:val="00F54A8D"/>
    <w:rsid w:val="00F54D5F"/>
    <w:rsid w:val="00F54F5B"/>
    <w:rsid w:val="00F5537E"/>
    <w:rsid w:val="00F55493"/>
    <w:rsid w:val="00F554E7"/>
    <w:rsid w:val="00F55561"/>
    <w:rsid w:val="00F55D37"/>
    <w:rsid w:val="00F55D6D"/>
    <w:rsid w:val="00F564F4"/>
    <w:rsid w:val="00F5697B"/>
    <w:rsid w:val="00F56A90"/>
    <w:rsid w:val="00F56D11"/>
    <w:rsid w:val="00F56E06"/>
    <w:rsid w:val="00F5750F"/>
    <w:rsid w:val="00F578F9"/>
    <w:rsid w:val="00F57C92"/>
    <w:rsid w:val="00F57D13"/>
    <w:rsid w:val="00F57F55"/>
    <w:rsid w:val="00F60486"/>
    <w:rsid w:val="00F60E5E"/>
    <w:rsid w:val="00F6103D"/>
    <w:rsid w:val="00F612A3"/>
    <w:rsid w:val="00F61502"/>
    <w:rsid w:val="00F61BF7"/>
    <w:rsid w:val="00F61FDC"/>
    <w:rsid w:val="00F621A6"/>
    <w:rsid w:val="00F621E2"/>
    <w:rsid w:val="00F62416"/>
    <w:rsid w:val="00F62A06"/>
    <w:rsid w:val="00F62B5D"/>
    <w:rsid w:val="00F63103"/>
    <w:rsid w:val="00F6362D"/>
    <w:rsid w:val="00F6367D"/>
    <w:rsid w:val="00F638A6"/>
    <w:rsid w:val="00F638E0"/>
    <w:rsid w:val="00F63B40"/>
    <w:rsid w:val="00F63FAC"/>
    <w:rsid w:val="00F6409B"/>
    <w:rsid w:val="00F645C7"/>
    <w:rsid w:val="00F64680"/>
    <w:rsid w:val="00F64DCF"/>
    <w:rsid w:val="00F64FD5"/>
    <w:rsid w:val="00F65A8A"/>
    <w:rsid w:val="00F65AED"/>
    <w:rsid w:val="00F65BDD"/>
    <w:rsid w:val="00F660CE"/>
    <w:rsid w:val="00F670DA"/>
    <w:rsid w:val="00F70390"/>
    <w:rsid w:val="00F70D47"/>
    <w:rsid w:val="00F70DAD"/>
    <w:rsid w:val="00F718E5"/>
    <w:rsid w:val="00F71C0E"/>
    <w:rsid w:val="00F71F73"/>
    <w:rsid w:val="00F72C3A"/>
    <w:rsid w:val="00F72F8A"/>
    <w:rsid w:val="00F734CD"/>
    <w:rsid w:val="00F734EE"/>
    <w:rsid w:val="00F73561"/>
    <w:rsid w:val="00F73B2E"/>
    <w:rsid w:val="00F73BD0"/>
    <w:rsid w:val="00F7486F"/>
    <w:rsid w:val="00F74C4D"/>
    <w:rsid w:val="00F74D5D"/>
    <w:rsid w:val="00F75703"/>
    <w:rsid w:val="00F7579B"/>
    <w:rsid w:val="00F758E2"/>
    <w:rsid w:val="00F759F4"/>
    <w:rsid w:val="00F75A82"/>
    <w:rsid w:val="00F75D85"/>
    <w:rsid w:val="00F76339"/>
    <w:rsid w:val="00F76B12"/>
    <w:rsid w:val="00F76B3B"/>
    <w:rsid w:val="00F77BF1"/>
    <w:rsid w:val="00F805EA"/>
    <w:rsid w:val="00F807E5"/>
    <w:rsid w:val="00F808C5"/>
    <w:rsid w:val="00F80E6F"/>
    <w:rsid w:val="00F8170E"/>
    <w:rsid w:val="00F81D2E"/>
    <w:rsid w:val="00F81E6E"/>
    <w:rsid w:val="00F83379"/>
    <w:rsid w:val="00F837DA"/>
    <w:rsid w:val="00F8410E"/>
    <w:rsid w:val="00F84499"/>
    <w:rsid w:val="00F84BC2"/>
    <w:rsid w:val="00F85264"/>
    <w:rsid w:val="00F852D5"/>
    <w:rsid w:val="00F8568D"/>
    <w:rsid w:val="00F85E35"/>
    <w:rsid w:val="00F86866"/>
    <w:rsid w:val="00F86BDC"/>
    <w:rsid w:val="00F873D4"/>
    <w:rsid w:val="00F87F6B"/>
    <w:rsid w:val="00F9006D"/>
    <w:rsid w:val="00F902D1"/>
    <w:rsid w:val="00F90A26"/>
    <w:rsid w:val="00F90ADD"/>
    <w:rsid w:val="00F90D61"/>
    <w:rsid w:val="00F90E61"/>
    <w:rsid w:val="00F91056"/>
    <w:rsid w:val="00F9184D"/>
    <w:rsid w:val="00F91A5E"/>
    <w:rsid w:val="00F91F70"/>
    <w:rsid w:val="00F91FD0"/>
    <w:rsid w:val="00F921F6"/>
    <w:rsid w:val="00F928A0"/>
    <w:rsid w:val="00F92BFF"/>
    <w:rsid w:val="00F933FD"/>
    <w:rsid w:val="00F93440"/>
    <w:rsid w:val="00F93834"/>
    <w:rsid w:val="00F93ED5"/>
    <w:rsid w:val="00F943C8"/>
    <w:rsid w:val="00F94678"/>
    <w:rsid w:val="00F9591E"/>
    <w:rsid w:val="00F959D8"/>
    <w:rsid w:val="00F9662A"/>
    <w:rsid w:val="00F9770C"/>
    <w:rsid w:val="00F977C8"/>
    <w:rsid w:val="00F97B6A"/>
    <w:rsid w:val="00FA0560"/>
    <w:rsid w:val="00FA07F8"/>
    <w:rsid w:val="00FA0860"/>
    <w:rsid w:val="00FA0C16"/>
    <w:rsid w:val="00FA1D1D"/>
    <w:rsid w:val="00FA2283"/>
    <w:rsid w:val="00FA2396"/>
    <w:rsid w:val="00FA2845"/>
    <w:rsid w:val="00FA289F"/>
    <w:rsid w:val="00FA2A4B"/>
    <w:rsid w:val="00FA2DB9"/>
    <w:rsid w:val="00FA2E28"/>
    <w:rsid w:val="00FA33F6"/>
    <w:rsid w:val="00FA3870"/>
    <w:rsid w:val="00FA3B9C"/>
    <w:rsid w:val="00FA3E0C"/>
    <w:rsid w:val="00FA3F56"/>
    <w:rsid w:val="00FA3F75"/>
    <w:rsid w:val="00FA4354"/>
    <w:rsid w:val="00FA459E"/>
    <w:rsid w:val="00FA45E5"/>
    <w:rsid w:val="00FA4AC8"/>
    <w:rsid w:val="00FA4C26"/>
    <w:rsid w:val="00FA561B"/>
    <w:rsid w:val="00FA57E2"/>
    <w:rsid w:val="00FA5AE2"/>
    <w:rsid w:val="00FA5D1A"/>
    <w:rsid w:val="00FA5D8D"/>
    <w:rsid w:val="00FA5E65"/>
    <w:rsid w:val="00FA63E6"/>
    <w:rsid w:val="00FA6658"/>
    <w:rsid w:val="00FA7129"/>
    <w:rsid w:val="00FA721D"/>
    <w:rsid w:val="00FA758A"/>
    <w:rsid w:val="00FA7FA3"/>
    <w:rsid w:val="00FA7FC5"/>
    <w:rsid w:val="00FB0545"/>
    <w:rsid w:val="00FB0595"/>
    <w:rsid w:val="00FB10CC"/>
    <w:rsid w:val="00FB110A"/>
    <w:rsid w:val="00FB12D6"/>
    <w:rsid w:val="00FB13EF"/>
    <w:rsid w:val="00FB147D"/>
    <w:rsid w:val="00FB216A"/>
    <w:rsid w:val="00FB23F3"/>
    <w:rsid w:val="00FB2510"/>
    <w:rsid w:val="00FB3002"/>
    <w:rsid w:val="00FB32B7"/>
    <w:rsid w:val="00FB344D"/>
    <w:rsid w:val="00FB3A45"/>
    <w:rsid w:val="00FB3DA5"/>
    <w:rsid w:val="00FB41F9"/>
    <w:rsid w:val="00FB446E"/>
    <w:rsid w:val="00FB45B3"/>
    <w:rsid w:val="00FB481B"/>
    <w:rsid w:val="00FB4974"/>
    <w:rsid w:val="00FB4996"/>
    <w:rsid w:val="00FB4B03"/>
    <w:rsid w:val="00FB4E00"/>
    <w:rsid w:val="00FB5AF2"/>
    <w:rsid w:val="00FB61D2"/>
    <w:rsid w:val="00FB6B15"/>
    <w:rsid w:val="00FB7093"/>
    <w:rsid w:val="00FB7176"/>
    <w:rsid w:val="00FB756B"/>
    <w:rsid w:val="00FB7EC0"/>
    <w:rsid w:val="00FC06F3"/>
    <w:rsid w:val="00FC11AD"/>
    <w:rsid w:val="00FC2045"/>
    <w:rsid w:val="00FC2139"/>
    <w:rsid w:val="00FC22B9"/>
    <w:rsid w:val="00FC249E"/>
    <w:rsid w:val="00FC2BB2"/>
    <w:rsid w:val="00FC2C78"/>
    <w:rsid w:val="00FC2E4C"/>
    <w:rsid w:val="00FC2EC2"/>
    <w:rsid w:val="00FC3040"/>
    <w:rsid w:val="00FC3A4F"/>
    <w:rsid w:val="00FC3F6D"/>
    <w:rsid w:val="00FC4562"/>
    <w:rsid w:val="00FC4C65"/>
    <w:rsid w:val="00FC539B"/>
    <w:rsid w:val="00FC53A5"/>
    <w:rsid w:val="00FC5CA2"/>
    <w:rsid w:val="00FC5F3A"/>
    <w:rsid w:val="00FC6165"/>
    <w:rsid w:val="00FC6F1F"/>
    <w:rsid w:val="00FC6F8D"/>
    <w:rsid w:val="00FC6FAC"/>
    <w:rsid w:val="00FC71C4"/>
    <w:rsid w:val="00FD042E"/>
    <w:rsid w:val="00FD0909"/>
    <w:rsid w:val="00FD0AC5"/>
    <w:rsid w:val="00FD0D43"/>
    <w:rsid w:val="00FD113B"/>
    <w:rsid w:val="00FD131F"/>
    <w:rsid w:val="00FD2594"/>
    <w:rsid w:val="00FD26CA"/>
    <w:rsid w:val="00FD2DDA"/>
    <w:rsid w:val="00FD2F3D"/>
    <w:rsid w:val="00FD3670"/>
    <w:rsid w:val="00FD39BD"/>
    <w:rsid w:val="00FD3B3D"/>
    <w:rsid w:val="00FD3D8D"/>
    <w:rsid w:val="00FD3DC9"/>
    <w:rsid w:val="00FD40EA"/>
    <w:rsid w:val="00FD436B"/>
    <w:rsid w:val="00FD4420"/>
    <w:rsid w:val="00FD4B12"/>
    <w:rsid w:val="00FD54DD"/>
    <w:rsid w:val="00FD59DE"/>
    <w:rsid w:val="00FD621A"/>
    <w:rsid w:val="00FD63C5"/>
    <w:rsid w:val="00FD6683"/>
    <w:rsid w:val="00FD672A"/>
    <w:rsid w:val="00FD6D43"/>
    <w:rsid w:val="00FD6F55"/>
    <w:rsid w:val="00FD6FA2"/>
    <w:rsid w:val="00FD72AC"/>
    <w:rsid w:val="00FD736F"/>
    <w:rsid w:val="00FD7893"/>
    <w:rsid w:val="00FD78B8"/>
    <w:rsid w:val="00FD7F10"/>
    <w:rsid w:val="00FE00C1"/>
    <w:rsid w:val="00FE130E"/>
    <w:rsid w:val="00FE16A5"/>
    <w:rsid w:val="00FE1AF7"/>
    <w:rsid w:val="00FE1B42"/>
    <w:rsid w:val="00FE1C61"/>
    <w:rsid w:val="00FE2020"/>
    <w:rsid w:val="00FE2060"/>
    <w:rsid w:val="00FE2214"/>
    <w:rsid w:val="00FE2366"/>
    <w:rsid w:val="00FE2970"/>
    <w:rsid w:val="00FE2E7A"/>
    <w:rsid w:val="00FE2F57"/>
    <w:rsid w:val="00FE3924"/>
    <w:rsid w:val="00FE3947"/>
    <w:rsid w:val="00FE406B"/>
    <w:rsid w:val="00FE456D"/>
    <w:rsid w:val="00FE471D"/>
    <w:rsid w:val="00FE4B64"/>
    <w:rsid w:val="00FE4CBC"/>
    <w:rsid w:val="00FE5783"/>
    <w:rsid w:val="00FE591F"/>
    <w:rsid w:val="00FE5AB3"/>
    <w:rsid w:val="00FE5EF2"/>
    <w:rsid w:val="00FE622F"/>
    <w:rsid w:val="00FE6929"/>
    <w:rsid w:val="00FE6A87"/>
    <w:rsid w:val="00FE6AE4"/>
    <w:rsid w:val="00FE6B13"/>
    <w:rsid w:val="00FE735A"/>
    <w:rsid w:val="00FE77C5"/>
    <w:rsid w:val="00FE7CB0"/>
    <w:rsid w:val="00FF00C9"/>
    <w:rsid w:val="00FF02E1"/>
    <w:rsid w:val="00FF0CF2"/>
    <w:rsid w:val="00FF132C"/>
    <w:rsid w:val="00FF15B1"/>
    <w:rsid w:val="00FF1B27"/>
    <w:rsid w:val="00FF1CF7"/>
    <w:rsid w:val="00FF1E11"/>
    <w:rsid w:val="00FF2A61"/>
    <w:rsid w:val="00FF2F44"/>
    <w:rsid w:val="00FF384C"/>
    <w:rsid w:val="00FF39E5"/>
    <w:rsid w:val="00FF39F7"/>
    <w:rsid w:val="00FF3FDF"/>
    <w:rsid w:val="00FF4A30"/>
    <w:rsid w:val="00FF4D1B"/>
    <w:rsid w:val="00FF4DD7"/>
    <w:rsid w:val="00FF4EA9"/>
    <w:rsid w:val="00FF5077"/>
    <w:rsid w:val="00FF508A"/>
    <w:rsid w:val="00FF553E"/>
    <w:rsid w:val="00FF59CD"/>
    <w:rsid w:val="00FF5D48"/>
    <w:rsid w:val="00FF69AE"/>
    <w:rsid w:val="00FF6F2B"/>
    <w:rsid w:val="00FF6F8B"/>
    <w:rsid w:val="00FF6FC1"/>
    <w:rsid w:val="00FF7082"/>
    <w:rsid w:val="00FF7CE2"/>
    <w:rsid w:val="00FF7E7B"/>
    <w:rsid w:val="00FF7E8B"/>
    <w:rsid w:val="00FF7F2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uiPriority="0"/>
    <w:lsdException w:name="annotation text" w:uiPriority="0"/>
    <w:lsdException w:name="header" w:locked="1" w:uiPriority="0"/>
    <w:lsdException w:name="caption" w:locked="1" w:uiPriority="0" w:qFormat="1"/>
    <w:lsdException w:name="footnote reference" w:locked="1" w:uiPriority="0"/>
    <w:lsdException w:name="annotation reference" w:uiPriority="0"/>
    <w:lsdException w:name="page number" w:locked="1" w:uiPriority="0"/>
    <w:lsdException w:name="endnote text" w:locked="1" w:uiPriority="0"/>
    <w:lsdException w:name="List" w:locked="1" w:uiPriority="0"/>
    <w:lsdException w:name="Title" w:locked="1" w:semiHidden="0" w:uiPriority="0" w:unhideWhenUsed="0" w:qFormat="1"/>
    <w:lsdException w:name="Default Paragraph Font" w:locked="1" w:uiPriority="0"/>
    <w:lsdException w:name="Body Text" w:locked="1"/>
    <w:lsdException w:name="Body Text Indent" w:locked="1" w:uiPriority="0"/>
    <w:lsdException w:name="Subtitle" w:locked="1" w:semiHidden="0" w:uiPriority="0" w:unhideWhenUsed="0" w:qFormat="1"/>
    <w:lsdException w:name="Body Text 3" w:locked="1" w:uiPriority="0"/>
    <w:lsdException w:name="Body Text Indent 3" w:locked="1" w:uiPriority="0"/>
    <w:lsdException w:name="Block Text" w:locked="1" w:uiPriority="0"/>
    <w:lsdException w:name="Hyperlink" w:locked="1" w:uiPriority="0"/>
    <w:lsdException w:name="Strong" w:locked="1" w:semiHidden="0" w:unhideWhenUsed="0" w:qFormat="1"/>
    <w:lsdException w:name="Emphasis" w:locked="1" w:semiHidden="0" w:uiPriority="0" w:unhideWhenUsed="0" w:qFormat="1"/>
    <w:lsdException w:name="Normal (Web)" w:locked="1" w:qFormat="1"/>
    <w:lsdException w:name="annotation subject" w:locked="1" w:uiPriority="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A0CF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B0069A"/>
    <w:pPr>
      <w:keepNext/>
      <w:overflowPunct w:val="0"/>
      <w:autoSpaceDE w:val="0"/>
      <w:autoSpaceDN w:val="0"/>
      <w:adjustRightInd w:val="0"/>
      <w:jc w:val="center"/>
      <w:textAlignment w:val="baseline"/>
      <w:outlineLvl w:val="0"/>
    </w:pPr>
    <w:rPr>
      <w:b/>
      <w:bCs/>
    </w:rPr>
  </w:style>
  <w:style w:type="paragraph" w:styleId="Nagwek2">
    <w:name w:val="heading 2"/>
    <w:basedOn w:val="Normalny"/>
    <w:next w:val="Normalny"/>
    <w:link w:val="Nagwek2Znak"/>
    <w:uiPriority w:val="99"/>
    <w:qFormat/>
    <w:rsid w:val="00B0069A"/>
    <w:pPr>
      <w:keepNext/>
      <w:numPr>
        <w:numId w:val="1"/>
      </w:numPr>
      <w:jc w:val="both"/>
      <w:outlineLvl w:val="1"/>
    </w:pPr>
    <w:rPr>
      <w:b/>
      <w:bCs/>
    </w:rPr>
  </w:style>
  <w:style w:type="paragraph" w:styleId="Nagwek3">
    <w:name w:val="heading 3"/>
    <w:basedOn w:val="Normalny"/>
    <w:next w:val="Normalny"/>
    <w:link w:val="Nagwek3Znak"/>
    <w:uiPriority w:val="99"/>
    <w:qFormat/>
    <w:rsid w:val="00FB7EC0"/>
    <w:pPr>
      <w:keepNext/>
      <w:keepLines/>
      <w:spacing w:before="200"/>
      <w:outlineLvl w:val="2"/>
    </w:pPr>
    <w:rPr>
      <w:rFonts w:ascii="Cambria" w:hAnsi="Cambria" w:cs="Cambria"/>
      <w:b/>
      <w:bCs/>
      <w:color w:val="4F81BD"/>
    </w:rPr>
  </w:style>
  <w:style w:type="paragraph" w:styleId="Nagwek4">
    <w:name w:val="heading 4"/>
    <w:basedOn w:val="Normalny"/>
    <w:next w:val="Normalny"/>
    <w:link w:val="Nagwek4Znak"/>
    <w:uiPriority w:val="99"/>
    <w:qFormat/>
    <w:locked/>
    <w:rsid w:val="00302485"/>
    <w:pPr>
      <w:keepNext/>
      <w:keepLines/>
      <w:spacing w:before="200"/>
      <w:outlineLvl w:val="3"/>
    </w:pPr>
    <w:rPr>
      <w:rFonts w:ascii="Cambria" w:hAnsi="Cambria" w:cs="Cambria"/>
      <w:b/>
      <w:bCs/>
      <w:i/>
      <w:iCs/>
      <w:color w:val="4F81BD"/>
    </w:rPr>
  </w:style>
  <w:style w:type="paragraph" w:styleId="Nagwek8">
    <w:name w:val="heading 8"/>
    <w:basedOn w:val="Normalny"/>
    <w:next w:val="Normalny"/>
    <w:link w:val="Nagwek8Znak"/>
    <w:uiPriority w:val="99"/>
    <w:qFormat/>
    <w:locked/>
    <w:rsid w:val="000F4E51"/>
    <w:pPr>
      <w:keepNext/>
      <w:keepLines/>
      <w:spacing w:before="200"/>
      <w:outlineLvl w:val="7"/>
    </w:pPr>
    <w:rPr>
      <w:rFonts w:ascii="Cambria" w:hAnsi="Cambria" w:cs="Cambria"/>
      <w:color w:val="404040"/>
      <w:sz w:val="20"/>
      <w:szCs w:val="20"/>
    </w:rPr>
  </w:style>
  <w:style w:type="paragraph" w:styleId="Nagwek9">
    <w:name w:val="heading 9"/>
    <w:basedOn w:val="Normalny"/>
    <w:next w:val="Normalny"/>
    <w:link w:val="Nagwek9Znak"/>
    <w:uiPriority w:val="99"/>
    <w:qFormat/>
    <w:rsid w:val="00C871ED"/>
    <w:pPr>
      <w:keepNext/>
      <w:keepLines/>
      <w:spacing w:before="200"/>
      <w:outlineLvl w:val="8"/>
    </w:pPr>
    <w:rPr>
      <w:rFonts w:ascii="Cambria" w:hAnsi="Cambria" w:cs="Cambria"/>
      <w:i/>
      <w:iCs/>
      <w:color w:val="404040"/>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0069A"/>
    <w:rPr>
      <w:rFonts w:ascii="Times New Roman" w:hAnsi="Times New Roman" w:cs="Times New Roman"/>
      <w:b/>
      <w:bCs/>
      <w:sz w:val="24"/>
      <w:szCs w:val="24"/>
      <w:lang w:eastAsia="pl-PL"/>
    </w:rPr>
  </w:style>
  <w:style w:type="character" w:customStyle="1" w:styleId="Nagwek2Znak">
    <w:name w:val="Nagłówek 2 Znak"/>
    <w:link w:val="Nagwek2"/>
    <w:uiPriority w:val="99"/>
    <w:locked/>
    <w:rsid w:val="00B0069A"/>
    <w:rPr>
      <w:rFonts w:ascii="Times New Roman" w:eastAsia="Times New Roman" w:hAnsi="Times New Roman"/>
      <w:b/>
      <w:bCs/>
      <w:sz w:val="24"/>
      <w:szCs w:val="24"/>
    </w:rPr>
  </w:style>
  <w:style w:type="character" w:customStyle="1" w:styleId="Nagwek3Znak">
    <w:name w:val="Nagłówek 3 Znak"/>
    <w:link w:val="Nagwek3"/>
    <w:uiPriority w:val="99"/>
    <w:semiHidden/>
    <w:locked/>
    <w:rsid w:val="00FB7EC0"/>
    <w:rPr>
      <w:rFonts w:ascii="Cambria" w:hAnsi="Cambria" w:cs="Cambria"/>
      <w:b/>
      <w:bCs/>
      <w:color w:val="4F81BD"/>
      <w:sz w:val="24"/>
      <w:szCs w:val="24"/>
      <w:lang w:eastAsia="pl-PL"/>
    </w:rPr>
  </w:style>
  <w:style w:type="character" w:customStyle="1" w:styleId="Nagwek4Znak">
    <w:name w:val="Nagłówek 4 Znak"/>
    <w:link w:val="Nagwek4"/>
    <w:uiPriority w:val="99"/>
    <w:locked/>
    <w:rsid w:val="00302485"/>
    <w:rPr>
      <w:rFonts w:ascii="Cambria" w:hAnsi="Cambria" w:cs="Cambria"/>
      <w:b/>
      <w:bCs/>
      <w:i/>
      <w:iCs/>
      <w:color w:val="4F81BD"/>
      <w:sz w:val="24"/>
      <w:szCs w:val="24"/>
    </w:rPr>
  </w:style>
  <w:style w:type="character" w:customStyle="1" w:styleId="Nagwek8Znak">
    <w:name w:val="Nagłówek 8 Znak"/>
    <w:link w:val="Nagwek8"/>
    <w:uiPriority w:val="99"/>
    <w:semiHidden/>
    <w:locked/>
    <w:rsid w:val="000F4E51"/>
    <w:rPr>
      <w:rFonts w:ascii="Cambria" w:hAnsi="Cambria" w:cs="Cambria"/>
      <w:color w:val="404040"/>
    </w:rPr>
  </w:style>
  <w:style w:type="character" w:customStyle="1" w:styleId="Nagwek9Znak">
    <w:name w:val="Nagłówek 9 Znak"/>
    <w:link w:val="Nagwek9"/>
    <w:uiPriority w:val="99"/>
    <w:semiHidden/>
    <w:locked/>
    <w:rsid w:val="00C871ED"/>
    <w:rPr>
      <w:rFonts w:ascii="Cambria" w:hAnsi="Cambria" w:cs="Cambria"/>
      <w:i/>
      <w:iCs/>
      <w:color w:val="404040"/>
      <w:sz w:val="20"/>
      <w:szCs w:val="20"/>
      <w:lang w:eastAsia="pl-PL"/>
    </w:rPr>
  </w:style>
  <w:style w:type="paragraph" w:styleId="Tekstpodstawowy">
    <w:name w:val="Body Text"/>
    <w:aliases w:val="Regulacje,definicje,moj body text"/>
    <w:basedOn w:val="Normalny"/>
    <w:link w:val="TekstpodstawowyZnak"/>
    <w:uiPriority w:val="99"/>
    <w:rsid w:val="00B0069A"/>
    <w:pPr>
      <w:jc w:val="both"/>
    </w:pPr>
  </w:style>
  <w:style w:type="character" w:customStyle="1" w:styleId="TekstpodstawowyZnak">
    <w:name w:val="Tekst podstawowy Znak"/>
    <w:aliases w:val="Regulacje Znak,definicje Znak,moj body text Znak"/>
    <w:link w:val="Tekstpodstawowy"/>
    <w:uiPriority w:val="99"/>
    <w:locked/>
    <w:rsid w:val="00B0069A"/>
    <w:rPr>
      <w:rFonts w:ascii="Times New Roman" w:hAnsi="Times New Roman" w:cs="Times New Roman"/>
      <w:sz w:val="24"/>
      <w:szCs w:val="24"/>
      <w:lang w:eastAsia="pl-PL"/>
    </w:rPr>
  </w:style>
  <w:style w:type="paragraph" w:styleId="Tekstpodstawowy3">
    <w:name w:val="Body Text 3"/>
    <w:basedOn w:val="Normalny"/>
    <w:link w:val="Tekstpodstawowy3Znak"/>
    <w:uiPriority w:val="99"/>
    <w:rsid w:val="00B0069A"/>
    <w:pPr>
      <w:jc w:val="both"/>
    </w:pPr>
    <w:rPr>
      <w:b/>
      <w:bCs/>
      <w:sz w:val="22"/>
      <w:szCs w:val="22"/>
    </w:rPr>
  </w:style>
  <w:style w:type="character" w:customStyle="1" w:styleId="Tekstpodstawowy3Znak">
    <w:name w:val="Tekst podstawowy 3 Znak"/>
    <w:link w:val="Tekstpodstawowy3"/>
    <w:uiPriority w:val="99"/>
    <w:locked/>
    <w:rsid w:val="00B0069A"/>
    <w:rPr>
      <w:rFonts w:ascii="Times New Roman" w:hAnsi="Times New Roman" w:cs="Times New Roman"/>
      <w:b/>
      <w:bCs/>
      <w:lang w:eastAsia="pl-PL"/>
    </w:rPr>
  </w:style>
  <w:style w:type="paragraph" w:styleId="Nagwek">
    <w:name w:val="header"/>
    <w:basedOn w:val="Normalny"/>
    <w:link w:val="NagwekZnak"/>
    <w:uiPriority w:val="99"/>
    <w:rsid w:val="00B0069A"/>
    <w:pPr>
      <w:tabs>
        <w:tab w:val="center" w:pos="4536"/>
        <w:tab w:val="right" w:pos="9072"/>
      </w:tabs>
    </w:pPr>
  </w:style>
  <w:style w:type="character" w:customStyle="1" w:styleId="NagwekZnak">
    <w:name w:val="Nagłówek Znak"/>
    <w:link w:val="Nagwek"/>
    <w:uiPriority w:val="99"/>
    <w:locked/>
    <w:rsid w:val="00B0069A"/>
    <w:rPr>
      <w:rFonts w:ascii="Times New Roman" w:hAnsi="Times New Roman" w:cs="Times New Roman"/>
      <w:sz w:val="24"/>
      <w:szCs w:val="24"/>
      <w:lang w:eastAsia="pl-PL"/>
    </w:rPr>
  </w:style>
  <w:style w:type="paragraph" w:styleId="Stopka">
    <w:name w:val="footer"/>
    <w:basedOn w:val="Normalny"/>
    <w:link w:val="StopkaZnak"/>
    <w:uiPriority w:val="99"/>
    <w:rsid w:val="00B0069A"/>
    <w:pPr>
      <w:tabs>
        <w:tab w:val="center" w:pos="4536"/>
        <w:tab w:val="right" w:pos="9072"/>
      </w:tabs>
    </w:pPr>
  </w:style>
  <w:style w:type="character" w:customStyle="1" w:styleId="StopkaZnak">
    <w:name w:val="Stopka Znak"/>
    <w:link w:val="Stopka"/>
    <w:uiPriority w:val="99"/>
    <w:locked/>
    <w:rsid w:val="00B0069A"/>
    <w:rPr>
      <w:rFonts w:ascii="Times New Roman" w:hAnsi="Times New Roman" w:cs="Times New Roman"/>
      <w:sz w:val="24"/>
      <w:szCs w:val="24"/>
      <w:lang w:eastAsia="pl-PL"/>
    </w:rPr>
  </w:style>
  <w:style w:type="paragraph" w:styleId="Tekstdymka">
    <w:name w:val="Balloon Text"/>
    <w:basedOn w:val="Normalny"/>
    <w:link w:val="TekstdymkaZnak"/>
    <w:uiPriority w:val="99"/>
    <w:semiHidden/>
    <w:rsid w:val="00B0069A"/>
    <w:rPr>
      <w:rFonts w:ascii="Tahoma" w:hAnsi="Tahoma" w:cs="Tahoma"/>
      <w:sz w:val="16"/>
      <w:szCs w:val="16"/>
    </w:rPr>
  </w:style>
  <w:style w:type="character" w:customStyle="1" w:styleId="TekstdymkaZnak">
    <w:name w:val="Tekst dymka Znak"/>
    <w:link w:val="Tekstdymka"/>
    <w:uiPriority w:val="99"/>
    <w:semiHidden/>
    <w:locked/>
    <w:rsid w:val="00B0069A"/>
    <w:rPr>
      <w:rFonts w:ascii="Tahoma" w:hAnsi="Tahoma" w:cs="Tahoma"/>
      <w:sz w:val="16"/>
      <w:szCs w:val="16"/>
      <w:lang w:eastAsia="pl-PL"/>
    </w:rPr>
  </w:style>
  <w:style w:type="paragraph" w:customStyle="1" w:styleId="Default">
    <w:name w:val="Default"/>
    <w:rsid w:val="00B0069A"/>
    <w:pPr>
      <w:widowControl w:val="0"/>
      <w:autoSpaceDE w:val="0"/>
      <w:autoSpaceDN w:val="0"/>
      <w:adjustRightInd w:val="0"/>
    </w:pPr>
    <w:rPr>
      <w:rFonts w:ascii="Times New Roman" w:eastAsia="Times New Roman" w:hAnsi="Times New Roman"/>
      <w:color w:val="000000"/>
      <w:sz w:val="24"/>
      <w:szCs w:val="24"/>
    </w:rPr>
  </w:style>
  <w:style w:type="character" w:styleId="Hipercze">
    <w:name w:val="Hyperlink"/>
    <w:rsid w:val="009370BA"/>
    <w:rPr>
      <w:color w:val="0000FF"/>
      <w:u w:val="single"/>
    </w:rPr>
  </w:style>
  <w:style w:type="paragraph" w:styleId="Akapitzlist">
    <w:name w:val="List Paragraph"/>
    <w:aliases w:val="L1,Akapit z listą5,Nagł. 4 SW,T_SZ_List Paragraph,normalny tekst,Akapit z listą BS,Obiekt,List Paragraph1,HŁ_Bullet1,lp1,Normal,Akapit z listą31,Wypunktowanie,List Paragraph,Normal2,Wyliczanie,BulletC,CW_Lista,Kolorowa lista — akcent 11"/>
    <w:basedOn w:val="Normalny"/>
    <w:link w:val="AkapitzlistZnak"/>
    <w:uiPriority w:val="34"/>
    <w:qFormat/>
    <w:rsid w:val="007F58AD"/>
    <w:pPr>
      <w:ind w:left="720"/>
    </w:pPr>
  </w:style>
  <w:style w:type="paragraph" w:styleId="Tekstpodstawowywcity">
    <w:name w:val="Body Text Indent"/>
    <w:basedOn w:val="Normalny"/>
    <w:link w:val="TekstpodstawowywcityZnak"/>
    <w:uiPriority w:val="99"/>
    <w:rsid w:val="00243BD3"/>
    <w:pPr>
      <w:spacing w:after="120"/>
      <w:ind w:left="283"/>
    </w:pPr>
  </w:style>
  <w:style w:type="character" w:customStyle="1" w:styleId="TekstpodstawowywcityZnak">
    <w:name w:val="Tekst podstawowy wcięty Znak"/>
    <w:link w:val="Tekstpodstawowywcity"/>
    <w:uiPriority w:val="99"/>
    <w:locked/>
    <w:rsid w:val="00243BD3"/>
    <w:rPr>
      <w:rFonts w:ascii="Times New Roman" w:hAnsi="Times New Roman" w:cs="Times New Roman"/>
      <w:sz w:val="24"/>
      <w:szCs w:val="24"/>
      <w:lang w:eastAsia="pl-PL"/>
    </w:rPr>
  </w:style>
  <w:style w:type="paragraph" w:customStyle="1" w:styleId="CM6">
    <w:name w:val="CM6"/>
    <w:basedOn w:val="Default"/>
    <w:next w:val="Default"/>
    <w:uiPriority w:val="99"/>
    <w:rsid w:val="00DF451A"/>
    <w:pPr>
      <w:spacing w:line="278" w:lineRule="atLeast"/>
    </w:pPr>
    <w:rPr>
      <w:color w:val="auto"/>
    </w:rPr>
  </w:style>
  <w:style w:type="paragraph" w:customStyle="1" w:styleId="CM7">
    <w:name w:val="CM7"/>
    <w:basedOn w:val="Default"/>
    <w:next w:val="Default"/>
    <w:uiPriority w:val="99"/>
    <w:rsid w:val="00DF451A"/>
    <w:pPr>
      <w:spacing w:line="278" w:lineRule="atLeast"/>
    </w:pPr>
    <w:rPr>
      <w:color w:val="auto"/>
    </w:rPr>
  </w:style>
  <w:style w:type="paragraph" w:customStyle="1" w:styleId="CM36">
    <w:name w:val="CM36"/>
    <w:basedOn w:val="Default"/>
    <w:next w:val="Default"/>
    <w:uiPriority w:val="99"/>
    <w:rsid w:val="009D5E4F"/>
    <w:pPr>
      <w:spacing w:after="275"/>
    </w:pPr>
    <w:rPr>
      <w:color w:val="auto"/>
    </w:rPr>
  </w:style>
  <w:style w:type="paragraph" w:customStyle="1" w:styleId="CM17">
    <w:name w:val="CM17"/>
    <w:basedOn w:val="Default"/>
    <w:next w:val="Default"/>
    <w:uiPriority w:val="99"/>
    <w:rsid w:val="00A57157"/>
    <w:pPr>
      <w:spacing w:line="276" w:lineRule="atLeast"/>
    </w:pPr>
    <w:rPr>
      <w:color w:val="auto"/>
    </w:rPr>
  </w:style>
  <w:style w:type="paragraph" w:customStyle="1" w:styleId="CM19">
    <w:name w:val="CM19"/>
    <w:basedOn w:val="Default"/>
    <w:next w:val="Default"/>
    <w:uiPriority w:val="99"/>
    <w:rsid w:val="00A57157"/>
    <w:pPr>
      <w:spacing w:line="276" w:lineRule="atLeast"/>
    </w:pPr>
    <w:rPr>
      <w:color w:val="auto"/>
    </w:rPr>
  </w:style>
  <w:style w:type="paragraph" w:customStyle="1" w:styleId="CM4">
    <w:name w:val="CM4"/>
    <w:basedOn w:val="Default"/>
    <w:next w:val="Default"/>
    <w:uiPriority w:val="99"/>
    <w:rsid w:val="00A57157"/>
    <w:rPr>
      <w:color w:val="auto"/>
    </w:rPr>
  </w:style>
  <w:style w:type="paragraph" w:styleId="Tekstpodstawowy2">
    <w:name w:val="Body Text 2"/>
    <w:basedOn w:val="Normalny"/>
    <w:link w:val="Tekstpodstawowy2Znak"/>
    <w:uiPriority w:val="99"/>
    <w:semiHidden/>
    <w:rsid w:val="00C871ED"/>
    <w:pPr>
      <w:spacing w:after="120" w:line="480" w:lineRule="auto"/>
    </w:pPr>
  </w:style>
  <w:style w:type="character" w:customStyle="1" w:styleId="Tekstpodstawowy2Znak">
    <w:name w:val="Tekst podstawowy 2 Znak"/>
    <w:link w:val="Tekstpodstawowy2"/>
    <w:uiPriority w:val="99"/>
    <w:semiHidden/>
    <w:locked/>
    <w:rsid w:val="00C871ED"/>
    <w:rPr>
      <w:rFonts w:ascii="Times New Roman" w:hAnsi="Times New Roman" w:cs="Times New Roman"/>
      <w:sz w:val="24"/>
      <w:szCs w:val="24"/>
      <w:lang w:eastAsia="pl-PL"/>
    </w:rPr>
  </w:style>
  <w:style w:type="paragraph" w:customStyle="1" w:styleId="CM38">
    <w:name w:val="CM38"/>
    <w:basedOn w:val="Default"/>
    <w:next w:val="Default"/>
    <w:uiPriority w:val="99"/>
    <w:rsid w:val="00C871ED"/>
    <w:pPr>
      <w:spacing w:after="468"/>
    </w:pPr>
    <w:rPr>
      <w:color w:val="auto"/>
    </w:rPr>
  </w:style>
  <w:style w:type="paragraph" w:customStyle="1" w:styleId="Indeks">
    <w:name w:val="Indeks"/>
    <w:basedOn w:val="Normalny"/>
    <w:uiPriority w:val="99"/>
    <w:rsid w:val="009336DF"/>
    <w:pPr>
      <w:suppressLineNumbers/>
      <w:suppressAutoHyphens/>
    </w:pPr>
    <w:rPr>
      <w:lang w:eastAsia="ar-SA"/>
    </w:rPr>
  </w:style>
  <w:style w:type="paragraph" w:customStyle="1" w:styleId="Tekstpodstawowy31">
    <w:name w:val="Tekst podstawowy 31"/>
    <w:basedOn w:val="Normalny"/>
    <w:uiPriority w:val="99"/>
    <w:rsid w:val="009336DF"/>
    <w:pPr>
      <w:overflowPunct w:val="0"/>
      <w:autoSpaceDE w:val="0"/>
      <w:autoSpaceDN w:val="0"/>
      <w:adjustRightInd w:val="0"/>
      <w:jc w:val="both"/>
      <w:textAlignment w:val="baseline"/>
    </w:pPr>
    <w:rPr>
      <w:b/>
      <w:bCs/>
      <w:sz w:val="22"/>
      <w:szCs w:val="22"/>
    </w:rPr>
  </w:style>
  <w:style w:type="paragraph" w:customStyle="1" w:styleId="pkt">
    <w:name w:val="pkt"/>
    <w:basedOn w:val="Normalny"/>
    <w:link w:val="pktZnak"/>
    <w:rsid w:val="00DB29C5"/>
    <w:pPr>
      <w:autoSpaceDE w:val="0"/>
      <w:autoSpaceDN w:val="0"/>
      <w:spacing w:before="60" w:after="60" w:line="360" w:lineRule="auto"/>
      <w:ind w:left="851" w:hanging="295"/>
      <w:jc w:val="both"/>
    </w:pPr>
    <w:rPr>
      <w:rFonts w:ascii="Univers-PL" w:eastAsia="Univers-PL" w:cs="Univers-PL"/>
      <w:sz w:val="19"/>
      <w:szCs w:val="19"/>
    </w:rPr>
  </w:style>
  <w:style w:type="table" w:styleId="Tabela-Siatka">
    <w:name w:val="Table Grid"/>
    <w:basedOn w:val="Standardowy"/>
    <w:uiPriority w:val="99"/>
    <w:rsid w:val="0031259A"/>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3">
    <w:name w:val="Body Text Indent 3"/>
    <w:basedOn w:val="Normalny"/>
    <w:link w:val="Tekstpodstawowywcity3Znak"/>
    <w:uiPriority w:val="99"/>
    <w:semiHidden/>
    <w:rsid w:val="001A05AF"/>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1A05AF"/>
    <w:rPr>
      <w:rFonts w:ascii="Times New Roman" w:hAnsi="Times New Roman" w:cs="Times New Roman"/>
      <w:sz w:val="16"/>
      <w:szCs w:val="16"/>
      <w:lang w:eastAsia="pl-PL"/>
    </w:rPr>
  </w:style>
  <w:style w:type="paragraph" w:customStyle="1" w:styleId="Tekstpodstawowy32">
    <w:name w:val="Tekst podstawowy 32"/>
    <w:basedOn w:val="Normalny"/>
    <w:uiPriority w:val="99"/>
    <w:rsid w:val="00401278"/>
    <w:pPr>
      <w:overflowPunct w:val="0"/>
      <w:autoSpaceDE w:val="0"/>
      <w:autoSpaceDN w:val="0"/>
      <w:adjustRightInd w:val="0"/>
      <w:jc w:val="both"/>
      <w:textAlignment w:val="baseline"/>
    </w:pPr>
    <w:rPr>
      <w:b/>
      <w:bCs/>
      <w:sz w:val="22"/>
      <w:szCs w:val="22"/>
    </w:rPr>
  </w:style>
  <w:style w:type="paragraph" w:customStyle="1" w:styleId="pozycjatresc1">
    <w:name w:val="pozycja_tresc1"/>
    <w:basedOn w:val="Normalny"/>
    <w:uiPriority w:val="99"/>
    <w:rsid w:val="00387676"/>
    <w:pPr>
      <w:spacing w:line="336" w:lineRule="atLeast"/>
      <w:jc w:val="both"/>
    </w:pPr>
    <w:rPr>
      <w:sz w:val="17"/>
      <w:szCs w:val="17"/>
    </w:rPr>
  </w:style>
  <w:style w:type="character" w:customStyle="1" w:styleId="pozycjatytul1">
    <w:name w:val="pozycja_tytul1"/>
    <w:uiPriority w:val="99"/>
    <w:rsid w:val="00387676"/>
    <w:rPr>
      <w:b/>
      <w:bCs/>
      <w:sz w:val="18"/>
      <w:szCs w:val="18"/>
    </w:rPr>
  </w:style>
  <w:style w:type="paragraph" w:customStyle="1" w:styleId="Zawartotabeli">
    <w:name w:val="Zawartość tabeli"/>
    <w:basedOn w:val="Normalny"/>
    <w:uiPriority w:val="99"/>
    <w:rsid w:val="00E72A01"/>
    <w:pPr>
      <w:widowControl w:val="0"/>
      <w:suppressLineNumbers/>
      <w:suppressAutoHyphens/>
    </w:pPr>
    <w:rPr>
      <w:rFonts w:eastAsia="SimSun"/>
      <w:kern w:val="1"/>
      <w:lang w:eastAsia="hi-IN" w:bidi="hi-IN"/>
    </w:rPr>
  </w:style>
  <w:style w:type="paragraph" w:customStyle="1" w:styleId="Standard">
    <w:name w:val="Standard"/>
    <w:uiPriority w:val="99"/>
    <w:rsid w:val="003D6536"/>
    <w:pPr>
      <w:widowControl w:val="0"/>
      <w:suppressAutoHyphens/>
      <w:autoSpaceDN w:val="0"/>
      <w:textAlignment w:val="baseline"/>
    </w:pPr>
    <w:rPr>
      <w:rFonts w:ascii="Times New Roman" w:eastAsia="SimSun" w:hAnsi="Times New Roman"/>
      <w:kern w:val="3"/>
      <w:sz w:val="24"/>
      <w:szCs w:val="24"/>
      <w:lang w:eastAsia="zh-CN"/>
    </w:rPr>
  </w:style>
  <w:style w:type="paragraph" w:styleId="Plandokumentu">
    <w:name w:val="Document Map"/>
    <w:basedOn w:val="Normalny"/>
    <w:link w:val="PlandokumentuZnak"/>
    <w:uiPriority w:val="99"/>
    <w:semiHidden/>
    <w:rsid w:val="009B7978"/>
    <w:pPr>
      <w:shd w:val="clear" w:color="auto" w:fill="000080"/>
    </w:pPr>
    <w:rPr>
      <w:rFonts w:ascii="Tahoma" w:hAnsi="Tahoma" w:cs="Tahoma"/>
      <w:sz w:val="20"/>
      <w:szCs w:val="20"/>
    </w:rPr>
  </w:style>
  <w:style w:type="character" w:customStyle="1" w:styleId="PlandokumentuZnak">
    <w:name w:val="Plan dokumentu Znak"/>
    <w:link w:val="Plandokumentu"/>
    <w:uiPriority w:val="99"/>
    <w:semiHidden/>
    <w:locked/>
    <w:rsid w:val="0096511B"/>
    <w:rPr>
      <w:rFonts w:ascii="Times New Roman" w:hAnsi="Times New Roman" w:cs="Times New Roman"/>
      <w:sz w:val="2"/>
      <w:szCs w:val="2"/>
    </w:rPr>
  </w:style>
  <w:style w:type="paragraph" w:customStyle="1" w:styleId="Zawartoramki">
    <w:name w:val="Zawartość ramki"/>
    <w:basedOn w:val="Tekstpodstawowy"/>
    <w:uiPriority w:val="99"/>
    <w:rsid w:val="000346E5"/>
    <w:pPr>
      <w:suppressAutoHyphens/>
    </w:pPr>
    <w:rPr>
      <w:lang w:eastAsia="ar-SA"/>
    </w:rPr>
  </w:style>
  <w:style w:type="paragraph" w:styleId="Tekstpodstawowywcity2">
    <w:name w:val="Body Text Indent 2"/>
    <w:basedOn w:val="Normalny"/>
    <w:link w:val="Tekstpodstawowywcity2Znak"/>
    <w:uiPriority w:val="99"/>
    <w:rsid w:val="007F27FD"/>
    <w:pPr>
      <w:spacing w:after="120" w:line="480" w:lineRule="auto"/>
      <w:ind w:left="283"/>
    </w:pPr>
  </w:style>
  <w:style w:type="character" w:customStyle="1" w:styleId="Tekstpodstawowywcity2Znak">
    <w:name w:val="Tekst podstawowy wcięty 2 Znak"/>
    <w:link w:val="Tekstpodstawowywcity2"/>
    <w:uiPriority w:val="99"/>
    <w:locked/>
    <w:rsid w:val="007F27FD"/>
    <w:rPr>
      <w:rFonts w:ascii="Times New Roman" w:hAnsi="Times New Roman" w:cs="Times New Roman"/>
      <w:sz w:val="24"/>
      <w:szCs w:val="24"/>
    </w:rPr>
  </w:style>
  <w:style w:type="paragraph" w:customStyle="1" w:styleId="Tekstpodstawowy33">
    <w:name w:val="Tekst podstawowy 33"/>
    <w:basedOn w:val="Normalny"/>
    <w:uiPriority w:val="99"/>
    <w:rsid w:val="007F27FD"/>
    <w:pPr>
      <w:overflowPunct w:val="0"/>
      <w:autoSpaceDE w:val="0"/>
      <w:autoSpaceDN w:val="0"/>
      <w:adjustRightInd w:val="0"/>
      <w:jc w:val="both"/>
      <w:textAlignment w:val="baseline"/>
    </w:pPr>
    <w:rPr>
      <w:b/>
      <w:bCs/>
      <w:sz w:val="22"/>
      <w:szCs w:val="22"/>
    </w:rPr>
  </w:style>
  <w:style w:type="paragraph" w:customStyle="1" w:styleId="TableText">
    <w:name w:val="Table Text"/>
    <w:uiPriority w:val="99"/>
    <w:rsid w:val="007F27FD"/>
    <w:rPr>
      <w:rFonts w:ascii="HelveticaEE" w:eastAsia="Times New Roman" w:hAnsi="HelveticaEE" w:cs="HelveticaEE"/>
      <w:color w:val="000000"/>
      <w:sz w:val="24"/>
      <w:szCs w:val="24"/>
      <w:lang w:val="cs-CZ"/>
    </w:rPr>
  </w:style>
  <w:style w:type="paragraph" w:styleId="NormalnyWeb">
    <w:name w:val="Normal (Web)"/>
    <w:basedOn w:val="Normalny"/>
    <w:uiPriority w:val="99"/>
    <w:qFormat/>
    <w:rsid w:val="00CA72AC"/>
    <w:pPr>
      <w:ind w:left="225"/>
    </w:pPr>
  </w:style>
  <w:style w:type="paragraph" w:customStyle="1" w:styleId="WW-Tekstpodstawowy3">
    <w:name w:val="WW-Tekst podstawowy 3"/>
    <w:basedOn w:val="Normalny"/>
    <w:uiPriority w:val="99"/>
    <w:rsid w:val="0064437A"/>
    <w:pPr>
      <w:suppressAutoHyphens/>
    </w:pPr>
    <w:rPr>
      <w:rFonts w:ascii="Tahoma" w:hAnsi="Tahoma" w:cs="Tahoma"/>
      <w:sz w:val="16"/>
      <w:szCs w:val="16"/>
    </w:rPr>
  </w:style>
  <w:style w:type="paragraph" w:customStyle="1" w:styleId="Tekstpodstawowy34">
    <w:name w:val="Tekst podstawowy 34"/>
    <w:basedOn w:val="Normalny"/>
    <w:uiPriority w:val="99"/>
    <w:rsid w:val="00076C8A"/>
    <w:pPr>
      <w:overflowPunct w:val="0"/>
      <w:autoSpaceDE w:val="0"/>
      <w:autoSpaceDN w:val="0"/>
      <w:adjustRightInd w:val="0"/>
      <w:jc w:val="both"/>
      <w:textAlignment w:val="baseline"/>
    </w:pPr>
    <w:rPr>
      <w:b/>
      <w:bCs/>
      <w:sz w:val="22"/>
      <w:szCs w:val="22"/>
    </w:rPr>
  </w:style>
  <w:style w:type="paragraph" w:styleId="Tekstblokowy">
    <w:name w:val="Block Text"/>
    <w:basedOn w:val="Normalny"/>
    <w:uiPriority w:val="99"/>
    <w:semiHidden/>
    <w:rsid w:val="00076C8A"/>
    <w:pPr>
      <w:ind w:left="360" w:right="72" w:hanging="360"/>
      <w:jc w:val="both"/>
    </w:pPr>
    <w:rPr>
      <w:rFonts w:ascii="Tahoma" w:hAnsi="Tahoma" w:cs="Tahoma"/>
    </w:rPr>
  </w:style>
  <w:style w:type="paragraph" w:styleId="Tekstprzypisukocowego">
    <w:name w:val="endnote text"/>
    <w:basedOn w:val="Normalny"/>
    <w:link w:val="TekstprzypisukocowegoZnak"/>
    <w:uiPriority w:val="99"/>
    <w:semiHidden/>
    <w:rsid w:val="002F33E2"/>
    <w:rPr>
      <w:sz w:val="20"/>
      <w:szCs w:val="20"/>
    </w:rPr>
  </w:style>
  <w:style w:type="character" w:customStyle="1" w:styleId="TekstprzypisukocowegoZnak">
    <w:name w:val="Tekst przypisu końcowego Znak"/>
    <w:link w:val="Tekstprzypisukocowego"/>
    <w:uiPriority w:val="99"/>
    <w:semiHidden/>
    <w:locked/>
    <w:rsid w:val="002F33E2"/>
    <w:rPr>
      <w:rFonts w:ascii="Times New Roman" w:hAnsi="Times New Roman" w:cs="Times New Roman"/>
      <w:sz w:val="20"/>
      <w:szCs w:val="20"/>
    </w:rPr>
  </w:style>
  <w:style w:type="paragraph" w:customStyle="1" w:styleId="Tekstpodstawowy35">
    <w:name w:val="Tekst podstawowy 35"/>
    <w:basedOn w:val="Normalny"/>
    <w:uiPriority w:val="99"/>
    <w:rsid w:val="004C306E"/>
    <w:pPr>
      <w:overflowPunct w:val="0"/>
      <w:autoSpaceDE w:val="0"/>
      <w:autoSpaceDN w:val="0"/>
      <w:adjustRightInd w:val="0"/>
      <w:jc w:val="both"/>
      <w:textAlignment w:val="baseline"/>
    </w:pPr>
    <w:rPr>
      <w:b/>
      <w:bCs/>
      <w:sz w:val="22"/>
      <w:szCs w:val="22"/>
    </w:rPr>
  </w:style>
  <w:style w:type="paragraph" w:customStyle="1" w:styleId="Nagwektabeli">
    <w:name w:val="Nagłówek tabeli"/>
    <w:basedOn w:val="Normalny"/>
    <w:uiPriority w:val="99"/>
    <w:rsid w:val="004C306E"/>
    <w:pPr>
      <w:widowControl w:val="0"/>
      <w:suppressLineNumbers/>
      <w:suppressAutoHyphens/>
      <w:spacing w:after="120"/>
      <w:jc w:val="center"/>
    </w:pPr>
    <w:rPr>
      <w:rFonts w:eastAsia="Calibri"/>
      <w:b/>
      <w:bCs/>
      <w:i/>
      <w:iCs/>
    </w:rPr>
  </w:style>
  <w:style w:type="character" w:styleId="Numerstrony">
    <w:name w:val="page number"/>
    <w:basedOn w:val="Domylnaczcionkaakapitu"/>
    <w:uiPriority w:val="99"/>
    <w:rsid w:val="00D64292"/>
  </w:style>
  <w:style w:type="paragraph" w:customStyle="1" w:styleId="CM41">
    <w:name w:val="CM41"/>
    <w:basedOn w:val="Default"/>
    <w:next w:val="Default"/>
    <w:uiPriority w:val="99"/>
    <w:rsid w:val="00DD74ED"/>
    <w:pPr>
      <w:spacing w:after="393"/>
    </w:pPr>
    <w:rPr>
      <w:color w:val="auto"/>
    </w:rPr>
  </w:style>
  <w:style w:type="paragraph" w:customStyle="1" w:styleId="Tekstpodstawowy36">
    <w:name w:val="Tekst podstawowy 36"/>
    <w:basedOn w:val="Normalny"/>
    <w:uiPriority w:val="99"/>
    <w:rsid w:val="00DB3BE9"/>
    <w:pPr>
      <w:overflowPunct w:val="0"/>
      <w:autoSpaceDE w:val="0"/>
      <w:autoSpaceDN w:val="0"/>
      <w:adjustRightInd w:val="0"/>
      <w:jc w:val="both"/>
      <w:textAlignment w:val="baseline"/>
    </w:pPr>
    <w:rPr>
      <w:b/>
      <w:bCs/>
      <w:sz w:val="22"/>
      <w:szCs w:val="22"/>
    </w:rPr>
  </w:style>
  <w:style w:type="paragraph" w:styleId="Lista">
    <w:name w:val="List"/>
    <w:basedOn w:val="Tekstpodstawowy"/>
    <w:uiPriority w:val="99"/>
    <w:semiHidden/>
    <w:rsid w:val="00B24EB0"/>
    <w:pPr>
      <w:widowControl w:val="0"/>
      <w:suppressAutoHyphens/>
      <w:spacing w:after="120"/>
      <w:jc w:val="left"/>
    </w:pPr>
    <w:rPr>
      <w:rFonts w:ascii="Tahoma" w:eastAsia="SimSun" w:hAnsi="Tahoma" w:cs="Tahoma"/>
      <w:kern w:val="24"/>
      <w:lang w:eastAsia="hi-IN" w:bidi="hi-IN"/>
    </w:rPr>
  </w:style>
  <w:style w:type="paragraph" w:customStyle="1" w:styleId="Tekstpodstawowy21">
    <w:name w:val="Tekst podstawowy 21"/>
    <w:basedOn w:val="Normalny"/>
    <w:uiPriority w:val="99"/>
    <w:rsid w:val="00703CD9"/>
    <w:pPr>
      <w:suppressAutoHyphens/>
      <w:spacing w:line="360" w:lineRule="auto"/>
      <w:jc w:val="both"/>
    </w:pPr>
    <w:rPr>
      <w:color w:val="000000"/>
      <w:lang w:eastAsia="ar-SA"/>
    </w:rPr>
  </w:style>
  <w:style w:type="paragraph" w:customStyle="1" w:styleId="Numerowanie">
    <w:name w:val="Numerowanie"/>
    <w:basedOn w:val="Normalny"/>
    <w:uiPriority w:val="99"/>
    <w:rsid w:val="00972502"/>
    <w:pPr>
      <w:numPr>
        <w:numId w:val="7"/>
      </w:numPr>
      <w:jc w:val="both"/>
      <w:outlineLvl w:val="0"/>
    </w:pPr>
    <w:rPr>
      <w:noProof/>
    </w:rPr>
  </w:style>
  <w:style w:type="character" w:styleId="Pogrubienie">
    <w:name w:val="Strong"/>
    <w:uiPriority w:val="99"/>
    <w:qFormat/>
    <w:locked/>
    <w:rsid w:val="009C783A"/>
    <w:rPr>
      <w:b/>
      <w:bCs/>
    </w:rPr>
  </w:style>
  <w:style w:type="character" w:customStyle="1" w:styleId="postbody">
    <w:name w:val="postbody"/>
    <w:basedOn w:val="Domylnaczcionkaakapitu"/>
    <w:uiPriority w:val="99"/>
    <w:rsid w:val="00C273E6"/>
  </w:style>
  <w:style w:type="paragraph" w:customStyle="1" w:styleId="normal0">
    <w:name w:val="normal0"/>
    <w:basedOn w:val="Normalny"/>
    <w:uiPriority w:val="99"/>
    <w:rsid w:val="003D7D61"/>
    <w:pPr>
      <w:spacing w:before="100" w:beforeAutospacing="1" w:after="100" w:afterAutospacing="1"/>
    </w:pPr>
  </w:style>
  <w:style w:type="paragraph" w:customStyle="1" w:styleId="Tabelapozycja">
    <w:name w:val="Tabela pozycja"/>
    <w:basedOn w:val="Normalny"/>
    <w:uiPriority w:val="99"/>
    <w:rsid w:val="00220BD7"/>
    <w:pPr>
      <w:suppressAutoHyphens/>
    </w:pPr>
    <w:rPr>
      <w:rFonts w:ascii="Arial" w:hAnsi="Arial" w:cs="Arial"/>
      <w:sz w:val="22"/>
      <w:szCs w:val="22"/>
      <w:lang w:eastAsia="ar-SA"/>
    </w:rPr>
  </w:style>
  <w:style w:type="character" w:customStyle="1" w:styleId="TekstpodstawowyZnak1">
    <w:name w:val="Tekst podstawowy Znak1"/>
    <w:uiPriority w:val="99"/>
    <w:rsid w:val="00FE406B"/>
    <w:rPr>
      <w:sz w:val="24"/>
      <w:szCs w:val="24"/>
    </w:rPr>
  </w:style>
  <w:style w:type="paragraph" w:styleId="Tekstprzypisudolnego">
    <w:name w:val="footnote text"/>
    <w:aliases w:val="Podrozdział"/>
    <w:basedOn w:val="Normalny"/>
    <w:link w:val="TekstprzypisudolnegoZnak"/>
    <w:rsid w:val="00FE406B"/>
    <w:rPr>
      <w:sz w:val="20"/>
      <w:szCs w:val="20"/>
    </w:rPr>
  </w:style>
  <w:style w:type="character" w:customStyle="1" w:styleId="TekstprzypisudolnegoZnak">
    <w:name w:val="Tekst przypisu dolnego Znak"/>
    <w:aliases w:val="Podrozdział Znak"/>
    <w:link w:val="Tekstprzypisudolnego"/>
    <w:locked/>
    <w:rsid w:val="00FE406B"/>
    <w:rPr>
      <w:rFonts w:ascii="Times New Roman" w:hAnsi="Times New Roman" w:cs="Times New Roman"/>
    </w:rPr>
  </w:style>
  <w:style w:type="character" w:styleId="Odwoanieprzypisudolnego">
    <w:name w:val="footnote reference"/>
    <w:uiPriority w:val="99"/>
    <w:rsid w:val="00FE406B"/>
    <w:rPr>
      <w:vertAlign w:val="superscript"/>
    </w:rPr>
  </w:style>
  <w:style w:type="paragraph" w:styleId="Lista2">
    <w:name w:val="List 2"/>
    <w:basedOn w:val="Normalny"/>
    <w:uiPriority w:val="99"/>
    <w:semiHidden/>
    <w:rsid w:val="001371E3"/>
    <w:pPr>
      <w:ind w:left="566" w:hanging="283"/>
    </w:pPr>
  </w:style>
  <w:style w:type="paragraph" w:styleId="Lista3">
    <w:name w:val="List 3"/>
    <w:basedOn w:val="Normalny"/>
    <w:uiPriority w:val="99"/>
    <w:semiHidden/>
    <w:rsid w:val="001371E3"/>
    <w:pPr>
      <w:ind w:left="849" w:hanging="283"/>
    </w:pPr>
  </w:style>
  <w:style w:type="paragraph" w:customStyle="1" w:styleId="Tekstpodstawowy37">
    <w:name w:val="Tekst podstawowy 37"/>
    <w:basedOn w:val="Normalny"/>
    <w:uiPriority w:val="99"/>
    <w:rsid w:val="00D5749C"/>
    <w:pPr>
      <w:overflowPunct w:val="0"/>
      <w:autoSpaceDE w:val="0"/>
      <w:autoSpaceDN w:val="0"/>
      <w:adjustRightInd w:val="0"/>
      <w:jc w:val="both"/>
      <w:textAlignment w:val="baseline"/>
    </w:pPr>
    <w:rPr>
      <w:b/>
      <w:bCs/>
      <w:sz w:val="22"/>
      <w:szCs w:val="22"/>
    </w:rPr>
  </w:style>
  <w:style w:type="paragraph" w:customStyle="1" w:styleId="lista1">
    <w:name w:val="lista 1"/>
    <w:aliases w:val="2,3"/>
    <w:basedOn w:val="Normalny"/>
    <w:autoRedefine/>
    <w:uiPriority w:val="99"/>
    <w:rsid w:val="00D5749C"/>
    <w:pPr>
      <w:tabs>
        <w:tab w:val="num" w:pos="720"/>
      </w:tabs>
      <w:ind w:left="720" w:hanging="360"/>
      <w:jc w:val="both"/>
    </w:pPr>
    <w:rPr>
      <w:rFonts w:ascii="Tahoma" w:hAnsi="Tahoma" w:cs="Tahoma"/>
    </w:rPr>
  </w:style>
  <w:style w:type="paragraph" w:customStyle="1" w:styleId="CharCharChar1ZnakZnak">
    <w:name w:val="Char Char Char1 Znak Znak"/>
    <w:aliases w:val="Char Char Char1 Znak Znak Znak Znak"/>
    <w:basedOn w:val="Normalny"/>
    <w:uiPriority w:val="99"/>
    <w:rsid w:val="002B2BC7"/>
    <w:pPr>
      <w:spacing w:after="160" w:line="240" w:lineRule="exact"/>
    </w:pPr>
    <w:rPr>
      <w:rFonts w:ascii="Tahoma" w:hAnsi="Tahoma" w:cs="Tahoma"/>
      <w:sz w:val="20"/>
      <w:szCs w:val="20"/>
      <w:lang w:val="en-US" w:eastAsia="en-US"/>
    </w:rPr>
  </w:style>
  <w:style w:type="character" w:customStyle="1" w:styleId="tabulatory">
    <w:name w:val="tabulatory"/>
    <w:basedOn w:val="Domylnaczcionkaakapitu"/>
    <w:uiPriority w:val="99"/>
    <w:rsid w:val="00F873D4"/>
  </w:style>
  <w:style w:type="paragraph" w:customStyle="1" w:styleId="1">
    <w:name w:val="1."/>
    <w:basedOn w:val="Normalny"/>
    <w:uiPriority w:val="99"/>
    <w:rsid w:val="00576836"/>
    <w:pPr>
      <w:suppressAutoHyphens/>
      <w:snapToGrid w:val="0"/>
      <w:spacing w:line="258" w:lineRule="atLeast"/>
      <w:ind w:left="227" w:hanging="227"/>
      <w:jc w:val="both"/>
    </w:pPr>
    <w:rPr>
      <w:rFonts w:ascii="FrankfurtGothic" w:hAnsi="FrankfurtGothic" w:cs="FrankfurtGothic"/>
      <w:color w:val="000000"/>
      <w:sz w:val="19"/>
      <w:szCs w:val="19"/>
      <w:lang w:eastAsia="ar-SA"/>
    </w:rPr>
  </w:style>
  <w:style w:type="character" w:customStyle="1" w:styleId="FontStyle33">
    <w:name w:val="Font Style33"/>
    <w:uiPriority w:val="99"/>
    <w:rsid w:val="00F453CD"/>
    <w:rPr>
      <w:rFonts w:ascii="Times New Roman" w:hAnsi="Times New Roman" w:cs="Times New Roman"/>
      <w:sz w:val="22"/>
      <w:szCs w:val="22"/>
    </w:rPr>
  </w:style>
  <w:style w:type="paragraph" w:customStyle="1" w:styleId="Tekstpodstawowy38">
    <w:name w:val="Tekst podstawowy 38"/>
    <w:basedOn w:val="Normalny"/>
    <w:uiPriority w:val="99"/>
    <w:rsid w:val="00F8170E"/>
    <w:pPr>
      <w:overflowPunct w:val="0"/>
      <w:autoSpaceDE w:val="0"/>
      <w:autoSpaceDN w:val="0"/>
      <w:adjustRightInd w:val="0"/>
      <w:jc w:val="both"/>
      <w:textAlignment w:val="baseline"/>
    </w:pPr>
    <w:rPr>
      <w:b/>
      <w:bCs/>
      <w:sz w:val="22"/>
      <w:szCs w:val="22"/>
    </w:rPr>
  </w:style>
  <w:style w:type="character" w:styleId="Odwoanieprzypisukocowego">
    <w:name w:val="endnote reference"/>
    <w:uiPriority w:val="99"/>
    <w:semiHidden/>
    <w:rsid w:val="006B6731"/>
    <w:rPr>
      <w:vertAlign w:val="superscript"/>
    </w:rPr>
  </w:style>
  <w:style w:type="paragraph" w:customStyle="1" w:styleId="Znak">
    <w:name w:val="Znak"/>
    <w:basedOn w:val="Normalny"/>
    <w:uiPriority w:val="99"/>
    <w:rsid w:val="00E80804"/>
  </w:style>
  <w:style w:type="paragraph" w:customStyle="1" w:styleId="Znak1">
    <w:name w:val="Znak1"/>
    <w:basedOn w:val="Normalny"/>
    <w:uiPriority w:val="99"/>
    <w:rsid w:val="00263A7F"/>
  </w:style>
  <w:style w:type="paragraph" w:customStyle="1" w:styleId="Akapitzlist1">
    <w:name w:val="Akapit z listą1"/>
    <w:basedOn w:val="Normalny"/>
    <w:uiPriority w:val="99"/>
    <w:rsid w:val="00263A7F"/>
    <w:pPr>
      <w:ind w:left="720"/>
    </w:pPr>
    <w:rPr>
      <w:rFonts w:eastAsia="Calibri"/>
    </w:rPr>
  </w:style>
  <w:style w:type="paragraph" w:customStyle="1" w:styleId="Akapitzlist2">
    <w:name w:val="Akapit z listą2"/>
    <w:basedOn w:val="Normalny"/>
    <w:uiPriority w:val="99"/>
    <w:rsid w:val="00844413"/>
    <w:pPr>
      <w:ind w:left="720"/>
    </w:pPr>
    <w:rPr>
      <w:rFonts w:eastAsia="Calibri"/>
    </w:rPr>
  </w:style>
  <w:style w:type="character" w:styleId="Odwoaniedokomentarza">
    <w:name w:val="annotation reference"/>
    <w:rsid w:val="00B141D9"/>
    <w:rPr>
      <w:sz w:val="16"/>
      <w:szCs w:val="16"/>
    </w:rPr>
  </w:style>
  <w:style w:type="paragraph" w:styleId="Tekstkomentarza">
    <w:name w:val="annotation text"/>
    <w:basedOn w:val="Normalny"/>
    <w:link w:val="TekstkomentarzaZnak"/>
    <w:rsid w:val="00B141D9"/>
    <w:rPr>
      <w:sz w:val="20"/>
      <w:szCs w:val="20"/>
    </w:rPr>
  </w:style>
  <w:style w:type="character" w:customStyle="1" w:styleId="TekstkomentarzaZnak">
    <w:name w:val="Tekst komentarza Znak"/>
    <w:link w:val="Tekstkomentarza"/>
    <w:locked/>
    <w:rsid w:val="00B141D9"/>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rsid w:val="00B141D9"/>
    <w:rPr>
      <w:b/>
      <w:bCs/>
    </w:rPr>
  </w:style>
  <w:style w:type="character" w:customStyle="1" w:styleId="TematkomentarzaZnak">
    <w:name w:val="Temat komentarza Znak"/>
    <w:link w:val="Tematkomentarza"/>
    <w:uiPriority w:val="99"/>
    <w:locked/>
    <w:rsid w:val="00B141D9"/>
    <w:rPr>
      <w:rFonts w:ascii="Times New Roman" w:hAnsi="Times New Roman" w:cs="Times New Roman"/>
      <w:b/>
      <w:bCs/>
      <w:sz w:val="20"/>
      <w:szCs w:val="20"/>
    </w:rPr>
  </w:style>
  <w:style w:type="paragraph" w:styleId="Zwykytekst">
    <w:name w:val="Plain Text"/>
    <w:basedOn w:val="Normalny"/>
    <w:link w:val="ZwykytekstZnak"/>
    <w:uiPriority w:val="99"/>
    <w:semiHidden/>
    <w:rsid w:val="008C3B2A"/>
    <w:rPr>
      <w:rFonts w:ascii="Consolas" w:hAnsi="Consolas" w:cs="Consolas"/>
      <w:sz w:val="21"/>
      <w:szCs w:val="21"/>
    </w:rPr>
  </w:style>
  <w:style w:type="character" w:customStyle="1" w:styleId="ZwykytekstZnak">
    <w:name w:val="Zwykły tekst Znak"/>
    <w:link w:val="Zwykytekst"/>
    <w:uiPriority w:val="99"/>
    <w:semiHidden/>
    <w:locked/>
    <w:rsid w:val="008C3B2A"/>
    <w:rPr>
      <w:rFonts w:ascii="Consolas" w:hAnsi="Consolas" w:cs="Consolas"/>
      <w:sz w:val="21"/>
      <w:szCs w:val="21"/>
    </w:rPr>
  </w:style>
  <w:style w:type="paragraph" w:styleId="HTML-wstpniesformatowany">
    <w:name w:val="HTML Preformatted"/>
    <w:basedOn w:val="Normalny"/>
    <w:link w:val="HTML-wstpniesformatowanyZnak"/>
    <w:uiPriority w:val="99"/>
    <w:semiHidden/>
    <w:rsid w:val="003F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link w:val="HTML-wstpniesformatowany"/>
    <w:uiPriority w:val="99"/>
    <w:semiHidden/>
    <w:locked/>
    <w:rsid w:val="003F359A"/>
    <w:rPr>
      <w:rFonts w:ascii="Courier New" w:hAnsi="Courier New" w:cs="Courier New"/>
      <w:sz w:val="20"/>
      <w:szCs w:val="20"/>
    </w:rPr>
  </w:style>
  <w:style w:type="paragraph" w:customStyle="1" w:styleId="ZnakZnak2ZnakZnakZnakZnakZnakZnak1">
    <w:name w:val="Znak Znak2 Znak Znak Znak Znak Znak Znak1"/>
    <w:basedOn w:val="Normalny"/>
    <w:uiPriority w:val="99"/>
    <w:rsid w:val="00FF5077"/>
    <w:rPr>
      <w:rFonts w:ascii="Arial" w:hAnsi="Arial" w:cs="Arial"/>
    </w:rPr>
  </w:style>
  <w:style w:type="paragraph" w:customStyle="1" w:styleId="Zwykytekst4">
    <w:name w:val="Zwykły tekst4"/>
    <w:basedOn w:val="Normalny"/>
    <w:uiPriority w:val="99"/>
    <w:rsid w:val="007F5DBD"/>
    <w:rPr>
      <w:rFonts w:ascii="Courier New" w:hAnsi="Courier New" w:cs="Courier New"/>
      <w:sz w:val="20"/>
      <w:szCs w:val="20"/>
      <w:lang w:eastAsia="ar-SA"/>
    </w:rPr>
  </w:style>
  <w:style w:type="paragraph" w:customStyle="1" w:styleId="Akapitzlist3">
    <w:name w:val="Akapit z listą3"/>
    <w:basedOn w:val="Normalny"/>
    <w:uiPriority w:val="99"/>
    <w:rsid w:val="006A63BF"/>
    <w:pPr>
      <w:ind w:left="720"/>
    </w:pPr>
    <w:rPr>
      <w:rFonts w:eastAsia="Calibri"/>
    </w:rPr>
  </w:style>
  <w:style w:type="character" w:customStyle="1" w:styleId="AkapitzlistZnak">
    <w:name w:val="Akapit z listą Znak"/>
    <w:aliases w:val="L1 Znak,Akapit z listą5 Znak,Nagł. 4 SW Znak,T_SZ_List Paragraph Znak,normalny tekst Znak,Akapit z listą BS Znak,Obiekt Znak,List Paragraph1 Znak,HŁ_Bullet1 Znak,lp1 Znak,Normal Znak,Akapit z listą31 Znak,Wypunktowanie Znak"/>
    <w:link w:val="Akapitzlist"/>
    <w:uiPriority w:val="34"/>
    <w:qFormat/>
    <w:locked/>
    <w:rsid w:val="00806C4E"/>
    <w:rPr>
      <w:rFonts w:ascii="Times New Roman" w:hAnsi="Times New Roman" w:cs="Times New Roman"/>
      <w:sz w:val="24"/>
      <w:szCs w:val="24"/>
    </w:rPr>
  </w:style>
  <w:style w:type="character" w:customStyle="1" w:styleId="gwp49efe491size">
    <w:name w:val="gwp49efe491_size"/>
    <w:basedOn w:val="Domylnaczcionkaakapitu"/>
    <w:uiPriority w:val="99"/>
    <w:rsid w:val="00627C7A"/>
  </w:style>
  <w:style w:type="character" w:customStyle="1" w:styleId="gwp49efe491colour">
    <w:name w:val="gwp49efe491_colour"/>
    <w:basedOn w:val="Domylnaczcionkaakapitu"/>
    <w:uiPriority w:val="99"/>
    <w:rsid w:val="00627C7A"/>
  </w:style>
  <w:style w:type="character" w:customStyle="1" w:styleId="alb">
    <w:name w:val="a_lb"/>
    <w:basedOn w:val="Domylnaczcionkaakapitu"/>
    <w:uiPriority w:val="99"/>
    <w:rsid w:val="00882CD3"/>
  </w:style>
  <w:style w:type="character" w:styleId="Uwydatnienie">
    <w:name w:val="Emphasis"/>
    <w:uiPriority w:val="99"/>
    <w:qFormat/>
    <w:locked/>
    <w:rsid w:val="00882CD3"/>
    <w:rPr>
      <w:i/>
      <w:iCs/>
    </w:rPr>
  </w:style>
  <w:style w:type="paragraph" w:customStyle="1" w:styleId="Akapitzlist4">
    <w:name w:val="Akapit z listą4"/>
    <w:basedOn w:val="Normalny"/>
    <w:uiPriority w:val="99"/>
    <w:rsid w:val="005D28DE"/>
    <w:pPr>
      <w:suppressAutoHyphens/>
      <w:ind w:left="720"/>
    </w:pPr>
    <w:rPr>
      <w:kern w:val="2"/>
    </w:rPr>
  </w:style>
  <w:style w:type="character" w:customStyle="1" w:styleId="FontStyle76">
    <w:name w:val="Font Style76"/>
    <w:uiPriority w:val="99"/>
    <w:rsid w:val="005D28DE"/>
    <w:rPr>
      <w:rFonts w:ascii="Tahoma" w:hAnsi="Tahoma" w:cs="Tahoma"/>
      <w:sz w:val="24"/>
      <w:szCs w:val="24"/>
    </w:rPr>
  </w:style>
  <w:style w:type="character" w:styleId="UyteHipercze">
    <w:name w:val="FollowedHyperlink"/>
    <w:uiPriority w:val="99"/>
    <w:semiHidden/>
    <w:rsid w:val="002206BD"/>
    <w:rPr>
      <w:color w:val="800080"/>
      <w:u w:val="single"/>
    </w:rPr>
  </w:style>
  <w:style w:type="numbering" w:customStyle="1" w:styleId="Styl1">
    <w:name w:val="Styl1"/>
    <w:rsid w:val="0035716E"/>
    <w:pPr>
      <w:numPr>
        <w:numId w:val="8"/>
      </w:numPr>
    </w:pPr>
  </w:style>
  <w:style w:type="numbering" w:customStyle="1" w:styleId="WWNum17">
    <w:name w:val="WWNum17"/>
    <w:rsid w:val="0035716E"/>
    <w:pPr>
      <w:numPr>
        <w:numId w:val="13"/>
      </w:numPr>
    </w:pPr>
  </w:style>
  <w:style w:type="character" w:customStyle="1" w:styleId="WW8Num4z0">
    <w:name w:val="WW8Num4z0"/>
    <w:rsid w:val="000C26EF"/>
    <w:rPr>
      <w:rFonts w:ascii="Symbol" w:hAnsi="Symbol" w:cs="Symbol"/>
    </w:rPr>
  </w:style>
  <w:style w:type="paragraph" w:customStyle="1" w:styleId="Aspis1">
    <w:name w:val="A_spis1"/>
    <w:basedOn w:val="Normalny"/>
    <w:rsid w:val="000C26EF"/>
    <w:pPr>
      <w:widowControl w:val="0"/>
      <w:numPr>
        <w:numId w:val="4"/>
      </w:numPr>
      <w:suppressAutoHyphens/>
      <w:spacing w:before="113" w:after="62" w:line="228" w:lineRule="atLeast"/>
    </w:pPr>
    <w:rPr>
      <w:rFonts w:ascii="Arial" w:hAnsi="Arial"/>
      <w:b/>
      <w:bCs/>
      <w:kern w:val="1"/>
      <w:sz w:val="20"/>
      <w:szCs w:val="20"/>
      <w:lang w:eastAsia="ar-SA"/>
    </w:rPr>
  </w:style>
  <w:style w:type="character" w:customStyle="1" w:styleId="Nierozpoznanawzmianka1">
    <w:name w:val="Nierozpoznana wzmianka1"/>
    <w:basedOn w:val="Domylnaczcionkaakapitu"/>
    <w:uiPriority w:val="99"/>
    <w:semiHidden/>
    <w:unhideWhenUsed/>
    <w:rsid w:val="008848A2"/>
    <w:rPr>
      <w:color w:val="605E5C"/>
      <w:shd w:val="clear" w:color="auto" w:fill="E1DFDD"/>
    </w:rPr>
  </w:style>
  <w:style w:type="character" w:customStyle="1" w:styleId="tm9">
    <w:name w:val="tm9"/>
    <w:basedOn w:val="Domylnaczcionkaakapitu"/>
    <w:rsid w:val="00A06729"/>
  </w:style>
  <w:style w:type="character" w:customStyle="1" w:styleId="articletitle">
    <w:name w:val="articletitle"/>
    <w:basedOn w:val="Domylnaczcionkaakapitu"/>
    <w:rsid w:val="00AE425B"/>
  </w:style>
  <w:style w:type="character" w:customStyle="1" w:styleId="footnote">
    <w:name w:val="footnote"/>
    <w:basedOn w:val="Domylnaczcionkaakapitu"/>
    <w:rsid w:val="00AE425B"/>
  </w:style>
  <w:style w:type="paragraph" w:customStyle="1" w:styleId="mainpub">
    <w:name w:val="mainpub"/>
    <w:basedOn w:val="Normalny"/>
    <w:rsid w:val="00AE425B"/>
    <w:pPr>
      <w:spacing w:before="100" w:beforeAutospacing="1" w:after="100" w:afterAutospacing="1"/>
    </w:pPr>
  </w:style>
  <w:style w:type="character" w:customStyle="1" w:styleId="highlight">
    <w:name w:val="highlight"/>
    <w:basedOn w:val="Domylnaczcionkaakapitu"/>
    <w:rsid w:val="002D3AA5"/>
  </w:style>
  <w:style w:type="paragraph" w:styleId="Poprawka">
    <w:name w:val="Revision"/>
    <w:hidden/>
    <w:uiPriority w:val="99"/>
    <w:semiHidden/>
    <w:rsid w:val="00392024"/>
    <w:rPr>
      <w:rFonts w:ascii="Times New Roman" w:eastAsia="Times New Roman" w:hAnsi="Times New Roman"/>
      <w:sz w:val="24"/>
      <w:szCs w:val="24"/>
    </w:rPr>
  </w:style>
  <w:style w:type="character" w:customStyle="1" w:styleId="Nierozpoznanawzmianka2">
    <w:name w:val="Nierozpoznana wzmianka2"/>
    <w:basedOn w:val="Domylnaczcionkaakapitu"/>
    <w:uiPriority w:val="99"/>
    <w:semiHidden/>
    <w:unhideWhenUsed/>
    <w:rsid w:val="00E97E40"/>
    <w:rPr>
      <w:color w:val="605E5C"/>
      <w:shd w:val="clear" w:color="auto" w:fill="E1DFDD"/>
    </w:rPr>
  </w:style>
  <w:style w:type="character" w:styleId="HTML-kod">
    <w:name w:val="HTML Code"/>
    <w:basedOn w:val="Domylnaczcionkaakapitu"/>
    <w:uiPriority w:val="99"/>
    <w:semiHidden/>
    <w:unhideWhenUsed/>
    <w:rsid w:val="00ED4088"/>
    <w:rPr>
      <w:rFonts w:ascii="Courier New" w:eastAsia="Times New Roman" w:hAnsi="Courier New" w:cs="Courier New"/>
      <w:sz w:val="20"/>
      <w:szCs w:val="20"/>
    </w:rPr>
  </w:style>
  <w:style w:type="character" w:customStyle="1" w:styleId="UnresolvedMention">
    <w:name w:val="Unresolved Mention"/>
    <w:basedOn w:val="Domylnaczcionkaakapitu"/>
    <w:uiPriority w:val="99"/>
    <w:semiHidden/>
    <w:unhideWhenUsed/>
    <w:rsid w:val="0045431D"/>
    <w:rPr>
      <w:color w:val="605E5C"/>
      <w:shd w:val="clear" w:color="auto" w:fill="E1DFDD"/>
    </w:rPr>
  </w:style>
  <w:style w:type="character" w:customStyle="1" w:styleId="pktZnak">
    <w:name w:val="pkt Znak"/>
    <w:link w:val="pkt"/>
    <w:locked/>
    <w:rsid w:val="0080217F"/>
    <w:rPr>
      <w:rFonts w:ascii="Univers-PL" w:eastAsia="Univers-PL" w:hAnsi="Times New Roman" w:cs="Univers-PL"/>
      <w:sz w:val="19"/>
      <w:szCs w:val="19"/>
    </w:rPr>
  </w:style>
  <w:style w:type="paragraph" w:customStyle="1" w:styleId="arimr">
    <w:name w:val="arimr"/>
    <w:basedOn w:val="Normalny"/>
    <w:rsid w:val="00B001D4"/>
    <w:pPr>
      <w:widowControl w:val="0"/>
      <w:snapToGrid w:val="0"/>
      <w:spacing w:line="360" w:lineRule="auto"/>
    </w:pPr>
    <w:rPr>
      <w:szCs w:val="20"/>
      <w:lang w:val="en-US"/>
    </w:rPr>
  </w:style>
  <w:style w:type="character" w:customStyle="1" w:styleId="WW8Num2z0">
    <w:name w:val="WW8Num2z0"/>
    <w:rsid w:val="00FD736F"/>
    <w:rPr>
      <w:rFonts w:ascii="Times New Roman" w:hAnsi="Times New Roman"/>
    </w:rPr>
  </w:style>
  <w:style w:type="character" w:customStyle="1" w:styleId="Teksttreci">
    <w:name w:val="Tekst treści_"/>
    <w:link w:val="Teksttreci0"/>
    <w:locked/>
    <w:rsid w:val="004E49DE"/>
    <w:rPr>
      <w:rFonts w:ascii="Verdana" w:hAnsi="Verdana"/>
      <w:sz w:val="19"/>
      <w:shd w:val="clear" w:color="auto" w:fill="FFFFFF"/>
    </w:rPr>
  </w:style>
  <w:style w:type="paragraph" w:customStyle="1" w:styleId="Teksttreci0">
    <w:name w:val="Tekst treści"/>
    <w:basedOn w:val="Normalny"/>
    <w:link w:val="Teksttreci"/>
    <w:rsid w:val="004E49DE"/>
    <w:pPr>
      <w:shd w:val="clear" w:color="auto" w:fill="FFFFFF"/>
      <w:spacing w:line="240" w:lineRule="atLeast"/>
      <w:ind w:hanging="1700"/>
    </w:pPr>
    <w:rPr>
      <w:rFonts w:ascii="Verdana" w:eastAsia="Calibri" w:hAnsi="Verdana"/>
      <w:sz w:val="19"/>
      <w:szCs w:val="20"/>
    </w:rPr>
  </w:style>
  <w:style w:type="character" w:customStyle="1" w:styleId="TeksttreciPogrubienie">
    <w:name w:val="Tekst treści + Pogrubienie"/>
    <w:rsid w:val="008D0267"/>
    <w:rPr>
      <w:rFonts w:ascii="Verdana" w:hAnsi="Verdana"/>
      <w:b/>
      <w:spacing w:val="0"/>
      <w:sz w:val="19"/>
      <w:shd w:val="clear" w:color="auto" w:fill="FFFFFF"/>
    </w:rPr>
  </w:style>
  <w:style w:type="character" w:customStyle="1" w:styleId="Teksttreci4">
    <w:name w:val="Tekst treści (4)_"/>
    <w:link w:val="Teksttreci40"/>
    <w:locked/>
    <w:rsid w:val="00D76DD2"/>
    <w:rPr>
      <w:rFonts w:ascii="Verdana" w:hAnsi="Verdana"/>
      <w:sz w:val="19"/>
      <w:shd w:val="clear" w:color="auto" w:fill="FFFFFF"/>
    </w:rPr>
  </w:style>
  <w:style w:type="paragraph" w:customStyle="1" w:styleId="Teksttreci40">
    <w:name w:val="Tekst treści (4)"/>
    <w:basedOn w:val="Normalny"/>
    <w:link w:val="Teksttreci4"/>
    <w:rsid w:val="00D76DD2"/>
    <w:pPr>
      <w:shd w:val="clear" w:color="auto" w:fill="FFFFFF"/>
      <w:spacing w:before="240" w:after="240" w:line="240" w:lineRule="atLeast"/>
      <w:ind w:hanging="1420"/>
      <w:jc w:val="both"/>
    </w:pPr>
    <w:rPr>
      <w:rFonts w:ascii="Verdana" w:eastAsia="Calibri" w:hAnsi="Verdana"/>
      <w:sz w:val="19"/>
      <w:szCs w:val="20"/>
    </w:rPr>
  </w:style>
  <w:style w:type="paragraph" w:customStyle="1" w:styleId="center">
    <w:name w:val="center"/>
    <w:rsid w:val="00556AF0"/>
    <w:pPr>
      <w:spacing w:after="200" w:line="276" w:lineRule="auto"/>
      <w:jc w:val="center"/>
    </w:pPr>
    <w:rPr>
      <w:rFonts w:ascii="Arial Narrow" w:eastAsia="Times New Roman" w:hAnsi="Arial Narrow" w:cs="Arial Narrow"/>
      <w:sz w:val="22"/>
      <w:szCs w:val="22"/>
    </w:rPr>
  </w:style>
  <w:style w:type="character" w:customStyle="1" w:styleId="bold">
    <w:name w:val="bold"/>
    <w:rsid w:val="00556AF0"/>
    <w:rPr>
      <w:b/>
    </w:rPr>
  </w:style>
  <w:style w:type="paragraph" w:customStyle="1" w:styleId="right">
    <w:name w:val="right"/>
    <w:rsid w:val="00556AF0"/>
    <w:pPr>
      <w:spacing w:after="200" w:line="276" w:lineRule="auto"/>
      <w:jc w:val="right"/>
    </w:pPr>
    <w:rPr>
      <w:rFonts w:ascii="Arial Narrow" w:eastAsia="Times New Roman" w:hAnsi="Arial Narrow" w:cs="Arial Narrow"/>
      <w:sz w:val="22"/>
      <w:szCs w:val="22"/>
    </w:rPr>
  </w:style>
  <w:style w:type="character" w:customStyle="1" w:styleId="Znakiprzypiswdolnych">
    <w:name w:val="Znaki przypisów dolnych"/>
    <w:rsid w:val="0033166D"/>
    <w:rPr>
      <w:vertAlign w:val="superscript"/>
    </w:rPr>
  </w:style>
  <w:style w:type="character" w:customStyle="1" w:styleId="DeltaViewInsertion">
    <w:name w:val="DeltaView Insertion"/>
    <w:rsid w:val="0033166D"/>
    <w:rPr>
      <w:b/>
      <w:i/>
      <w:spacing w:val="0"/>
    </w:rPr>
  </w:style>
  <w:style w:type="character" w:customStyle="1" w:styleId="Odwoanieprzypisudolnego6">
    <w:name w:val="Odwołanie przypisu dolnego6"/>
    <w:rsid w:val="0033166D"/>
    <w:rPr>
      <w:vertAlign w:val="superscript"/>
    </w:rPr>
  </w:style>
  <w:style w:type="paragraph" w:styleId="Bezodstpw">
    <w:name w:val="No Spacing"/>
    <w:qFormat/>
    <w:rsid w:val="0033166D"/>
    <w:pPr>
      <w:widowControl w:val="0"/>
      <w:suppressAutoHyphens/>
    </w:pPr>
    <w:rPr>
      <w:rFonts w:ascii="Times New Roman" w:eastAsia="Lucida Sans Unicode" w:hAnsi="Times New Roman"/>
      <w:kern w:val="1"/>
      <w:sz w:val="24"/>
      <w:szCs w:val="24"/>
      <w:lang w:eastAsia="zh-CN"/>
    </w:rPr>
  </w:style>
</w:styles>
</file>

<file path=word/webSettings.xml><?xml version="1.0" encoding="utf-8"?>
<w:webSettings xmlns:r="http://schemas.openxmlformats.org/officeDocument/2006/relationships" xmlns:w="http://schemas.openxmlformats.org/wordprocessingml/2006/main">
  <w:divs>
    <w:div w:id="324012286">
      <w:bodyDiv w:val="1"/>
      <w:marLeft w:val="0"/>
      <w:marRight w:val="0"/>
      <w:marTop w:val="0"/>
      <w:marBottom w:val="0"/>
      <w:divBdr>
        <w:top w:val="none" w:sz="0" w:space="0" w:color="auto"/>
        <w:left w:val="none" w:sz="0" w:space="0" w:color="auto"/>
        <w:bottom w:val="none" w:sz="0" w:space="0" w:color="auto"/>
        <w:right w:val="none" w:sz="0" w:space="0" w:color="auto"/>
      </w:divBdr>
    </w:div>
    <w:div w:id="466554516">
      <w:bodyDiv w:val="1"/>
      <w:marLeft w:val="0"/>
      <w:marRight w:val="0"/>
      <w:marTop w:val="0"/>
      <w:marBottom w:val="0"/>
      <w:divBdr>
        <w:top w:val="none" w:sz="0" w:space="0" w:color="auto"/>
        <w:left w:val="none" w:sz="0" w:space="0" w:color="auto"/>
        <w:bottom w:val="none" w:sz="0" w:space="0" w:color="auto"/>
        <w:right w:val="none" w:sz="0" w:space="0" w:color="auto"/>
      </w:divBdr>
    </w:div>
    <w:div w:id="648361903">
      <w:bodyDiv w:val="1"/>
      <w:marLeft w:val="0"/>
      <w:marRight w:val="0"/>
      <w:marTop w:val="0"/>
      <w:marBottom w:val="0"/>
      <w:divBdr>
        <w:top w:val="none" w:sz="0" w:space="0" w:color="auto"/>
        <w:left w:val="none" w:sz="0" w:space="0" w:color="auto"/>
        <w:bottom w:val="none" w:sz="0" w:space="0" w:color="auto"/>
        <w:right w:val="none" w:sz="0" w:space="0" w:color="auto"/>
      </w:divBdr>
    </w:div>
    <w:div w:id="658728472">
      <w:bodyDiv w:val="1"/>
      <w:marLeft w:val="0"/>
      <w:marRight w:val="0"/>
      <w:marTop w:val="0"/>
      <w:marBottom w:val="0"/>
      <w:divBdr>
        <w:top w:val="none" w:sz="0" w:space="0" w:color="auto"/>
        <w:left w:val="none" w:sz="0" w:space="0" w:color="auto"/>
        <w:bottom w:val="none" w:sz="0" w:space="0" w:color="auto"/>
        <w:right w:val="none" w:sz="0" w:space="0" w:color="auto"/>
      </w:divBdr>
      <w:divsChild>
        <w:div w:id="8996891">
          <w:marLeft w:val="0"/>
          <w:marRight w:val="0"/>
          <w:marTop w:val="0"/>
          <w:marBottom w:val="0"/>
          <w:divBdr>
            <w:top w:val="none" w:sz="0" w:space="0" w:color="auto"/>
            <w:left w:val="none" w:sz="0" w:space="0" w:color="auto"/>
            <w:bottom w:val="none" w:sz="0" w:space="0" w:color="auto"/>
            <w:right w:val="none" w:sz="0" w:space="0" w:color="auto"/>
          </w:divBdr>
        </w:div>
        <w:div w:id="1423991455">
          <w:marLeft w:val="0"/>
          <w:marRight w:val="0"/>
          <w:marTop w:val="0"/>
          <w:marBottom w:val="0"/>
          <w:divBdr>
            <w:top w:val="none" w:sz="0" w:space="0" w:color="auto"/>
            <w:left w:val="none" w:sz="0" w:space="0" w:color="auto"/>
            <w:bottom w:val="none" w:sz="0" w:space="0" w:color="auto"/>
            <w:right w:val="none" w:sz="0" w:space="0" w:color="auto"/>
          </w:divBdr>
          <w:divsChild>
            <w:div w:id="1194878738">
              <w:marLeft w:val="0"/>
              <w:marRight w:val="0"/>
              <w:marTop w:val="0"/>
              <w:marBottom w:val="0"/>
              <w:divBdr>
                <w:top w:val="none" w:sz="0" w:space="0" w:color="auto"/>
                <w:left w:val="none" w:sz="0" w:space="0" w:color="auto"/>
                <w:bottom w:val="none" w:sz="0" w:space="0" w:color="auto"/>
                <w:right w:val="none" w:sz="0" w:space="0" w:color="auto"/>
              </w:divBdr>
              <w:divsChild>
                <w:div w:id="139369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589993">
          <w:marLeft w:val="0"/>
          <w:marRight w:val="0"/>
          <w:marTop w:val="0"/>
          <w:marBottom w:val="0"/>
          <w:divBdr>
            <w:top w:val="none" w:sz="0" w:space="0" w:color="auto"/>
            <w:left w:val="none" w:sz="0" w:space="0" w:color="auto"/>
            <w:bottom w:val="none" w:sz="0" w:space="0" w:color="auto"/>
            <w:right w:val="none" w:sz="0" w:space="0" w:color="auto"/>
          </w:divBdr>
          <w:divsChild>
            <w:div w:id="1113550068">
              <w:marLeft w:val="0"/>
              <w:marRight w:val="0"/>
              <w:marTop w:val="0"/>
              <w:marBottom w:val="0"/>
              <w:divBdr>
                <w:top w:val="none" w:sz="0" w:space="0" w:color="auto"/>
                <w:left w:val="none" w:sz="0" w:space="0" w:color="auto"/>
                <w:bottom w:val="none" w:sz="0" w:space="0" w:color="auto"/>
                <w:right w:val="none" w:sz="0" w:space="0" w:color="auto"/>
              </w:divBdr>
              <w:divsChild>
                <w:div w:id="133020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445423">
          <w:marLeft w:val="0"/>
          <w:marRight w:val="0"/>
          <w:marTop w:val="0"/>
          <w:marBottom w:val="0"/>
          <w:divBdr>
            <w:top w:val="none" w:sz="0" w:space="0" w:color="auto"/>
            <w:left w:val="none" w:sz="0" w:space="0" w:color="auto"/>
            <w:bottom w:val="none" w:sz="0" w:space="0" w:color="auto"/>
            <w:right w:val="none" w:sz="0" w:space="0" w:color="auto"/>
          </w:divBdr>
          <w:divsChild>
            <w:div w:id="927152112">
              <w:marLeft w:val="0"/>
              <w:marRight w:val="0"/>
              <w:marTop w:val="0"/>
              <w:marBottom w:val="0"/>
              <w:divBdr>
                <w:top w:val="none" w:sz="0" w:space="0" w:color="auto"/>
                <w:left w:val="none" w:sz="0" w:space="0" w:color="auto"/>
                <w:bottom w:val="none" w:sz="0" w:space="0" w:color="auto"/>
                <w:right w:val="none" w:sz="0" w:space="0" w:color="auto"/>
              </w:divBdr>
              <w:divsChild>
                <w:div w:id="50012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293002">
      <w:bodyDiv w:val="1"/>
      <w:marLeft w:val="0"/>
      <w:marRight w:val="0"/>
      <w:marTop w:val="0"/>
      <w:marBottom w:val="0"/>
      <w:divBdr>
        <w:top w:val="none" w:sz="0" w:space="0" w:color="auto"/>
        <w:left w:val="none" w:sz="0" w:space="0" w:color="auto"/>
        <w:bottom w:val="none" w:sz="0" w:space="0" w:color="auto"/>
        <w:right w:val="none" w:sz="0" w:space="0" w:color="auto"/>
      </w:divBdr>
      <w:divsChild>
        <w:div w:id="791898810">
          <w:marLeft w:val="0"/>
          <w:marRight w:val="0"/>
          <w:marTop w:val="0"/>
          <w:marBottom w:val="0"/>
          <w:divBdr>
            <w:top w:val="none" w:sz="0" w:space="0" w:color="auto"/>
            <w:left w:val="none" w:sz="0" w:space="0" w:color="auto"/>
            <w:bottom w:val="none" w:sz="0" w:space="0" w:color="auto"/>
            <w:right w:val="none" w:sz="0" w:space="0" w:color="auto"/>
          </w:divBdr>
          <w:divsChild>
            <w:div w:id="746536759">
              <w:marLeft w:val="0"/>
              <w:marRight w:val="0"/>
              <w:marTop w:val="0"/>
              <w:marBottom w:val="0"/>
              <w:divBdr>
                <w:top w:val="none" w:sz="0" w:space="0" w:color="auto"/>
                <w:left w:val="none" w:sz="0" w:space="0" w:color="auto"/>
                <w:bottom w:val="none" w:sz="0" w:space="0" w:color="auto"/>
                <w:right w:val="none" w:sz="0" w:space="0" w:color="auto"/>
              </w:divBdr>
              <w:divsChild>
                <w:div w:id="28790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203770">
          <w:marLeft w:val="0"/>
          <w:marRight w:val="0"/>
          <w:marTop w:val="0"/>
          <w:marBottom w:val="0"/>
          <w:divBdr>
            <w:top w:val="none" w:sz="0" w:space="0" w:color="auto"/>
            <w:left w:val="none" w:sz="0" w:space="0" w:color="auto"/>
            <w:bottom w:val="none" w:sz="0" w:space="0" w:color="auto"/>
            <w:right w:val="none" w:sz="0" w:space="0" w:color="auto"/>
          </w:divBdr>
          <w:divsChild>
            <w:div w:id="703675401">
              <w:marLeft w:val="0"/>
              <w:marRight w:val="0"/>
              <w:marTop w:val="0"/>
              <w:marBottom w:val="0"/>
              <w:divBdr>
                <w:top w:val="none" w:sz="0" w:space="0" w:color="auto"/>
                <w:left w:val="none" w:sz="0" w:space="0" w:color="auto"/>
                <w:bottom w:val="none" w:sz="0" w:space="0" w:color="auto"/>
                <w:right w:val="none" w:sz="0" w:space="0" w:color="auto"/>
              </w:divBdr>
              <w:divsChild>
                <w:div w:id="21424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423236">
          <w:marLeft w:val="0"/>
          <w:marRight w:val="0"/>
          <w:marTop w:val="0"/>
          <w:marBottom w:val="0"/>
          <w:divBdr>
            <w:top w:val="none" w:sz="0" w:space="0" w:color="auto"/>
            <w:left w:val="none" w:sz="0" w:space="0" w:color="auto"/>
            <w:bottom w:val="none" w:sz="0" w:space="0" w:color="auto"/>
            <w:right w:val="none" w:sz="0" w:space="0" w:color="auto"/>
          </w:divBdr>
        </w:div>
      </w:divsChild>
    </w:div>
    <w:div w:id="772215212">
      <w:bodyDiv w:val="1"/>
      <w:marLeft w:val="0"/>
      <w:marRight w:val="0"/>
      <w:marTop w:val="0"/>
      <w:marBottom w:val="0"/>
      <w:divBdr>
        <w:top w:val="none" w:sz="0" w:space="0" w:color="auto"/>
        <w:left w:val="none" w:sz="0" w:space="0" w:color="auto"/>
        <w:bottom w:val="none" w:sz="0" w:space="0" w:color="auto"/>
        <w:right w:val="none" w:sz="0" w:space="0" w:color="auto"/>
      </w:divBdr>
    </w:div>
    <w:div w:id="1076633581">
      <w:bodyDiv w:val="1"/>
      <w:marLeft w:val="0"/>
      <w:marRight w:val="0"/>
      <w:marTop w:val="0"/>
      <w:marBottom w:val="0"/>
      <w:divBdr>
        <w:top w:val="none" w:sz="0" w:space="0" w:color="auto"/>
        <w:left w:val="none" w:sz="0" w:space="0" w:color="auto"/>
        <w:bottom w:val="none" w:sz="0" w:space="0" w:color="auto"/>
        <w:right w:val="none" w:sz="0" w:space="0" w:color="auto"/>
      </w:divBdr>
      <w:divsChild>
        <w:div w:id="343243569">
          <w:marLeft w:val="0"/>
          <w:marRight w:val="0"/>
          <w:marTop w:val="0"/>
          <w:marBottom w:val="0"/>
          <w:divBdr>
            <w:top w:val="none" w:sz="0" w:space="0" w:color="auto"/>
            <w:left w:val="none" w:sz="0" w:space="0" w:color="auto"/>
            <w:bottom w:val="none" w:sz="0" w:space="0" w:color="auto"/>
            <w:right w:val="none" w:sz="0" w:space="0" w:color="auto"/>
          </w:divBdr>
          <w:divsChild>
            <w:div w:id="110109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644032">
      <w:bodyDiv w:val="1"/>
      <w:marLeft w:val="0"/>
      <w:marRight w:val="0"/>
      <w:marTop w:val="0"/>
      <w:marBottom w:val="0"/>
      <w:divBdr>
        <w:top w:val="none" w:sz="0" w:space="0" w:color="auto"/>
        <w:left w:val="none" w:sz="0" w:space="0" w:color="auto"/>
        <w:bottom w:val="none" w:sz="0" w:space="0" w:color="auto"/>
        <w:right w:val="none" w:sz="0" w:space="0" w:color="auto"/>
      </w:divBdr>
    </w:div>
    <w:div w:id="1188060446">
      <w:marLeft w:val="0"/>
      <w:marRight w:val="0"/>
      <w:marTop w:val="0"/>
      <w:marBottom w:val="0"/>
      <w:divBdr>
        <w:top w:val="none" w:sz="0" w:space="0" w:color="auto"/>
        <w:left w:val="none" w:sz="0" w:space="0" w:color="auto"/>
        <w:bottom w:val="none" w:sz="0" w:space="0" w:color="auto"/>
        <w:right w:val="none" w:sz="0" w:space="0" w:color="auto"/>
      </w:divBdr>
      <w:divsChild>
        <w:div w:id="1188060441">
          <w:marLeft w:val="0"/>
          <w:marRight w:val="0"/>
          <w:marTop w:val="0"/>
          <w:marBottom w:val="0"/>
          <w:divBdr>
            <w:top w:val="none" w:sz="0" w:space="0" w:color="auto"/>
            <w:left w:val="none" w:sz="0" w:space="0" w:color="auto"/>
            <w:bottom w:val="none" w:sz="0" w:space="0" w:color="auto"/>
            <w:right w:val="none" w:sz="0" w:space="0" w:color="auto"/>
          </w:divBdr>
          <w:divsChild>
            <w:div w:id="118806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060447">
      <w:marLeft w:val="0"/>
      <w:marRight w:val="0"/>
      <w:marTop w:val="0"/>
      <w:marBottom w:val="0"/>
      <w:divBdr>
        <w:top w:val="none" w:sz="0" w:space="0" w:color="auto"/>
        <w:left w:val="none" w:sz="0" w:space="0" w:color="auto"/>
        <w:bottom w:val="none" w:sz="0" w:space="0" w:color="auto"/>
        <w:right w:val="none" w:sz="0" w:space="0" w:color="auto"/>
      </w:divBdr>
    </w:div>
    <w:div w:id="1188060458">
      <w:marLeft w:val="0"/>
      <w:marRight w:val="0"/>
      <w:marTop w:val="0"/>
      <w:marBottom w:val="0"/>
      <w:divBdr>
        <w:top w:val="none" w:sz="0" w:space="0" w:color="auto"/>
        <w:left w:val="none" w:sz="0" w:space="0" w:color="auto"/>
        <w:bottom w:val="none" w:sz="0" w:space="0" w:color="auto"/>
        <w:right w:val="none" w:sz="0" w:space="0" w:color="auto"/>
      </w:divBdr>
      <w:divsChild>
        <w:div w:id="1188060451">
          <w:marLeft w:val="0"/>
          <w:marRight w:val="0"/>
          <w:marTop w:val="0"/>
          <w:marBottom w:val="0"/>
          <w:divBdr>
            <w:top w:val="none" w:sz="0" w:space="0" w:color="auto"/>
            <w:left w:val="none" w:sz="0" w:space="0" w:color="auto"/>
            <w:bottom w:val="none" w:sz="0" w:space="0" w:color="auto"/>
            <w:right w:val="none" w:sz="0" w:space="0" w:color="auto"/>
          </w:divBdr>
        </w:div>
        <w:div w:id="1188060525">
          <w:marLeft w:val="0"/>
          <w:marRight w:val="0"/>
          <w:marTop w:val="0"/>
          <w:marBottom w:val="0"/>
          <w:divBdr>
            <w:top w:val="none" w:sz="0" w:space="0" w:color="auto"/>
            <w:left w:val="none" w:sz="0" w:space="0" w:color="auto"/>
            <w:bottom w:val="none" w:sz="0" w:space="0" w:color="auto"/>
            <w:right w:val="none" w:sz="0" w:space="0" w:color="auto"/>
          </w:divBdr>
        </w:div>
        <w:div w:id="1188060535">
          <w:marLeft w:val="0"/>
          <w:marRight w:val="0"/>
          <w:marTop w:val="0"/>
          <w:marBottom w:val="0"/>
          <w:divBdr>
            <w:top w:val="none" w:sz="0" w:space="0" w:color="auto"/>
            <w:left w:val="none" w:sz="0" w:space="0" w:color="auto"/>
            <w:bottom w:val="none" w:sz="0" w:space="0" w:color="auto"/>
            <w:right w:val="none" w:sz="0" w:space="0" w:color="auto"/>
          </w:divBdr>
        </w:div>
      </w:divsChild>
    </w:div>
    <w:div w:id="1188060484">
      <w:marLeft w:val="0"/>
      <w:marRight w:val="0"/>
      <w:marTop w:val="0"/>
      <w:marBottom w:val="0"/>
      <w:divBdr>
        <w:top w:val="none" w:sz="0" w:space="0" w:color="auto"/>
        <w:left w:val="none" w:sz="0" w:space="0" w:color="auto"/>
        <w:bottom w:val="none" w:sz="0" w:space="0" w:color="auto"/>
        <w:right w:val="none" w:sz="0" w:space="0" w:color="auto"/>
      </w:divBdr>
      <w:divsChild>
        <w:div w:id="1188060450">
          <w:marLeft w:val="0"/>
          <w:marRight w:val="0"/>
          <w:marTop w:val="0"/>
          <w:marBottom w:val="0"/>
          <w:divBdr>
            <w:top w:val="none" w:sz="0" w:space="0" w:color="auto"/>
            <w:left w:val="none" w:sz="0" w:space="0" w:color="auto"/>
            <w:bottom w:val="none" w:sz="0" w:space="0" w:color="auto"/>
            <w:right w:val="none" w:sz="0" w:space="0" w:color="auto"/>
          </w:divBdr>
        </w:div>
        <w:div w:id="1188060470">
          <w:marLeft w:val="0"/>
          <w:marRight w:val="0"/>
          <w:marTop w:val="0"/>
          <w:marBottom w:val="0"/>
          <w:divBdr>
            <w:top w:val="none" w:sz="0" w:space="0" w:color="auto"/>
            <w:left w:val="none" w:sz="0" w:space="0" w:color="auto"/>
            <w:bottom w:val="none" w:sz="0" w:space="0" w:color="auto"/>
            <w:right w:val="none" w:sz="0" w:space="0" w:color="auto"/>
          </w:divBdr>
        </w:div>
        <w:div w:id="1188060495">
          <w:marLeft w:val="0"/>
          <w:marRight w:val="0"/>
          <w:marTop w:val="0"/>
          <w:marBottom w:val="0"/>
          <w:divBdr>
            <w:top w:val="none" w:sz="0" w:space="0" w:color="auto"/>
            <w:left w:val="none" w:sz="0" w:space="0" w:color="auto"/>
            <w:bottom w:val="none" w:sz="0" w:space="0" w:color="auto"/>
            <w:right w:val="none" w:sz="0" w:space="0" w:color="auto"/>
          </w:divBdr>
        </w:div>
        <w:div w:id="1188060515">
          <w:marLeft w:val="0"/>
          <w:marRight w:val="0"/>
          <w:marTop w:val="0"/>
          <w:marBottom w:val="0"/>
          <w:divBdr>
            <w:top w:val="none" w:sz="0" w:space="0" w:color="auto"/>
            <w:left w:val="none" w:sz="0" w:space="0" w:color="auto"/>
            <w:bottom w:val="none" w:sz="0" w:space="0" w:color="auto"/>
            <w:right w:val="none" w:sz="0" w:space="0" w:color="auto"/>
          </w:divBdr>
        </w:div>
        <w:div w:id="1188060592">
          <w:marLeft w:val="0"/>
          <w:marRight w:val="0"/>
          <w:marTop w:val="0"/>
          <w:marBottom w:val="0"/>
          <w:divBdr>
            <w:top w:val="none" w:sz="0" w:space="0" w:color="auto"/>
            <w:left w:val="none" w:sz="0" w:space="0" w:color="auto"/>
            <w:bottom w:val="none" w:sz="0" w:space="0" w:color="auto"/>
            <w:right w:val="none" w:sz="0" w:space="0" w:color="auto"/>
          </w:divBdr>
        </w:div>
        <w:div w:id="1188060616">
          <w:marLeft w:val="0"/>
          <w:marRight w:val="0"/>
          <w:marTop w:val="0"/>
          <w:marBottom w:val="0"/>
          <w:divBdr>
            <w:top w:val="none" w:sz="0" w:space="0" w:color="auto"/>
            <w:left w:val="none" w:sz="0" w:space="0" w:color="auto"/>
            <w:bottom w:val="none" w:sz="0" w:space="0" w:color="auto"/>
            <w:right w:val="none" w:sz="0" w:space="0" w:color="auto"/>
          </w:divBdr>
        </w:div>
        <w:div w:id="1188060619">
          <w:marLeft w:val="0"/>
          <w:marRight w:val="0"/>
          <w:marTop w:val="0"/>
          <w:marBottom w:val="0"/>
          <w:divBdr>
            <w:top w:val="none" w:sz="0" w:space="0" w:color="auto"/>
            <w:left w:val="none" w:sz="0" w:space="0" w:color="auto"/>
            <w:bottom w:val="none" w:sz="0" w:space="0" w:color="auto"/>
            <w:right w:val="none" w:sz="0" w:space="0" w:color="auto"/>
          </w:divBdr>
        </w:div>
        <w:div w:id="1188060642">
          <w:marLeft w:val="0"/>
          <w:marRight w:val="0"/>
          <w:marTop w:val="0"/>
          <w:marBottom w:val="0"/>
          <w:divBdr>
            <w:top w:val="none" w:sz="0" w:space="0" w:color="auto"/>
            <w:left w:val="none" w:sz="0" w:space="0" w:color="auto"/>
            <w:bottom w:val="none" w:sz="0" w:space="0" w:color="auto"/>
            <w:right w:val="none" w:sz="0" w:space="0" w:color="auto"/>
          </w:divBdr>
        </w:div>
        <w:div w:id="1188060765">
          <w:marLeft w:val="0"/>
          <w:marRight w:val="0"/>
          <w:marTop w:val="0"/>
          <w:marBottom w:val="0"/>
          <w:divBdr>
            <w:top w:val="none" w:sz="0" w:space="0" w:color="auto"/>
            <w:left w:val="none" w:sz="0" w:space="0" w:color="auto"/>
            <w:bottom w:val="none" w:sz="0" w:space="0" w:color="auto"/>
            <w:right w:val="none" w:sz="0" w:space="0" w:color="auto"/>
          </w:divBdr>
        </w:div>
        <w:div w:id="1188060769">
          <w:marLeft w:val="0"/>
          <w:marRight w:val="0"/>
          <w:marTop w:val="0"/>
          <w:marBottom w:val="0"/>
          <w:divBdr>
            <w:top w:val="none" w:sz="0" w:space="0" w:color="auto"/>
            <w:left w:val="none" w:sz="0" w:space="0" w:color="auto"/>
            <w:bottom w:val="none" w:sz="0" w:space="0" w:color="auto"/>
            <w:right w:val="none" w:sz="0" w:space="0" w:color="auto"/>
          </w:divBdr>
        </w:div>
      </w:divsChild>
    </w:div>
    <w:div w:id="1188060517">
      <w:marLeft w:val="0"/>
      <w:marRight w:val="0"/>
      <w:marTop w:val="0"/>
      <w:marBottom w:val="0"/>
      <w:divBdr>
        <w:top w:val="none" w:sz="0" w:space="0" w:color="auto"/>
        <w:left w:val="none" w:sz="0" w:space="0" w:color="auto"/>
        <w:bottom w:val="none" w:sz="0" w:space="0" w:color="auto"/>
        <w:right w:val="none" w:sz="0" w:space="0" w:color="auto"/>
      </w:divBdr>
    </w:div>
    <w:div w:id="1188060523">
      <w:marLeft w:val="0"/>
      <w:marRight w:val="0"/>
      <w:marTop w:val="0"/>
      <w:marBottom w:val="0"/>
      <w:divBdr>
        <w:top w:val="none" w:sz="0" w:space="0" w:color="auto"/>
        <w:left w:val="none" w:sz="0" w:space="0" w:color="auto"/>
        <w:bottom w:val="none" w:sz="0" w:space="0" w:color="auto"/>
        <w:right w:val="none" w:sz="0" w:space="0" w:color="auto"/>
      </w:divBdr>
      <w:divsChild>
        <w:div w:id="1188060454">
          <w:marLeft w:val="0"/>
          <w:marRight w:val="0"/>
          <w:marTop w:val="0"/>
          <w:marBottom w:val="0"/>
          <w:divBdr>
            <w:top w:val="none" w:sz="0" w:space="0" w:color="auto"/>
            <w:left w:val="none" w:sz="0" w:space="0" w:color="auto"/>
            <w:bottom w:val="none" w:sz="0" w:space="0" w:color="auto"/>
            <w:right w:val="none" w:sz="0" w:space="0" w:color="auto"/>
          </w:divBdr>
        </w:div>
        <w:div w:id="1188060475">
          <w:marLeft w:val="0"/>
          <w:marRight w:val="0"/>
          <w:marTop w:val="0"/>
          <w:marBottom w:val="0"/>
          <w:divBdr>
            <w:top w:val="none" w:sz="0" w:space="0" w:color="auto"/>
            <w:left w:val="none" w:sz="0" w:space="0" w:color="auto"/>
            <w:bottom w:val="none" w:sz="0" w:space="0" w:color="auto"/>
            <w:right w:val="none" w:sz="0" w:space="0" w:color="auto"/>
          </w:divBdr>
        </w:div>
        <w:div w:id="1188060519">
          <w:marLeft w:val="0"/>
          <w:marRight w:val="0"/>
          <w:marTop w:val="0"/>
          <w:marBottom w:val="0"/>
          <w:divBdr>
            <w:top w:val="none" w:sz="0" w:space="0" w:color="auto"/>
            <w:left w:val="none" w:sz="0" w:space="0" w:color="auto"/>
            <w:bottom w:val="none" w:sz="0" w:space="0" w:color="auto"/>
            <w:right w:val="none" w:sz="0" w:space="0" w:color="auto"/>
          </w:divBdr>
        </w:div>
        <w:div w:id="1188060578">
          <w:marLeft w:val="0"/>
          <w:marRight w:val="0"/>
          <w:marTop w:val="0"/>
          <w:marBottom w:val="0"/>
          <w:divBdr>
            <w:top w:val="none" w:sz="0" w:space="0" w:color="auto"/>
            <w:left w:val="none" w:sz="0" w:space="0" w:color="auto"/>
            <w:bottom w:val="none" w:sz="0" w:space="0" w:color="auto"/>
            <w:right w:val="none" w:sz="0" w:space="0" w:color="auto"/>
          </w:divBdr>
        </w:div>
        <w:div w:id="1188060591">
          <w:marLeft w:val="0"/>
          <w:marRight w:val="0"/>
          <w:marTop w:val="0"/>
          <w:marBottom w:val="0"/>
          <w:divBdr>
            <w:top w:val="none" w:sz="0" w:space="0" w:color="auto"/>
            <w:left w:val="none" w:sz="0" w:space="0" w:color="auto"/>
            <w:bottom w:val="none" w:sz="0" w:space="0" w:color="auto"/>
            <w:right w:val="none" w:sz="0" w:space="0" w:color="auto"/>
          </w:divBdr>
        </w:div>
        <w:div w:id="1188060612">
          <w:marLeft w:val="0"/>
          <w:marRight w:val="0"/>
          <w:marTop w:val="0"/>
          <w:marBottom w:val="0"/>
          <w:divBdr>
            <w:top w:val="none" w:sz="0" w:space="0" w:color="auto"/>
            <w:left w:val="none" w:sz="0" w:space="0" w:color="auto"/>
            <w:bottom w:val="none" w:sz="0" w:space="0" w:color="auto"/>
            <w:right w:val="none" w:sz="0" w:space="0" w:color="auto"/>
          </w:divBdr>
        </w:div>
      </w:divsChild>
    </w:div>
    <w:div w:id="1188060532">
      <w:marLeft w:val="0"/>
      <w:marRight w:val="0"/>
      <w:marTop w:val="0"/>
      <w:marBottom w:val="0"/>
      <w:divBdr>
        <w:top w:val="none" w:sz="0" w:space="0" w:color="auto"/>
        <w:left w:val="none" w:sz="0" w:space="0" w:color="auto"/>
        <w:bottom w:val="none" w:sz="0" w:space="0" w:color="auto"/>
        <w:right w:val="none" w:sz="0" w:space="0" w:color="auto"/>
      </w:divBdr>
      <w:divsChild>
        <w:div w:id="1188060540">
          <w:marLeft w:val="0"/>
          <w:marRight w:val="0"/>
          <w:marTop w:val="0"/>
          <w:marBottom w:val="0"/>
          <w:divBdr>
            <w:top w:val="none" w:sz="0" w:space="0" w:color="auto"/>
            <w:left w:val="none" w:sz="0" w:space="0" w:color="auto"/>
            <w:bottom w:val="none" w:sz="0" w:space="0" w:color="auto"/>
            <w:right w:val="none" w:sz="0" w:space="0" w:color="auto"/>
          </w:divBdr>
          <w:divsChild>
            <w:div w:id="1188060456">
              <w:marLeft w:val="0"/>
              <w:marRight w:val="0"/>
              <w:marTop w:val="0"/>
              <w:marBottom w:val="0"/>
              <w:divBdr>
                <w:top w:val="none" w:sz="0" w:space="0" w:color="auto"/>
                <w:left w:val="none" w:sz="0" w:space="0" w:color="auto"/>
                <w:bottom w:val="none" w:sz="0" w:space="0" w:color="auto"/>
                <w:right w:val="none" w:sz="0" w:space="0" w:color="auto"/>
              </w:divBdr>
            </w:div>
            <w:div w:id="1188060459">
              <w:marLeft w:val="0"/>
              <w:marRight w:val="0"/>
              <w:marTop w:val="0"/>
              <w:marBottom w:val="0"/>
              <w:divBdr>
                <w:top w:val="none" w:sz="0" w:space="0" w:color="auto"/>
                <w:left w:val="none" w:sz="0" w:space="0" w:color="auto"/>
                <w:bottom w:val="none" w:sz="0" w:space="0" w:color="auto"/>
                <w:right w:val="none" w:sz="0" w:space="0" w:color="auto"/>
              </w:divBdr>
            </w:div>
            <w:div w:id="1188060460">
              <w:marLeft w:val="0"/>
              <w:marRight w:val="0"/>
              <w:marTop w:val="0"/>
              <w:marBottom w:val="0"/>
              <w:divBdr>
                <w:top w:val="none" w:sz="0" w:space="0" w:color="auto"/>
                <w:left w:val="none" w:sz="0" w:space="0" w:color="auto"/>
                <w:bottom w:val="none" w:sz="0" w:space="0" w:color="auto"/>
                <w:right w:val="none" w:sz="0" w:space="0" w:color="auto"/>
              </w:divBdr>
            </w:div>
            <w:div w:id="1188060469">
              <w:marLeft w:val="0"/>
              <w:marRight w:val="0"/>
              <w:marTop w:val="0"/>
              <w:marBottom w:val="0"/>
              <w:divBdr>
                <w:top w:val="none" w:sz="0" w:space="0" w:color="auto"/>
                <w:left w:val="none" w:sz="0" w:space="0" w:color="auto"/>
                <w:bottom w:val="none" w:sz="0" w:space="0" w:color="auto"/>
                <w:right w:val="none" w:sz="0" w:space="0" w:color="auto"/>
              </w:divBdr>
            </w:div>
            <w:div w:id="1188060473">
              <w:marLeft w:val="0"/>
              <w:marRight w:val="0"/>
              <w:marTop w:val="0"/>
              <w:marBottom w:val="0"/>
              <w:divBdr>
                <w:top w:val="none" w:sz="0" w:space="0" w:color="auto"/>
                <w:left w:val="none" w:sz="0" w:space="0" w:color="auto"/>
                <w:bottom w:val="none" w:sz="0" w:space="0" w:color="auto"/>
                <w:right w:val="none" w:sz="0" w:space="0" w:color="auto"/>
              </w:divBdr>
            </w:div>
            <w:div w:id="1188060474">
              <w:marLeft w:val="0"/>
              <w:marRight w:val="0"/>
              <w:marTop w:val="0"/>
              <w:marBottom w:val="0"/>
              <w:divBdr>
                <w:top w:val="none" w:sz="0" w:space="0" w:color="auto"/>
                <w:left w:val="none" w:sz="0" w:space="0" w:color="auto"/>
                <w:bottom w:val="none" w:sz="0" w:space="0" w:color="auto"/>
                <w:right w:val="none" w:sz="0" w:space="0" w:color="auto"/>
              </w:divBdr>
            </w:div>
            <w:div w:id="1188060480">
              <w:marLeft w:val="0"/>
              <w:marRight w:val="0"/>
              <w:marTop w:val="0"/>
              <w:marBottom w:val="0"/>
              <w:divBdr>
                <w:top w:val="none" w:sz="0" w:space="0" w:color="auto"/>
                <w:left w:val="none" w:sz="0" w:space="0" w:color="auto"/>
                <w:bottom w:val="none" w:sz="0" w:space="0" w:color="auto"/>
                <w:right w:val="none" w:sz="0" w:space="0" w:color="auto"/>
              </w:divBdr>
            </w:div>
            <w:div w:id="1188060488">
              <w:marLeft w:val="0"/>
              <w:marRight w:val="0"/>
              <w:marTop w:val="0"/>
              <w:marBottom w:val="0"/>
              <w:divBdr>
                <w:top w:val="none" w:sz="0" w:space="0" w:color="auto"/>
                <w:left w:val="none" w:sz="0" w:space="0" w:color="auto"/>
                <w:bottom w:val="none" w:sz="0" w:space="0" w:color="auto"/>
                <w:right w:val="none" w:sz="0" w:space="0" w:color="auto"/>
              </w:divBdr>
            </w:div>
            <w:div w:id="1188060492">
              <w:marLeft w:val="0"/>
              <w:marRight w:val="0"/>
              <w:marTop w:val="0"/>
              <w:marBottom w:val="0"/>
              <w:divBdr>
                <w:top w:val="none" w:sz="0" w:space="0" w:color="auto"/>
                <w:left w:val="none" w:sz="0" w:space="0" w:color="auto"/>
                <w:bottom w:val="none" w:sz="0" w:space="0" w:color="auto"/>
                <w:right w:val="none" w:sz="0" w:space="0" w:color="auto"/>
              </w:divBdr>
            </w:div>
            <w:div w:id="1188060498">
              <w:marLeft w:val="0"/>
              <w:marRight w:val="0"/>
              <w:marTop w:val="0"/>
              <w:marBottom w:val="0"/>
              <w:divBdr>
                <w:top w:val="none" w:sz="0" w:space="0" w:color="auto"/>
                <w:left w:val="none" w:sz="0" w:space="0" w:color="auto"/>
                <w:bottom w:val="none" w:sz="0" w:space="0" w:color="auto"/>
                <w:right w:val="none" w:sz="0" w:space="0" w:color="auto"/>
              </w:divBdr>
            </w:div>
            <w:div w:id="1188060499">
              <w:marLeft w:val="0"/>
              <w:marRight w:val="0"/>
              <w:marTop w:val="0"/>
              <w:marBottom w:val="0"/>
              <w:divBdr>
                <w:top w:val="none" w:sz="0" w:space="0" w:color="auto"/>
                <w:left w:val="none" w:sz="0" w:space="0" w:color="auto"/>
                <w:bottom w:val="none" w:sz="0" w:space="0" w:color="auto"/>
                <w:right w:val="none" w:sz="0" w:space="0" w:color="auto"/>
              </w:divBdr>
            </w:div>
            <w:div w:id="1188060501">
              <w:marLeft w:val="0"/>
              <w:marRight w:val="0"/>
              <w:marTop w:val="0"/>
              <w:marBottom w:val="0"/>
              <w:divBdr>
                <w:top w:val="none" w:sz="0" w:space="0" w:color="auto"/>
                <w:left w:val="none" w:sz="0" w:space="0" w:color="auto"/>
                <w:bottom w:val="none" w:sz="0" w:space="0" w:color="auto"/>
                <w:right w:val="none" w:sz="0" w:space="0" w:color="auto"/>
              </w:divBdr>
            </w:div>
            <w:div w:id="1188060505">
              <w:marLeft w:val="0"/>
              <w:marRight w:val="0"/>
              <w:marTop w:val="0"/>
              <w:marBottom w:val="0"/>
              <w:divBdr>
                <w:top w:val="none" w:sz="0" w:space="0" w:color="auto"/>
                <w:left w:val="none" w:sz="0" w:space="0" w:color="auto"/>
                <w:bottom w:val="none" w:sz="0" w:space="0" w:color="auto"/>
                <w:right w:val="none" w:sz="0" w:space="0" w:color="auto"/>
              </w:divBdr>
            </w:div>
            <w:div w:id="1188060512">
              <w:marLeft w:val="0"/>
              <w:marRight w:val="0"/>
              <w:marTop w:val="0"/>
              <w:marBottom w:val="0"/>
              <w:divBdr>
                <w:top w:val="none" w:sz="0" w:space="0" w:color="auto"/>
                <w:left w:val="none" w:sz="0" w:space="0" w:color="auto"/>
                <w:bottom w:val="none" w:sz="0" w:space="0" w:color="auto"/>
                <w:right w:val="none" w:sz="0" w:space="0" w:color="auto"/>
              </w:divBdr>
            </w:div>
            <w:div w:id="1188060518">
              <w:marLeft w:val="0"/>
              <w:marRight w:val="0"/>
              <w:marTop w:val="0"/>
              <w:marBottom w:val="0"/>
              <w:divBdr>
                <w:top w:val="none" w:sz="0" w:space="0" w:color="auto"/>
                <w:left w:val="none" w:sz="0" w:space="0" w:color="auto"/>
                <w:bottom w:val="none" w:sz="0" w:space="0" w:color="auto"/>
                <w:right w:val="none" w:sz="0" w:space="0" w:color="auto"/>
              </w:divBdr>
            </w:div>
            <w:div w:id="1188060531">
              <w:marLeft w:val="0"/>
              <w:marRight w:val="0"/>
              <w:marTop w:val="0"/>
              <w:marBottom w:val="0"/>
              <w:divBdr>
                <w:top w:val="none" w:sz="0" w:space="0" w:color="auto"/>
                <w:left w:val="none" w:sz="0" w:space="0" w:color="auto"/>
                <w:bottom w:val="none" w:sz="0" w:space="0" w:color="auto"/>
                <w:right w:val="none" w:sz="0" w:space="0" w:color="auto"/>
              </w:divBdr>
            </w:div>
            <w:div w:id="1188060539">
              <w:marLeft w:val="0"/>
              <w:marRight w:val="0"/>
              <w:marTop w:val="0"/>
              <w:marBottom w:val="0"/>
              <w:divBdr>
                <w:top w:val="none" w:sz="0" w:space="0" w:color="auto"/>
                <w:left w:val="none" w:sz="0" w:space="0" w:color="auto"/>
                <w:bottom w:val="none" w:sz="0" w:space="0" w:color="auto"/>
                <w:right w:val="none" w:sz="0" w:space="0" w:color="auto"/>
              </w:divBdr>
            </w:div>
            <w:div w:id="1188060541">
              <w:marLeft w:val="0"/>
              <w:marRight w:val="0"/>
              <w:marTop w:val="0"/>
              <w:marBottom w:val="0"/>
              <w:divBdr>
                <w:top w:val="none" w:sz="0" w:space="0" w:color="auto"/>
                <w:left w:val="none" w:sz="0" w:space="0" w:color="auto"/>
                <w:bottom w:val="none" w:sz="0" w:space="0" w:color="auto"/>
                <w:right w:val="none" w:sz="0" w:space="0" w:color="auto"/>
              </w:divBdr>
            </w:div>
            <w:div w:id="1188060544">
              <w:marLeft w:val="0"/>
              <w:marRight w:val="0"/>
              <w:marTop w:val="0"/>
              <w:marBottom w:val="0"/>
              <w:divBdr>
                <w:top w:val="none" w:sz="0" w:space="0" w:color="auto"/>
                <w:left w:val="none" w:sz="0" w:space="0" w:color="auto"/>
                <w:bottom w:val="none" w:sz="0" w:space="0" w:color="auto"/>
                <w:right w:val="none" w:sz="0" w:space="0" w:color="auto"/>
              </w:divBdr>
            </w:div>
            <w:div w:id="1188060547">
              <w:marLeft w:val="0"/>
              <w:marRight w:val="0"/>
              <w:marTop w:val="0"/>
              <w:marBottom w:val="0"/>
              <w:divBdr>
                <w:top w:val="none" w:sz="0" w:space="0" w:color="auto"/>
                <w:left w:val="none" w:sz="0" w:space="0" w:color="auto"/>
                <w:bottom w:val="none" w:sz="0" w:space="0" w:color="auto"/>
                <w:right w:val="none" w:sz="0" w:space="0" w:color="auto"/>
              </w:divBdr>
            </w:div>
            <w:div w:id="1188060550">
              <w:marLeft w:val="0"/>
              <w:marRight w:val="0"/>
              <w:marTop w:val="0"/>
              <w:marBottom w:val="0"/>
              <w:divBdr>
                <w:top w:val="none" w:sz="0" w:space="0" w:color="auto"/>
                <w:left w:val="none" w:sz="0" w:space="0" w:color="auto"/>
                <w:bottom w:val="none" w:sz="0" w:space="0" w:color="auto"/>
                <w:right w:val="none" w:sz="0" w:space="0" w:color="auto"/>
              </w:divBdr>
            </w:div>
            <w:div w:id="1188060559">
              <w:marLeft w:val="0"/>
              <w:marRight w:val="0"/>
              <w:marTop w:val="0"/>
              <w:marBottom w:val="0"/>
              <w:divBdr>
                <w:top w:val="none" w:sz="0" w:space="0" w:color="auto"/>
                <w:left w:val="none" w:sz="0" w:space="0" w:color="auto"/>
                <w:bottom w:val="none" w:sz="0" w:space="0" w:color="auto"/>
                <w:right w:val="none" w:sz="0" w:space="0" w:color="auto"/>
              </w:divBdr>
            </w:div>
            <w:div w:id="1188060564">
              <w:marLeft w:val="0"/>
              <w:marRight w:val="0"/>
              <w:marTop w:val="0"/>
              <w:marBottom w:val="0"/>
              <w:divBdr>
                <w:top w:val="none" w:sz="0" w:space="0" w:color="auto"/>
                <w:left w:val="none" w:sz="0" w:space="0" w:color="auto"/>
                <w:bottom w:val="none" w:sz="0" w:space="0" w:color="auto"/>
                <w:right w:val="none" w:sz="0" w:space="0" w:color="auto"/>
              </w:divBdr>
            </w:div>
            <w:div w:id="1188060572">
              <w:marLeft w:val="0"/>
              <w:marRight w:val="0"/>
              <w:marTop w:val="0"/>
              <w:marBottom w:val="0"/>
              <w:divBdr>
                <w:top w:val="none" w:sz="0" w:space="0" w:color="auto"/>
                <w:left w:val="none" w:sz="0" w:space="0" w:color="auto"/>
                <w:bottom w:val="none" w:sz="0" w:space="0" w:color="auto"/>
                <w:right w:val="none" w:sz="0" w:space="0" w:color="auto"/>
              </w:divBdr>
            </w:div>
            <w:div w:id="1188060573">
              <w:marLeft w:val="0"/>
              <w:marRight w:val="0"/>
              <w:marTop w:val="0"/>
              <w:marBottom w:val="0"/>
              <w:divBdr>
                <w:top w:val="none" w:sz="0" w:space="0" w:color="auto"/>
                <w:left w:val="none" w:sz="0" w:space="0" w:color="auto"/>
                <w:bottom w:val="none" w:sz="0" w:space="0" w:color="auto"/>
                <w:right w:val="none" w:sz="0" w:space="0" w:color="auto"/>
              </w:divBdr>
            </w:div>
            <w:div w:id="1188060576">
              <w:marLeft w:val="0"/>
              <w:marRight w:val="0"/>
              <w:marTop w:val="0"/>
              <w:marBottom w:val="0"/>
              <w:divBdr>
                <w:top w:val="none" w:sz="0" w:space="0" w:color="auto"/>
                <w:left w:val="none" w:sz="0" w:space="0" w:color="auto"/>
                <w:bottom w:val="none" w:sz="0" w:space="0" w:color="auto"/>
                <w:right w:val="none" w:sz="0" w:space="0" w:color="auto"/>
              </w:divBdr>
            </w:div>
            <w:div w:id="1188060577">
              <w:marLeft w:val="0"/>
              <w:marRight w:val="0"/>
              <w:marTop w:val="0"/>
              <w:marBottom w:val="0"/>
              <w:divBdr>
                <w:top w:val="none" w:sz="0" w:space="0" w:color="auto"/>
                <w:left w:val="none" w:sz="0" w:space="0" w:color="auto"/>
                <w:bottom w:val="none" w:sz="0" w:space="0" w:color="auto"/>
                <w:right w:val="none" w:sz="0" w:space="0" w:color="auto"/>
              </w:divBdr>
            </w:div>
            <w:div w:id="1188060580">
              <w:marLeft w:val="0"/>
              <w:marRight w:val="0"/>
              <w:marTop w:val="0"/>
              <w:marBottom w:val="0"/>
              <w:divBdr>
                <w:top w:val="none" w:sz="0" w:space="0" w:color="auto"/>
                <w:left w:val="none" w:sz="0" w:space="0" w:color="auto"/>
                <w:bottom w:val="none" w:sz="0" w:space="0" w:color="auto"/>
                <w:right w:val="none" w:sz="0" w:space="0" w:color="auto"/>
              </w:divBdr>
            </w:div>
            <w:div w:id="1188060581">
              <w:marLeft w:val="0"/>
              <w:marRight w:val="0"/>
              <w:marTop w:val="0"/>
              <w:marBottom w:val="0"/>
              <w:divBdr>
                <w:top w:val="none" w:sz="0" w:space="0" w:color="auto"/>
                <w:left w:val="none" w:sz="0" w:space="0" w:color="auto"/>
                <w:bottom w:val="none" w:sz="0" w:space="0" w:color="auto"/>
                <w:right w:val="none" w:sz="0" w:space="0" w:color="auto"/>
              </w:divBdr>
            </w:div>
            <w:div w:id="1188060585">
              <w:marLeft w:val="0"/>
              <w:marRight w:val="0"/>
              <w:marTop w:val="0"/>
              <w:marBottom w:val="0"/>
              <w:divBdr>
                <w:top w:val="none" w:sz="0" w:space="0" w:color="auto"/>
                <w:left w:val="none" w:sz="0" w:space="0" w:color="auto"/>
                <w:bottom w:val="none" w:sz="0" w:space="0" w:color="auto"/>
                <w:right w:val="none" w:sz="0" w:space="0" w:color="auto"/>
              </w:divBdr>
            </w:div>
            <w:div w:id="1188060594">
              <w:marLeft w:val="0"/>
              <w:marRight w:val="0"/>
              <w:marTop w:val="0"/>
              <w:marBottom w:val="0"/>
              <w:divBdr>
                <w:top w:val="none" w:sz="0" w:space="0" w:color="auto"/>
                <w:left w:val="none" w:sz="0" w:space="0" w:color="auto"/>
                <w:bottom w:val="none" w:sz="0" w:space="0" w:color="auto"/>
                <w:right w:val="none" w:sz="0" w:space="0" w:color="auto"/>
              </w:divBdr>
            </w:div>
            <w:div w:id="1188060602">
              <w:marLeft w:val="0"/>
              <w:marRight w:val="0"/>
              <w:marTop w:val="0"/>
              <w:marBottom w:val="0"/>
              <w:divBdr>
                <w:top w:val="none" w:sz="0" w:space="0" w:color="auto"/>
                <w:left w:val="none" w:sz="0" w:space="0" w:color="auto"/>
                <w:bottom w:val="none" w:sz="0" w:space="0" w:color="auto"/>
                <w:right w:val="none" w:sz="0" w:space="0" w:color="auto"/>
              </w:divBdr>
            </w:div>
            <w:div w:id="1188060609">
              <w:marLeft w:val="0"/>
              <w:marRight w:val="0"/>
              <w:marTop w:val="0"/>
              <w:marBottom w:val="0"/>
              <w:divBdr>
                <w:top w:val="none" w:sz="0" w:space="0" w:color="auto"/>
                <w:left w:val="none" w:sz="0" w:space="0" w:color="auto"/>
                <w:bottom w:val="none" w:sz="0" w:space="0" w:color="auto"/>
                <w:right w:val="none" w:sz="0" w:space="0" w:color="auto"/>
              </w:divBdr>
            </w:div>
            <w:div w:id="1188060632">
              <w:marLeft w:val="0"/>
              <w:marRight w:val="0"/>
              <w:marTop w:val="0"/>
              <w:marBottom w:val="0"/>
              <w:divBdr>
                <w:top w:val="none" w:sz="0" w:space="0" w:color="auto"/>
                <w:left w:val="none" w:sz="0" w:space="0" w:color="auto"/>
                <w:bottom w:val="none" w:sz="0" w:space="0" w:color="auto"/>
                <w:right w:val="none" w:sz="0" w:space="0" w:color="auto"/>
              </w:divBdr>
            </w:div>
            <w:div w:id="1188060639">
              <w:marLeft w:val="0"/>
              <w:marRight w:val="0"/>
              <w:marTop w:val="0"/>
              <w:marBottom w:val="0"/>
              <w:divBdr>
                <w:top w:val="none" w:sz="0" w:space="0" w:color="auto"/>
                <w:left w:val="none" w:sz="0" w:space="0" w:color="auto"/>
                <w:bottom w:val="none" w:sz="0" w:space="0" w:color="auto"/>
                <w:right w:val="none" w:sz="0" w:space="0" w:color="auto"/>
              </w:divBdr>
            </w:div>
            <w:div w:id="1188060749">
              <w:marLeft w:val="0"/>
              <w:marRight w:val="0"/>
              <w:marTop w:val="0"/>
              <w:marBottom w:val="0"/>
              <w:divBdr>
                <w:top w:val="none" w:sz="0" w:space="0" w:color="auto"/>
                <w:left w:val="none" w:sz="0" w:space="0" w:color="auto"/>
                <w:bottom w:val="none" w:sz="0" w:space="0" w:color="auto"/>
                <w:right w:val="none" w:sz="0" w:space="0" w:color="auto"/>
              </w:divBdr>
            </w:div>
            <w:div w:id="1188060752">
              <w:marLeft w:val="0"/>
              <w:marRight w:val="0"/>
              <w:marTop w:val="0"/>
              <w:marBottom w:val="0"/>
              <w:divBdr>
                <w:top w:val="none" w:sz="0" w:space="0" w:color="auto"/>
                <w:left w:val="none" w:sz="0" w:space="0" w:color="auto"/>
                <w:bottom w:val="none" w:sz="0" w:space="0" w:color="auto"/>
                <w:right w:val="none" w:sz="0" w:space="0" w:color="auto"/>
              </w:divBdr>
            </w:div>
            <w:div w:id="1188060756">
              <w:marLeft w:val="0"/>
              <w:marRight w:val="0"/>
              <w:marTop w:val="0"/>
              <w:marBottom w:val="0"/>
              <w:divBdr>
                <w:top w:val="none" w:sz="0" w:space="0" w:color="auto"/>
                <w:left w:val="none" w:sz="0" w:space="0" w:color="auto"/>
                <w:bottom w:val="none" w:sz="0" w:space="0" w:color="auto"/>
                <w:right w:val="none" w:sz="0" w:space="0" w:color="auto"/>
              </w:divBdr>
            </w:div>
            <w:div w:id="1188060759">
              <w:marLeft w:val="0"/>
              <w:marRight w:val="0"/>
              <w:marTop w:val="0"/>
              <w:marBottom w:val="0"/>
              <w:divBdr>
                <w:top w:val="none" w:sz="0" w:space="0" w:color="auto"/>
                <w:left w:val="none" w:sz="0" w:space="0" w:color="auto"/>
                <w:bottom w:val="none" w:sz="0" w:space="0" w:color="auto"/>
                <w:right w:val="none" w:sz="0" w:space="0" w:color="auto"/>
              </w:divBdr>
            </w:div>
            <w:div w:id="1188060766">
              <w:marLeft w:val="0"/>
              <w:marRight w:val="0"/>
              <w:marTop w:val="0"/>
              <w:marBottom w:val="0"/>
              <w:divBdr>
                <w:top w:val="none" w:sz="0" w:space="0" w:color="auto"/>
                <w:left w:val="none" w:sz="0" w:space="0" w:color="auto"/>
                <w:bottom w:val="none" w:sz="0" w:space="0" w:color="auto"/>
                <w:right w:val="none" w:sz="0" w:space="0" w:color="auto"/>
              </w:divBdr>
            </w:div>
            <w:div w:id="1188060768">
              <w:marLeft w:val="0"/>
              <w:marRight w:val="0"/>
              <w:marTop w:val="0"/>
              <w:marBottom w:val="0"/>
              <w:divBdr>
                <w:top w:val="none" w:sz="0" w:space="0" w:color="auto"/>
                <w:left w:val="none" w:sz="0" w:space="0" w:color="auto"/>
                <w:bottom w:val="none" w:sz="0" w:space="0" w:color="auto"/>
                <w:right w:val="none" w:sz="0" w:space="0" w:color="auto"/>
              </w:divBdr>
            </w:div>
            <w:div w:id="1188060770">
              <w:marLeft w:val="0"/>
              <w:marRight w:val="0"/>
              <w:marTop w:val="0"/>
              <w:marBottom w:val="0"/>
              <w:divBdr>
                <w:top w:val="none" w:sz="0" w:space="0" w:color="auto"/>
                <w:left w:val="none" w:sz="0" w:space="0" w:color="auto"/>
                <w:bottom w:val="none" w:sz="0" w:space="0" w:color="auto"/>
                <w:right w:val="none" w:sz="0" w:space="0" w:color="auto"/>
              </w:divBdr>
            </w:div>
            <w:div w:id="1188060772">
              <w:marLeft w:val="0"/>
              <w:marRight w:val="0"/>
              <w:marTop w:val="0"/>
              <w:marBottom w:val="0"/>
              <w:divBdr>
                <w:top w:val="none" w:sz="0" w:space="0" w:color="auto"/>
                <w:left w:val="none" w:sz="0" w:space="0" w:color="auto"/>
                <w:bottom w:val="none" w:sz="0" w:space="0" w:color="auto"/>
                <w:right w:val="none" w:sz="0" w:space="0" w:color="auto"/>
              </w:divBdr>
            </w:div>
            <w:div w:id="1188060791">
              <w:marLeft w:val="0"/>
              <w:marRight w:val="0"/>
              <w:marTop w:val="0"/>
              <w:marBottom w:val="0"/>
              <w:divBdr>
                <w:top w:val="none" w:sz="0" w:space="0" w:color="auto"/>
                <w:left w:val="none" w:sz="0" w:space="0" w:color="auto"/>
                <w:bottom w:val="none" w:sz="0" w:space="0" w:color="auto"/>
                <w:right w:val="none" w:sz="0" w:space="0" w:color="auto"/>
              </w:divBdr>
            </w:div>
            <w:div w:id="1188060798">
              <w:marLeft w:val="0"/>
              <w:marRight w:val="0"/>
              <w:marTop w:val="0"/>
              <w:marBottom w:val="0"/>
              <w:divBdr>
                <w:top w:val="none" w:sz="0" w:space="0" w:color="auto"/>
                <w:left w:val="none" w:sz="0" w:space="0" w:color="auto"/>
                <w:bottom w:val="none" w:sz="0" w:space="0" w:color="auto"/>
                <w:right w:val="none" w:sz="0" w:space="0" w:color="auto"/>
              </w:divBdr>
            </w:div>
            <w:div w:id="118806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060546">
      <w:marLeft w:val="0"/>
      <w:marRight w:val="0"/>
      <w:marTop w:val="0"/>
      <w:marBottom w:val="0"/>
      <w:divBdr>
        <w:top w:val="none" w:sz="0" w:space="0" w:color="auto"/>
        <w:left w:val="none" w:sz="0" w:space="0" w:color="auto"/>
        <w:bottom w:val="none" w:sz="0" w:space="0" w:color="auto"/>
        <w:right w:val="none" w:sz="0" w:space="0" w:color="auto"/>
      </w:divBdr>
      <w:divsChild>
        <w:div w:id="1188060476">
          <w:marLeft w:val="0"/>
          <w:marRight w:val="0"/>
          <w:marTop w:val="0"/>
          <w:marBottom w:val="0"/>
          <w:divBdr>
            <w:top w:val="none" w:sz="0" w:space="0" w:color="auto"/>
            <w:left w:val="none" w:sz="0" w:space="0" w:color="auto"/>
            <w:bottom w:val="none" w:sz="0" w:space="0" w:color="auto"/>
            <w:right w:val="none" w:sz="0" w:space="0" w:color="auto"/>
          </w:divBdr>
        </w:div>
        <w:div w:id="1188060490">
          <w:marLeft w:val="0"/>
          <w:marRight w:val="0"/>
          <w:marTop w:val="0"/>
          <w:marBottom w:val="0"/>
          <w:divBdr>
            <w:top w:val="none" w:sz="0" w:space="0" w:color="auto"/>
            <w:left w:val="none" w:sz="0" w:space="0" w:color="auto"/>
            <w:bottom w:val="none" w:sz="0" w:space="0" w:color="auto"/>
            <w:right w:val="none" w:sz="0" w:space="0" w:color="auto"/>
          </w:divBdr>
        </w:div>
        <w:div w:id="1188060553">
          <w:marLeft w:val="0"/>
          <w:marRight w:val="0"/>
          <w:marTop w:val="0"/>
          <w:marBottom w:val="0"/>
          <w:divBdr>
            <w:top w:val="none" w:sz="0" w:space="0" w:color="auto"/>
            <w:left w:val="none" w:sz="0" w:space="0" w:color="auto"/>
            <w:bottom w:val="none" w:sz="0" w:space="0" w:color="auto"/>
            <w:right w:val="none" w:sz="0" w:space="0" w:color="auto"/>
          </w:divBdr>
        </w:div>
        <w:div w:id="1188060774">
          <w:marLeft w:val="0"/>
          <w:marRight w:val="0"/>
          <w:marTop w:val="0"/>
          <w:marBottom w:val="0"/>
          <w:divBdr>
            <w:top w:val="none" w:sz="0" w:space="0" w:color="auto"/>
            <w:left w:val="none" w:sz="0" w:space="0" w:color="auto"/>
            <w:bottom w:val="none" w:sz="0" w:space="0" w:color="auto"/>
            <w:right w:val="none" w:sz="0" w:space="0" w:color="auto"/>
          </w:divBdr>
        </w:div>
      </w:divsChild>
    </w:div>
    <w:div w:id="1188060567">
      <w:marLeft w:val="0"/>
      <w:marRight w:val="0"/>
      <w:marTop w:val="0"/>
      <w:marBottom w:val="0"/>
      <w:divBdr>
        <w:top w:val="none" w:sz="0" w:space="0" w:color="auto"/>
        <w:left w:val="none" w:sz="0" w:space="0" w:color="auto"/>
        <w:bottom w:val="none" w:sz="0" w:space="0" w:color="auto"/>
        <w:right w:val="none" w:sz="0" w:space="0" w:color="auto"/>
      </w:divBdr>
    </w:div>
    <w:div w:id="1188060579">
      <w:marLeft w:val="0"/>
      <w:marRight w:val="0"/>
      <w:marTop w:val="0"/>
      <w:marBottom w:val="0"/>
      <w:divBdr>
        <w:top w:val="none" w:sz="0" w:space="0" w:color="auto"/>
        <w:left w:val="none" w:sz="0" w:space="0" w:color="auto"/>
        <w:bottom w:val="none" w:sz="0" w:space="0" w:color="auto"/>
        <w:right w:val="none" w:sz="0" w:space="0" w:color="auto"/>
      </w:divBdr>
      <w:divsChild>
        <w:div w:id="1188060445">
          <w:marLeft w:val="0"/>
          <w:marRight w:val="0"/>
          <w:marTop w:val="0"/>
          <w:marBottom w:val="0"/>
          <w:divBdr>
            <w:top w:val="none" w:sz="0" w:space="0" w:color="auto"/>
            <w:left w:val="none" w:sz="0" w:space="0" w:color="auto"/>
            <w:bottom w:val="none" w:sz="0" w:space="0" w:color="auto"/>
            <w:right w:val="none" w:sz="0" w:space="0" w:color="auto"/>
          </w:divBdr>
        </w:div>
        <w:div w:id="1188060464">
          <w:marLeft w:val="0"/>
          <w:marRight w:val="0"/>
          <w:marTop w:val="0"/>
          <w:marBottom w:val="0"/>
          <w:divBdr>
            <w:top w:val="none" w:sz="0" w:space="0" w:color="auto"/>
            <w:left w:val="none" w:sz="0" w:space="0" w:color="auto"/>
            <w:bottom w:val="none" w:sz="0" w:space="0" w:color="auto"/>
            <w:right w:val="none" w:sz="0" w:space="0" w:color="auto"/>
          </w:divBdr>
        </w:div>
        <w:div w:id="1188060486">
          <w:marLeft w:val="0"/>
          <w:marRight w:val="0"/>
          <w:marTop w:val="0"/>
          <w:marBottom w:val="0"/>
          <w:divBdr>
            <w:top w:val="none" w:sz="0" w:space="0" w:color="auto"/>
            <w:left w:val="none" w:sz="0" w:space="0" w:color="auto"/>
            <w:bottom w:val="none" w:sz="0" w:space="0" w:color="auto"/>
            <w:right w:val="none" w:sz="0" w:space="0" w:color="auto"/>
          </w:divBdr>
        </w:div>
        <w:div w:id="1188060589">
          <w:marLeft w:val="0"/>
          <w:marRight w:val="0"/>
          <w:marTop w:val="0"/>
          <w:marBottom w:val="0"/>
          <w:divBdr>
            <w:top w:val="none" w:sz="0" w:space="0" w:color="auto"/>
            <w:left w:val="none" w:sz="0" w:space="0" w:color="auto"/>
            <w:bottom w:val="none" w:sz="0" w:space="0" w:color="auto"/>
            <w:right w:val="none" w:sz="0" w:space="0" w:color="auto"/>
          </w:divBdr>
        </w:div>
        <w:div w:id="1188060625">
          <w:marLeft w:val="0"/>
          <w:marRight w:val="0"/>
          <w:marTop w:val="0"/>
          <w:marBottom w:val="0"/>
          <w:divBdr>
            <w:top w:val="none" w:sz="0" w:space="0" w:color="auto"/>
            <w:left w:val="none" w:sz="0" w:space="0" w:color="auto"/>
            <w:bottom w:val="none" w:sz="0" w:space="0" w:color="auto"/>
            <w:right w:val="none" w:sz="0" w:space="0" w:color="auto"/>
          </w:divBdr>
        </w:div>
        <w:div w:id="1188060628">
          <w:marLeft w:val="0"/>
          <w:marRight w:val="0"/>
          <w:marTop w:val="0"/>
          <w:marBottom w:val="0"/>
          <w:divBdr>
            <w:top w:val="none" w:sz="0" w:space="0" w:color="auto"/>
            <w:left w:val="none" w:sz="0" w:space="0" w:color="auto"/>
            <w:bottom w:val="none" w:sz="0" w:space="0" w:color="auto"/>
            <w:right w:val="none" w:sz="0" w:space="0" w:color="auto"/>
          </w:divBdr>
        </w:div>
        <w:div w:id="1188060777">
          <w:marLeft w:val="0"/>
          <w:marRight w:val="0"/>
          <w:marTop w:val="0"/>
          <w:marBottom w:val="0"/>
          <w:divBdr>
            <w:top w:val="none" w:sz="0" w:space="0" w:color="auto"/>
            <w:left w:val="none" w:sz="0" w:space="0" w:color="auto"/>
            <w:bottom w:val="none" w:sz="0" w:space="0" w:color="auto"/>
            <w:right w:val="none" w:sz="0" w:space="0" w:color="auto"/>
          </w:divBdr>
        </w:div>
        <w:div w:id="1188060787">
          <w:marLeft w:val="0"/>
          <w:marRight w:val="0"/>
          <w:marTop w:val="0"/>
          <w:marBottom w:val="0"/>
          <w:divBdr>
            <w:top w:val="none" w:sz="0" w:space="0" w:color="auto"/>
            <w:left w:val="none" w:sz="0" w:space="0" w:color="auto"/>
            <w:bottom w:val="none" w:sz="0" w:space="0" w:color="auto"/>
            <w:right w:val="none" w:sz="0" w:space="0" w:color="auto"/>
          </w:divBdr>
        </w:div>
      </w:divsChild>
    </w:div>
    <w:div w:id="1188060582">
      <w:marLeft w:val="0"/>
      <w:marRight w:val="0"/>
      <w:marTop w:val="0"/>
      <w:marBottom w:val="0"/>
      <w:divBdr>
        <w:top w:val="none" w:sz="0" w:space="0" w:color="auto"/>
        <w:left w:val="none" w:sz="0" w:space="0" w:color="auto"/>
        <w:bottom w:val="none" w:sz="0" w:space="0" w:color="auto"/>
        <w:right w:val="none" w:sz="0" w:space="0" w:color="auto"/>
      </w:divBdr>
      <w:divsChild>
        <w:div w:id="1188060530">
          <w:marLeft w:val="0"/>
          <w:marRight w:val="0"/>
          <w:marTop w:val="0"/>
          <w:marBottom w:val="0"/>
          <w:divBdr>
            <w:top w:val="none" w:sz="0" w:space="0" w:color="auto"/>
            <w:left w:val="none" w:sz="0" w:space="0" w:color="auto"/>
            <w:bottom w:val="none" w:sz="0" w:space="0" w:color="auto"/>
            <w:right w:val="none" w:sz="0" w:space="0" w:color="auto"/>
          </w:divBdr>
          <w:divsChild>
            <w:div w:id="1188060607">
              <w:marLeft w:val="0"/>
              <w:marRight w:val="0"/>
              <w:marTop w:val="0"/>
              <w:marBottom w:val="0"/>
              <w:divBdr>
                <w:top w:val="none" w:sz="0" w:space="0" w:color="auto"/>
                <w:left w:val="none" w:sz="0" w:space="0" w:color="auto"/>
                <w:bottom w:val="none" w:sz="0" w:space="0" w:color="auto"/>
                <w:right w:val="none" w:sz="0" w:space="0" w:color="auto"/>
              </w:divBdr>
              <w:divsChild>
                <w:div w:id="1188060481">
                  <w:marLeft w:val="0"/>
                  <w:marRight w:val="0"/>
                  <w:marTop w:val="0"/>
                  <w:marBottom w:val="0"/>
                  <w:divBdr>
                    <w:top w:val="none" w:sz="0" w:space="0" w:color="auto"/>
                    <w:left w:val="none" w:sz="0" w:space="0" w:color="auto"/>
                    <w:bottom w:val="none" w:sz="0" w:space="0" w:color="auto"/>
                    <w:right w:val="none" w:sz="0" w:space="0" w:color="auto"/>
                  </w:divBdr>
                  <w:divsChild>
                    <w:div w:id="1188060620">
                      <w:marLeft w:val="0"/>
                      <w:marRight w:val="0"/>
                      <w:marTop w:val="0"/>
                      <w:marBottom w:val="0"/>
                      <w:divBdr>
                        <w:top w:val="none" w:sz="0" w:space="0" w:color="auto"/>
                        <w:left w:val="none" w:sz="0" w:space="0" w:color="auto"/>
                        <w:bottom w:val="none" w:sz="0" w:space="0" w:color="auto"/>
                        <w:right w:val="none" w:sz="0" w:space="0" w:color="auto"/>
                      </w:divBdr>
                      <w:divsChild>
                        <w:div w:id="1188060604">
                          <w:marLeft w:val="0"/>
                          <w:marRight w:val="0"/>
                          <w:marTop w:val="0"/>
                          <w:marBottom w:val="0"/>
                          <w:divBdr>
                            <w:top w:val="none" w:sz="0" w:space="0" w:color="auto"/>
                            <w:left w:val="none" w:sz="0" w:space="0" w:color="auto"/>
                            <w:bottom w:val="none" w:sz="0" w:space="0" w:color="auto"/>
                            <w:right w:val="none" w:sz="0" w:space="0" w:color="auto"/>
                          </w:divBdr>
                          <w:divsChild>
                            <w:div w:id="1188060761">
                              <w:marLeft w:val="0"/>
                              <w:marRight w:val="0"/>
                              <w:marTop w:val="0"/>
                              <w:marBottom w:val="0"/>
                              <w:divBdr>
                                <w:top w:val="none" w:sz="0" w:space="0" w:color="auto"/>
                                <w:left w:val="none" w:sz="0" w:space="0" w:color="auto"/>
                                <w:bottom w:val="none" w:sz="0" w:space="0" w:color="auto"/>
                                <w:right w:val="none" w:sz="0" w:space="0" w:color="auto"/>
                              </w:divBdr>
                              <w:divsChild>
                                <w:div w:id="118806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060600">
      <w:marLeft w:val="0"/>
      <w:marRight w:val="0"/>
      <w:marTop w:val="0"/>
      <w:marBottom w:val="0"/>
      <w:divBdr>
        <w:top w:val="none" w:sz="0" w:space="0" w:color="auto"/>
        <w:left w:val="none" w:sz="0" w:space="0" w:color="auto"/>
        <w:bottom w:val="none" w:sz="0" w:space="0" w:color="auto"/>
        <w:right w:val="none" w:sz="0" w:space="0" w:color="auto"/>
      </w:divBdr>
      <w:divsChild>
        <w:div w:id="1188060440">
          <w:marLeft w:val="0"/>
          <w:marRight w:val="0"/>
          <w:marTop w:val="0"/>
          <w:marBottom w:val="0"/>
          <w:divBdr>
            <w:top w:val="none" w:sz="0" w:space="0" w:color="auto"/>
            <w:left w:val="none" w:sz="0" w:space="0" w:color="auto"/>
            <w:bottom w:val="none" w:sz="0" w:space="0" w:color="auto"/>
            <w:right w:val="none" w:sz="0" w:space="0" w:color="auto"/>
          </w:divBdr>
        </w:div>
        <w:div w:id="1188060444">
          <w:marLeft w:val="0"/>
          <w:marRight w:val="0"/>
          <w:marTop w:val="0"/>
          <w:marBottom w:val="0"/>
          <w:divBdr>
            <w:top w:val="none" w:sz="0" w:space="0" w:color="auto"/>
            <w:left w:val="none" w:sz="0" w:space="0" w:color="auto"/>
            <w:bottom w:val="none" w:sz="0" w:space="0" w:color="auto"/>
            <w:right w:val="none" w:sz="0" w:space="0" w:color="auto"/>
          </w:divBdr>
        </w:div>
        <w:div w:id="1188060453">
          <w:marLeft w:val="0"/>
          <w:marRight w:val="0"/>
          <w:marTop w:val="0"/>
          <w:marBottom w:val="0"/>
          <w:divBdr>
            <w:top w:val="none" w:sz="0" w:space="0" w:color="auto"/>
            <w:left w:val="none" w:sz="0" w:space="0" w:color="auto"/>
            <w:bottom w:val="none" w:sz="0" w:space="0" w:color="auto"/>
            <w:right w:val="none" w:sz="0" w:space="0" w:color="auto"/>
          </w:divBdr>
        </w:div>
        <w:div w:id="1188060462">
          <w:marLeft w:val="0"/>
          <w:marRight w:val="0"/>
          <w:marTop w:val="0"/>
          <w:marBottom w:val="0"/>
          <w:divBdr>
            <w:top w:val="none" w:sz="0" w:space="0" w:color="auto"/>
            <w:left w:val="none" w:sz="0" w:space="0" w:color="auto"/>
            <w:bottom w:val="none" w:sz="0" w:space="0" w:color="auto"/>
            <w:right w:val="none" w:sz="0" w:space="0" w:color="auto"/>
          </w:divBdr>
        </w:div>
        <w:div w:id="1188060463">
          <w:marLeft w:val="0"/>
          <w:marRight w:val="0"/>
          <w:marTop w:val="0"/>
          <w:marBottom w:val="0"/>
          <w:divBdr>
            <w:top w:val="none" w:sz="0" w:space="0" w:color="auto"/>
            <w:left w:val="none" w:sz="0" w:space="0" w:color="auto"/>
            <w:bottom w:val="none" w:sz="0" w:space="0" w:color="auto"/>
            <w:right w:val="none" w:sz="0" w:space="0" w:color="auto"/>
          </w:divBdr>
        </w:div>
        <w:div w:id="1188060466">
          <w:marLeft w:val="0"/>
          <w:marRight w:val="0"/>
          <w:marTop w:val="0"/>
          <w:marBottom w:val="0"/>
          <w:divBdr>
            <w:top w:val="none" w:sz="0" w:space="0" w:color="auto"/>
            <w:left w:val="none" w:sz="0" w:space="0" w:color="auto"/>
            <w:bottom w:val="none" w:sz="0" w:space="0" w:color="auto"/>
            <w:right w:val="none" w:sz="0" w:space="0" w:color="auto"/>
          </w:divBdr>
        </w:div>
        <w:div w:id="1188060467">
          <w:marLeft w:val="0"/>
          <w:marRight w:val="0"/>
          <w:marTop w:val="0"/>
          <w:marBottom w:val="0"/>
          <w:divBdr>
            <w:top w:val="none" w:sz="0" w:space="0" w:color="auto"/>
            <w:left w:val="none" w:sz="0" w:space="0" w:color="auto"/>
            <w:bottom w:val="none" w:sz="0" w:space="0" w:color="auto"/>
            <w:right w:val="none" w:sz="0" w:space="0" w:color="auto"/>
          </w:divBdr>
        </w:div>
        <w:div w:id="1188060471">
          <w:marLeft w:val="0"/>
          <w:marRight w:val="0"/>
          <w:marTop w:val="0"/>
          <w:marBottom w:val="0"/>
          <w:divBdr>
            <w:top w:val="none" w:sz="0" w:space="0" w:color="auto"/>
            <w:left w:val="none" w:sz="0" w:space="0" w:color="auto"/>
            <w:bottom w:val="none" w:sz="0" w:space="0" w:color="auto"/>
            <w:right w:val="none" w:sz="0" w:space="0" w:color="auto"/>
          </w:divBdr>
        </w:div>
        <w:div w:id="1188060472">
          <w:marLeft w:val="0"/>
          <w:marRight w:val="0"/>
          <w:marTop w:val="0"/>
          <w:marBottom w:val="0"/>
          <w:divBdr>
            <w:top w:val="none" w:sz="0" w:space="0" w:color="auto"/>
            <w:left w:val="none" w:sz="0" w:space="0" w:color="auto"/>
            <w:bottom w:val="none" w:sz="0" w:space="0" w:color="auto"/>
            <w:right w:val="none" w:sz="0" w:space="0" w:color="auto"/>
          </w:divBdr>
        </w:div>
        <w:div w:id="1188060477">
          <w:marLeft w:val="0"/>
          <w:marRight w:val="0"/>
          <w:marTop w:val="0"/>
          <w:marBottom w:val="0"/>
          <w:divBdr>
            <w:top w:val="none" w:sz="0" w:space="0" w:color="auto"/>
            <w:left w:val="none" w:sz="0" w:space="0" w:color="auto"/>
            <w:bottom w:val="none" w:sz="0" w:space="0" w:color="auto"/>
            <w:right w:val="none" w:sz="0" w:space="0" w:color="auto"/>
          </w:divBdr>
        </w:div>
        <w:div w:id="1188060485">
          <w:marLeft w:val="0"/>
          <w:marRight w:val="0"/>
          <w:marTop w:val="0"/>
          <w:marBottom w:val="0"/>
          <w:divBdr>
            <w:top w:val="none" w:sz="0" w:space="0" w:color="auto"/>
            <w:left w:val="none" w:sz="0" w:space="0" w:color="auto"/>
            <w:bottom w:val="none" w:sz="0" w:space="0" w:color="auto"/>
            <w:right w:val="none" w:sz="0" w:space="0" w:color="auto"/>
          </w:divBdr>
        </w:div>
        <w:div w:id="1188060489">
          <w:marLeft w:val="0"/>
          <w:marRight w:val="0"/>
          <w:marTop w:val="0"/>
          <w:marBottom w:val="0"/>
          <w:divBdr>
            <w:top w:val="none" w:sz="0" w:space="0" w:color="auto"/>
            <w:left w:val="none" w:sz="0" w:space="0" w:color="auto"/>
            <w:bottom w:val="none" w:sz="0" w:space="0" w:color="auto"/>
            <w:right w:val="none" w:sz="0" w:space="0" w:color="auto"/>
          </w:divBdr>
        </w:div>
        <w:div w:id="1188060502">
          <w:marLeft w:val="0"/>
          <w:marRight w:val="0"/>
          <w:marTop w:val="0"/>
          <w:marBottom w:val="0"/>
          <w:divBdr>
            <w:top w:val="none" w:sz="0" w:space="0" w:color="auto"/>
            <w:left w:val="none" w:sz="0" w:space="0" w:color="auto"/>
            <w:bottom w:val="none" w:sz="0" w:space="0" w:color="auto"/>
            <w:right w:val="none" w:sz="0" w:space="0" w:color="auto"/>
          </w:divBdr>
        </w:div>
        <w:div w:id="1188060507">
          <w:marLeft w:val="0"/>
          <w:marRight w:val="0"/>
          <w:marTop w:val="0"/>
          <w:marBottom w:val="0"/>
          <w:divBdr>
            <w:top w:val="none" w:sz="0" w:space="0" w:color="auto"/>
            <w:left w:val="none" w:sz="0" w:space="0" w:color="auto"/>
            <w:bottom w:val="none" w:sz="0" w:space="0" w:color="auto"/>
            <w:right w:val="none" w:sz="0" w:space="0" w:color="auto"/>
          </w:divBdr>
        </w:div>
        <w:div w:id="1188060509">
          <w:marLeft w:val="0"/>
          <w:marRight w:val="0"/>
          <w:marTop w:val="0"/>
          <w:marBottom w:val="0"/>
          <w:divBdr>
            <w:top w:val="none" w:sz="0" w:space="0" w:color="auto"/>
            <w:left w:val="none" w:sz="0" w:space="0" w:color="auto"/>
            <w:bottom w:val="none" w:sz="0" w:space="0" w:color="auto"/>
            <w:right w:val="none" w:sz="0" w:space="0" w:color="auto"/>
          </w:divBdr>
        </w:div>
        <w:div w:id="1188060514">
          <w:marLeft w:val="0"/>
          <w:marRight w:val="0"/>
          <w:marTop w:val="0"/>
          <w:marBottom w:val="0"/>
          <w:divBdr>
            <w:top w:val="none" w:sz="0" w:space="0" w:color="auto"/>
            <w:left w:val="none" w:sz="0" w:space="0" w:color="auto"/>
            <w:bottom w:val="none" w:sz="0" w:space="0" w:color="auto"/>
            <w:right w:val="none" w:sz="0" w:space="0" w:color="auto"/>
          </w:divBdr>
        </w:div>
        <w:div w:id="1188060516">
          <w:marLeft w:val="0"/>
          <w:marRight w:val="0"/>
          <w:marTop w:val="0"/>
          <w:marBottom w:val="0"/>
          <w:divBdr>
            <w:top w:val="none" w:sz="0" w:space="0" w:color="auto"/>
            <w:left w:val="none" w:sz="0" w:space="0" w:color="auto"/>
            <w:bottom w:val="none" w:sz="0" w:space="0" w:color="auto"/>
            <w:right w:val="none" w:sz="0" w:space="0" w:color="auto"/>
          </w:divBdr>
        </w:div>
        <w:div w:id="1188060520">
          <w:marLeft w:val="0"/>
          <w:marRight w:val="0"/>
          <w:marTop w:val="0"/>
          <w:marBottom w:val="0"/>
          <w:divBdr>
            <w:top w:val="none" w:sz="0" w:space="0" w:color="auto"/>
            <w:left w:val="none" w:sz="0" w:space="0" w:color="auto"/>
            <w:bottom w:val="none" w:sz="0" w:space="0" w:color="auto"/>
            <w:right w:val="none" w:sz="0" w:space="0" w:color="auto"/>
          </w:divBdr>
        </w:div>
        <w:div w:id="1188060521">
          <w:marLeft w:val="0"/>
          <w:marRight w:val="0"/>
          <w:marTop w:val="0"/>
          <w:marBottom w:val="0"/>
          <w:divBdr>
            <w:top w:val="none" w:sz="0" w:space="0" w:color="auto"/>
            <w:left w:val="none" w:sz="0" w:space="0" w:color="auto"/>
            <w:bottom w:val="none" w:sz="0" w:space="0" w:color="auto"/>
            <w:right w:val="none" w:sz="0" w:space="0" w:color="auto"/>
          </w:divBdr>
        </w:div>
        <w:div w:id="1188060524">
          <w:marLeft w:val="0"/>
          <w:marRight w:val="0"/>
          <w:marTop w:val="0"/>
          <w:marBottom w:val="0"/>
          <w:divBdr>
            <w:top w:val="none" w:sz="0" w:space="0" w:color="auto"/>
            <w:left w:val="none" w:sz="0" w:space="0" w:color="auto"/>
            <w:bottom w:val="none" w:sz="0" w:space="0" w:color="auto"/>
            <w:right w:val="none" w:sz="0" w:space="0" w:color="auto"/>
          </w:divBdr>
        </w:div>
        <w:div w:id="1188060527">
          <w:marLeft w:val="0"/>
          <w:marRight w:val="0"/>
          <w:marTop w:val="0"/>
          <w:marBottom w:val="0"/>
          <w:divBdr>
            <w:top w:val="none" w:sz="0" w:space="0" w:color="auto"/>
            <w:left w:val="none" w:sz="0" w:space="0" w:color="auto"/>
            <w:bottom w:val="none" w:sz="0" w:space="0" w:color="auto"/>
            <w:right w:val="none" w:sz="0" w:space="0" w:color="auto"/>
          </w:divBdr>
        </w:div>
        <w:div w:id="1188060538">
          <w:marLeft w:val="0"/>
          <w:marRight w:val="0"/>
          <w:marTop w:val="0"/>
          <w:marBottom w:val="0"/>
          <w:divBdr>
            <w:top w:val="none" w:sz="0" w:space="0" w:color="auto"/>
            <w:left w:val="none" w:sz="0" w:space="0" w:color="auto"/>
            <w:bottom w:val="none" w:sz="0" w:space="0" w:color="auto"/>
            <w:right w:val="none" w:sz="0" w:space="0" w:color="auto"/>
          </w:divBdr>
        </w:div>
        <w:div w:id="1188060542">
          <w:marLeft w:val="0"/>
          <w:marRight w:val="0"/>
          <w:marTop w:val="0"/>
          <w:marBottom w:val="0"/>
          <w:divBdr>
            <w:top w:val="none" w:sz="0" w:space="0" w:color="auto"/>
            <w:left w:val="none" w:sz="0" w:space="0" w:color="auto"/>
            <w:bottom w:val="none" w:sz="0" w:space="0" w:color="auto"/>
            <w:right w:val="none" w:sz="0" w:space="0" w:color="auto"/>
          </w:divBdr>
        </w:div>
        <w:div w:id="1188060552">
          <w:marLeft w:val="0"/>
          <w:marRight w:val="0"/>
          <w:marTop w:val="0"/>
          <w:marBottom w:val="0"/>
          <w:divBdr>
            <w:top w:val="none" w:sz="0" w:space="0" w:color="auto"/>
            <w:left w:val="none" w:sz="0" w:space="0" w:color="auto"/>
            <w:bottom w:val="none" w:sz="0" w:space="0" w:color="auto"/>
            <w:right w:val="none" w:sz="0" w:space="0" w:color="auto"/>
          </w:divBdr>
        </w:div>
        <w:div w:id="1188060558">
          <w:marLeft w:val="0"/>
          <w:marRight w:val="0"/>
          <w:marTop w:val="0"/>
          <w:marBottom w:val="0"/>
          <w:divBdr>
            <w:top w:val="none" w:sz="0" w:space="0" w:color="auto"/>
            <w:left w:val="none" w:sz="0" w:space="0" w:color="auto"/>
            <w:bottom w:val="none" w:sz="0" w:space="0" w:color="auto"/>
            <w:right w:val="none" w:sz="0" w:space="0" w:color="auto"/>
          </w:divBdr>
        </w:div>
        <w:div w:id="1188060560">
          <w:marLeft w:val="0"/>
          <w:marRight w:val="0"/>
          <w:marTop w:val="0"/>
          <w:marBottom w:val="0"/>
          <w:divBdr>
            <w:top w:val="none" w:sz="0" w:space="0" w:color="auto"/>
            <w:left w:val="none" w:sz="0" w:space="0" w:color="auto"/>
            <w:bottom w:val="none" w:sz="0" w:space="0" w:color="auto"/>
            <w:right w:val="none" w:sz="0" w:space="0" w:color="auto"/>
          </w:divBdr>
        </w:div>
        <w:div w:id="1188060563">
          <w:marLeft w:val="0"/>
          <w:marRight w:val="0"/>
          <w:marTop w:val="0"/>
          <w:marBottom w:val="0"/>
          <w:divBdr>
            <w:top w:val="none" w:sz="0" w:space="0" w:color="auto"/>
            <w:left w:val="none" w:sz="0" w:space="0" w:color="auto"/>
            <w:bottom w:val="none" w:sz="0" w:space="0" w:color="auto"/>
            <w:right w:val="none" w:sz="0" w:space="0" w:color="auto"/>
          </w:divBdr>
        </w:div>
        <w:div w:id="1188060565">
          <w:marLeft w:val="0"/>
          <w:marRight w:val="0"/>
          <w:marTop w:val="0"/>
          <w:marBottom w:val="0"/>
          <w:divBdr>
            <w:top w:val="none" w:sz="0" w:space="0" w:color="auto"/>
            <w:left w:val="none" w:sz="0" w:space="0" w:color="auto"/>
            <w:bottom w:val="none" w:sz="0" w:space="0" w:color="auto"/>
            <w:right w:val="none" w:sz="0" w:space="0" w:color="auto"/>
          </w:divBdr>
        </w:div>
        <w:div w:id="1188060569">
          <w:marLeft w:val="0"/>
          <w:marRight w:val="0"/>
          <w:marTop w:val="0"/>
          <w:marBottom w:val="0"/>
          <w:divBdr>
            <w:top w:val="none" w:sz="0" w:space="0" w:color="auto"/>
            <w:left w:val="none" w:sz="0" w:space="0" w:color="auto"/>
            <w:bottom w:val="none" w:sz="0" w:space="0" w:color="auto"/>
            <w:right w:val="none" w:sz="0" w:space="0" w:color="auto"/>
          </w:divBdr>
        </w:div>
        <w:div w:id="1188060571">
          <w:marLeft w:val="0"/>
          <w:marRight w:val="0"/>
          <w:marTop w:val="0"/>
          <w:marBottom w:val="0"/>
          <w:divBdr>
            <w:top w:val="none" w:sz="0" w:space="0" w:color="auto"/>
            <w:left w:val="none" w:sz="0" w:space="0" w:color="auto"/>
            <w:bottom w:val="none" w:sz="0" w:space="0" w:color="auto"/>
            <w:right w:val="none" w:sz="0" w:space="0" w:color="auto"/>
          </w:divBdr>
        </w:div>
        <w:div w:id="1188060587">
          <w:marLeft w:val="0"/>
          <w:marRight w:val="0"/>
          <w:marTop w:val="0"/>
          <w:marBottom w:val="0"/>
          <w:divBdr>
            <w:top w:val="none" w:sz="0" w:space="0" w:color="auto"/>
            <w:left w:val="none" w:sz="0" w:space="0" w:color="auto"/>
            <w:bottom w:val="none" w:sz="0" w:space="0" w:color="auto"/>
            <w:right w:val="none" w:sz="0" w:space="0" w:color="auto"/>
          </w:divBdr>
        </w:div>
        <w:div w:id="1188060590">
          <w:marLeft w:val="0"/>
          <w:marRight w:val="0"/>
          <w:marTop w:val="0"/>
          <w:marBottom w:val="0"/>
          <w:divBdr>
            <w:top w:val="none" w:sz="0" w:space="0" w:color="auto"/>
            <w:left w:val="none" w:sz="0" w:space="0" w:color="auto"/>
            <w:bottom w:val="none" w:sz="0" w:space="0" w:color="auto"/>
            <w:right w:val="none" w:sz="0" w:space="0" w:color="auto"/>
          </w:divBdr>
        </w:div>
        <w:div w:id="1188060595">
          <w:marLeft w:val="0"/>
          <w:marRight w:val="0"/>
          <w:marTop w:val="0"/>
          <w:marBottom w:val="0"/>
          <w:divBdr>
            <w:top w:val="none" w:sz="0" w:space="0" w:color="auto"/>
            <w:left w:val="none" w:sz="0" w:space="0" w:color="auto"/>
            <w:bottom w:val="none" w:sz="0" w:space="0" w:color="auto"/>
            <w:right w:val="none" w:sz="0" w:space="0" w:color="auto"/>
          </w:divBdr>
        </w:div>
        <w:div w:id="1188060596">
          <w:marLeft w:val="0"/>
          <w:marRight w:val="0"/>
          <w:marTop w:val="0"/>
          <w:marBottom w:val="0"/>
          <w:divBdr>
            <w:top w:val="none" w:sz="0" w:space="0" w:color="auto"/>
            <w:left w:val="none" w:sz="0" w:space="0" w:color="auto"/>
            <w:bottom w:val="none" w:sz="0" w:space="0" w:color="auto"/>
            <w:right w:val="none" w:sz="0" w:space="0" w:color="auto"/>
          </w:divBdr>
        </w:div>
        <w:div w:id="1188060597">
          <w:marLeft w:val="0"/>
          <w:marRight w:val="0"/>
          <w:marTop w:val="0"/>
          <w:marBottom w:val="0"/>
          <w:divBdr>
            <w:top w:val="none" w:sz="0" w:space="0" w:color="auto"/>
            <w:left w:val="none" w:sz="0" w:space="0" w:color="auto"/>
            <w:bottom w:val="none" w:sz="0" w:space="0" w:color="auto"/>
            <w:right w:val="none" w:sz="0" w:space="0" w:color="auto"/>
          </w:divBdr>
        </w:div>
        <w:div w:id="1188060598">
          <w:marLeft w:val="0"/>
          <w:marRight w:val="0"/>
          <w:marTop w:val="0"/>
          <w:marBottom w:val="0"/>
          <w:divBdr>
            <w:top w:val="none" w:sz="0" w:space="0" w:color="auto"/>
            <w:left w:val="none" w:sz="0" w:space="0" w:color="auto"/>
            <w:bottom w:val="none" w:sz="0" w:space="0" w:color="auto"/>
            <w:right w:val="none" w:sz="0" w:space="0" w:color="auto"/>
          </w:divBdr>
        </w:div>
        <w:div w:id="1188060608">
          <w:marLeft w:val="0"/>
          <w:marRight w:val="0"/>
          <w:marTop w:val="0"/>
          <w:marBottom w:val="0"/>
          <w:divBdr>
            <w:top w:val="none" w:sz="0" w:space="0" w:color="auto"/>
            <w:left w:val="none" w:sz="0" w:space="0" w:color="auto"/>
            <w:bottom w:val="none" w:sz="0" w:space="0" w:color="auto"/>
            <w:right w:val="none" w:sz="0" w:space="0" w:color="auto"/>
          </w:divBdr>
        </w:div>
        <w:div w:id="1188060615">
          <w:marLeft w:val="0"/>
          <w:marRight w:val="0"/>
          <w:marTop w:val="0"/>
          <w:marBottom w:val="0"/>
          <w:divBdr>
            <w:top w:val="none" w:sz="0" w:space="0" w:color="auto"/>
            <w:left w:val="none" w:sz="0" w:space="0" w:color="auto"/>
            <w:bottom w:val="none" w:sz="0" w:space="0" w:color="auto"/>
            <w:right w:val="none" w:sz="0" w:space="0" w:color="auto"/>
          </w:divBdr>
        </w:div>
        <w:div w:id="1188060617">
          <w:marLeft w:val="0"/>
          <w:marRight w:val="0"/>
          <w:marTop w:val="0"/>
          <w:marBottom w:val="0"/>
          <w:divBdr>
            <w:top w:val="none" w:sz="0" w:space="0" w:color="auto"/>
            <w:left w:val="none" w:sz="0" w:space="0" w:color="auto"/>
            <w:bottom w:val="none" w:sz="0" w:space="0" w:color="auto"/>
            <w:right w:val="none" w:sz="0" w:space="0" w:color="auto"/>
          </w:divBdr>
        </w:div>
        <w:div w:id="1188060618">
          <w:marLeft w:val="0"/>
          <w:marRight w:val="0"/>
          <w:marTop w:val="0"/>
          <w:marBottom w:val="0"/>
          <w:divBdr>
            <w:top w:val="none" w:sz="0" w:space="0" w:color="auto"/>
            <w:left w:val="none" w:sz="0" w:space="0" w:color="auto"/>
            <w:bottom w:val="none" w:sz="0" w:space="0" w:color="auto"/>
            <w:right w:val="none" w:sz="0" w:space="0" w:color="auto"/>
          </w:divBdr>
        </w:div>
        <w:div w:id="1188060624">
          <w:marLeft w:val="0"/>
          <w:marRight w:val="0"/>
          <w:marTop w:val="0"/>
          <w:marBottom w:val="0"/>
          <w:divBdr>
            <w:top w:val="none" w:sz="0" w:space="0" w:color="auto"/>
            <w:left w:val="none" w:sz="0" w:space="0" w:color="auto"/>
            <w:bottom w:val="none" w:sz="0" w:space="0" w:color="auto"/>
            <w:right w:val="none" w:sz="0" w:space="0" w:color="auto"/>
          </w:divBdr>
        </w:div>
        <w:div w:id="1188060633">
          <w:marLeft w:val="0"/>
          <w:marRight w:val="0"/>
          <w:marTop w:val="0"/>
          <w:marBottom w:val="0"/>
          <w:divBdr>
            <w:top w:val="none" w:sz="0" w:space="0" w:color="auto"/>
            <w:left w:val="none" w:sz="0" w:space="0" w:color="auto"/>
            <w:bottom w:val="none" w:sz="0" w:space="0" w:color="auto"/>
            <w:right w:val="none" w:sz="0" w:space="0" w:color="auto"/>
          </w:divBdr>
        </w:div>
        <w:div w:id="1188060638">
          <w:marLeft w:val="0"/>
          <w:marRight w:val="0"/>
          <w:marTop w:val="0"/>
          <w:marBottom w:val="0"/>
          <w:divBdr>
            <w:top w:val="none" w:sz="0" w:space="0" w:color="auto"/>
            <w:left w:val="none" w:sz="0" w:space="0" w:color="auto"/>
            <w:bottom w:val="none" w:sz="0" w:space="0" w:color="auto"/>
            <w:right w:val="none" w:sz="0" w:space="0" w:color="auto"/>
          </w:divBdr>
        </w:div>
        <w:div w:id="1188060640">
          <w:marLeft w:val="0"/>
          <w:marRight w:val="0"/>
          <w:marTop w:val="0"/>
          <w:marBottom w:val="0"/>
          <w:divBdr>
            <w:top w:val="none" w:sz="0" w:space="0" w:color="auto"/>
            <w:left w:val="none" w:sz="0" w:space="0" w:color="auto"/>
            <w:bottom w:val="none" w:sz="0" w:space="0" w:color="auto"/>
            <w:right w:val="none" w:sz="0" w:space="0" w:color="auto"/>
          </w:divBdr>
        </w:div>
        <w:div w:id="1188060748">
          <w:marLeft w:val="0"/>
          <w:marRight w:val="0"/>
          <w:marTop w:val="0"/>
          <w:marBottom w:val="0"/>
          <w:divBdr>
            <w:top w:val="none" w:sz="0" w:space="0" w:color="auto"/>
            <w:left w:val="none" w:sz="0" w:space="0" w:color="auto"/>
            <w:bottom w:val="none" w:sz="0" w:space="0" w:color="auto"/>
            <w:right w:val="none" w:sz="0" w:space="0" w:color="auto"/>
          </w:divBdr>
        </w:div>
        <w:div w:id="1188060754">
          <w:marLeft w:val="0"/>
          <w:marRight w:val="0"/>
          <w:marTop w:val="0"/>
          <w:marBottom w:val="0"/>
          <w:divBdr>
            <w:top w:val="none" w:sz="0" w:space="0" w:color="auto"/>
            <w:left w:val="none" w:sz="0" w:space="0" w:color="auto"/>
            <w:bottom w:val="none" w:sz="0" w:space="0" w:color="auto"/>
            <w:right w:val="none" w:sz="0" w:space="0" w:color="auto"/>
          </w:divBdr>
        </w:div>
        <w:div w:id="1188060757">
          <w:marLeft w:val="0"/>
          <w:marRight w:val="0"/>
          <w:marTop w:val="0"/>
          <w:marBottom w:val="0"/>
          <w:divBdr>
            <w:top w:val="none" w:sz="0" w:space="0" w:color="auto"/>
            <w:left w:val="none" w:sz="0" w:space="0" w:color="auto"/>
            <w:bottom w:val="none" w:sz="0" w:space="0" w:color="auto"/>
            <w:right w:val="none" w:sz="0" w:space="0" w:color="auto"/>
          </w:divBdr>
        </w:div>
        <w:div w:id="1188060760">
          <w:marLeft w:val="0"/>
          <w:marRight w:val="0"/>
          <w:marTop w:val="0"/>
          <w:marBottom w:val="0"/>
          <w:divBdr>
            <w:top w:val="none" w:sz="0" w:space="0" w:color="auto"/>
            <w:left w:val="none" w:sz="0" w:space="0" w:color="auto"/>
            <w:bottom w:val="none" w:sz="0" w:space="0" w:color="auto"/>
            <w:right w:val="none" w:sz="0" w:space="0" w:color="auto"/>
          </w:divBdr>
        </w:div>
        <w:div w:id="1188060763">
          <w:marLeft w:val="0"/>
          <w:marRight w:val="0"/>
          <w:marTop w:val="0"/>
          <w:marBottom w:val="0"/>
          <w:divBdr>
            <w:top w:val="none" w:sz="0" w:space="0" w:color="auto"/>
            <w:left w:val="none" w:sz="0" w:space="0" w:color="auto"/>
            <w:bottom w:val="none" w:sz="0" w:space="0" w:color="auto"/>
            <w:right w:val="none" w:sz="0" w:space="0" w:color="auto"/>
          </w:divBdr>
        </w:div>
        <w:div w:id="1188060767">
          <w:marLeft w:val="0"/>
          <w:marRight w:val="0"/>
          <w:marTop w:val="0"/>
          <w:marBottom w:val="0"/>
          <w:divBdr>
            <w:top w:val="none" w:sz="0" w:space="0" w:color="auto"/>
            <w:left w:val="none" w:sz="0" w:space="0" w:color="auto"/>
            <w:bottom w:val="none" w:sz="0" w:space="0" w:color="auto"/>
            <w:right w:val="none" w:sz="0" w:space="0" w:color="auto"/>
          </w:divBdr>
        </w:div>
        <w:div w:id="1188060779">
          <w:marLeft w:val="0"/>
          <w:marRight w:val="0"/>
          <w:marTop w:val="0"/>
          <w:marBottom w:val="0"/>
          <w:divBdr>
            <w:top w:val="none" w:sz="0" w:space="0" w:color="auto"/>
            <w:left w:val="none" w:sz="0" w:space="0" w:color="auto"/>
            <w:bottom w:val="none" w:sz="0" w:space="0" w:color="auto"/>
            <w:right w:val="none" w:sz="0" w:space="0" w:color="auto"/>
          </w:divBdr>
        </w:div>
        <w:div w:id="1188060781">
          <w:marLeft w:val="0"/>
          <w:marRight w:val="0"/>
          <w:marTop w:val="0"/>
          <w:marBottom w:val="0"/>
          <w:divBdr>
            <w:top w:val="none" w:sz="0" w:space="0" w:color="auto"/>
            <w:left w:val="none" w:sz="0" w:space="0" w:color="auto"/>
            <w:bottom w:val="none" w:sz="0" w:space="0" w:color="auto"/>
            <w:right w:val="none" w:sz="0" w:space="0" w:color="auto"/>
          </w:divBdr>
        </w:div>
        <w:div w:id="1188060785">
          <w:marLeft w:val="0"/>
          <w:marRight w:val="0"/>
          <w:marTop w:val="0"/>
          <w:marBottom w:val="0"/>
          <w:divBdr>
            <w:top w:val="none" w:sz="0" w:space="0" w:color="auto"/>
            <w:left w:val="none" w:sz="0" w:space="0" w:color="auto"/>
            <w:bottom w:val="none" w:sz="0" w:space="0" w:color="auto"/>
            <w:right w:val="none" w:sz="0" w:space="0" w:color="auto"/>
          </w:divBdr>
        </w:div>
        <w:div w:id="1188060786">
          <w:marLeft w:val="0"/>
          <w:marRight w:val="0"/>
          <w:marTop w:val="0"/>
          <w:marBottom w:val="0"/>
          <w:divBdr>
            <w:top w:val="none" w:sz="0" w:space="0" w:color="auto"/>
            <w:left w:val="none" w:sz="0" w:space="0" w:color="auto"/>
            <w:bottom w:val="none" w:sz="0" w:space="0" w:color="auto"/>
            <w:right w:val="none" w:sz="0" w:space="0" w:color="auto"/>
          </w:divBdr>
        </w:div>
        <w:div w:id="1188060788">
          <w:marLeft w:val="0"/>
          <w:marRight w:val="0"/>
          <w:marTop w:val="0"/>
          <w:marBottom w:val="0"/>
          <w:divBdr>
            <w:top w:val="none" w:sz="0" w:space="0" w:color="auto"/>
            <w:left w:val="none" w:sz="0" w:space="0" w:color="auto"/>
            <w:bottom w:val="none" w:sz="0" w:space="0" w:color="auto"/>
            <w:right w:val="none" w:sz="0" w:space="0" w:color="auto"/>
          </w:divBdr>
        </w:div>
        <w:div w:id="1188060789">
          <w:marLeft w:val="0"/>
          <w:marRight w:val="0"/>
          <w:marTop w:val="0"/>
          <w:marBottom w:val="0"/>
          <w:divBdr>
            <w:top w:val="none" w:sz="0" w:space="0" w:color="auto"/>
            <w:left w:val="none" w:sz="0" w:space="0" w:color="auto"/>
            <w:bottom w:val="none" w:sz="0" w:space="0" w:color="auto"/>
            <w:right w:val="none" w:sz="0" w:space="0" w:color="auto"/>
          </w:divBdr>
        </w:div>
        <w:div w:id="1188060790">
          <w:marLeft w:val="0"/>
          <w:marRight w:val="0"/>
          <w:marTop w:val="0"/>
          <w:marBottom w:val="0"/>
          <w:divBdr>
            <w:top w:val="none" w:sz="0" w:space="0" w:color="auto"/>
            <w:left w:val="none" w:sz="0" w:space="0" w:color="auto"/>
            <w:bottom w:val="none" w:sz="0" w:space="0" w:color="auto"/>
            <w:right w:val="none" w:sz="0" w:space="0" w:color="auto"/>
          </w:divBdr>
        </w:div>
        <w:div w:id="1188060792">
          <w:marLeft w:val="0"/>
          <w:marRight w:val="0"/>
          <w:marTop w:val="0"/>
          <w:marBottom w:val="0"/>
          <w:divBdr>
            <w:top w:val="none" w:sz="0" w:space="0" w:color="auto"/>
            <w:left w:val="none" w:sz="0" w:space="0" w:color="auto"/>
            <w:bottom w:val="none" w:sz="0" w:space="0" w:color="auto"/>
            <w:right w:val="none" w:sz="0" w:space="0" w:color="auto"/>
          </w:divBdr>
        </w:div>
      </w:divsChild>
    </w:div>
    <w:div w:id="1188060626">
      <w:marLeft w:val="0"/>
      <w:marRight w:val="0"/>
      <w:marTop w:val="0"/>
      <w:marBottom w:val="0"/>
      <w:divBdr>
        <w:top w:val="none" w:sz="0" w:space="0" w:color="auto"/>
        <w:left w:val="none" w:sz="0" w:space="0" w:color="auto"/>
        <w:bottom w:val="none" w:sz="0" w:space="0" w:color="auto"/>
        <w:right w:val="none" w:sz="0" w:space="0" w:color="auto"/>
      </w:divBdr>
      <w:divsChild>
        <w:div w:id="1188060439">
          <w:marLeft w:val="0"/>
          <w:marRight w:val="0"/>
          <w:marTop w:val="0"/>
          <w:marBottom w:val="0"/>
          <w:divBdr>
            <w:top w:val="none" w:sz="0" w:space="0" w:color="auto"/>
            <w:left w:val="none" w:sz="0" w:space="0" w:color="auto"/>
            <w:bottom w:val="none" w:sz="0" w:space="0" w:color="auto"/>
            <w:right w:val="none" w:sz="0" w:space="0" w:color="auto"/>
          </w:divBdr>
        </w:div>
        <w:div w:id="1188060442">
          <w:marLeft w:val="0"/>
          <w:marRight w:val="0"/>
          <w:marTop w:val="0"/>
          <w:marBottom w:val="0"/>
          <w:divBdr>
            <w:top w:val="none" w:sz="0" w:space="0" w:color="auto"/>
            <w:left w:val="none" w:sz="0" w:space="0" w:color="auto"/>
            <w:bottom w:val="none" w:sz="0" w:space="0" w:color="auto"/>
            <w:right w:val="none" w:sz="0" w:space="0" w:color="auto"/>
          </w:divBdr>
        </w:div>
        <w:div w:id="1188060510">
          <w:marLeft w:val="0"/>
          <w:marRight w:val="0"/>
          <w:marTop w:val="0"/>
          <w:marBottom w:val="0"/>
          <w:divBdr>
            <w:top w:val="none" w:sz="0" w:space="0" w:color="auto"/>
            <w:left w:val="none" w:sz="0" w:space="0" w:color="auto"/>
            <w:bottom w:val="none" w:sz="0" w:space="0" w:color="auto"/>
            <w:right w:val="none" w:sz="0" w:space="0" w:color="auto"/>
          </w:divBdr>
        </w:div>
        <w:div w:id="1188060537">
          <w:marLeft w:val="0"/>
          <w:marRight w:val="0"/>
          <w:marTop w:val="0"/>
          <w:marBottom w:val="0"/>
          <w:divBdr>
            <w:top w:val="none" w:sz="0" w:space="0" w:color="auto"/>
            <w:left w:val="none" w:sz="0" w:space="0" w:color="auto"/>
            <w:bottom w:val="none" w:sz="0" w:space="0" w:color="auto"/>
            <w:right w:val="none" w:sz="0" w:space="0" w:color="auto"/>
          </w:divBdr>
        </w:div>
        <w:div w:id="1188060545">
          <w:marLeft w:val="0"/>
          <w:marRight w:val="0"/>
          <w:marTop w:val="0"/>
          <w:marBottom w:val="0"/>
          <w:divBdr>
            <w:top w:val="none" w:sz="0" w:space="0" w:color="auto"/>
            <w:left w:val="none" w:sz="0" w:space="0" w:color="auto"/>
            <w:bottom w:val="none" w:sz="0" w:space="0" w:color="auto"/>
            <w:right w:val="none" w:sz="0" w:space="0" w:color="auto"/>
          </w:divBdr>
        </w:div>
        <w:div w:id="1188060584">
          <w:marLeft w:val="0"/>
          <w:marRight w:val="0"/>
          <w:marTop w:val="0"/>
          <w:marBottom w:val="0"/>
          <w:divBdr>
            <w:top w:val="none" w:sz="0" w:space="0" w:color="auto"/>
            <w:left w:val="none" w:sz="0" w:space="0" w:color="auto"/>
            <w:bottom w:val="none" w:sz="0" w:space="0" w:color="auto"/>
            <w:right w:val="none" w:sz="0" w:space="0" w:color="auto"/>
          </w:divBdr>
        </w:div>
        <w:div w:id="1188060780">
          <w:marLeft w:val="0"/>
          <w:marRight w:val="0"/>
          <w:marTop w:val="0"/>
          <w:marBottom w:val="0"/>
          <w:divBdr>
            <w:top w:val="none" w:sz="0" w:space="0" w:color="auto"/>
            <w:left w:val="none" w:sz="0" w:space="0" w:color="auto"/>
            <w:bottom w:val="none" w:sz="0" w:space="0" w:color="auto"/>
            <w:right w:val="none" w:sz="0" w:space="0" w:color="auto"/>
          </w:divBdr>
        </w:div>
        <w:div w:id="1188060784">
          <w:marLeft w:val="0"/>
          <w:marRight w:val="0"/>
          <w:marTop w:val="0"/>
          <w:marBottom w:val="0"/>
          <w:divBdr>
            <w:top w:val="none" w:sz="0" w:space="0" w:color="auto"/>
            <w:left w:val="none" w:sz="0" w:space="0" w:color="auto"/>
            <w:bottom w:val="none" w:sz="0" w:space="0" w:color="auto"/>
            <w:right w:val="none" w:sz="0" w:space="0" w:color="auto"/>
          </w:divBdr>
        </w:div>
      </w:divsChild>
    </w:div>
    <w:div w:id="1188060630">
      <w:marLeft w:val="0"/>
      <w:marRight w:val="0"/>
      <w:marTop w:val="0"/>
      <w:marBottom w:val="0"/>
      <w:divBdr>
        <w:top w:val="none" w:sz="0" w:space="0" w:color="auto"/>
        <w:left w:val="none" w:sz="0" w:space="0" w:color="auto"/>
        <w:bottom w:val="none" w:sz="0" w:space="0" w:color="auto"/>
        <w:right w:val="none" w:sz="0" w:space="0" w:color="auto"/>
      </w:divBdr>
      <w:divsChild>
        <w:div w:id="1188060438">
          <w:marLeft w:val="0"/>
          <w:marRight w:val="0"/>
          <w:marTop w:val="0"/>
          <w:marBottom w:val="0"/>
          <w:divBdr>
            <w:top w:val="none" w:sz="0" w:space="0" w:color="auto"/>
            <w:left w:val="none" w:sz="0" w:space="0" w:color="auto"/>
            <w:bottom w:val="none" w:sz="0" w:space="0" w:color="auto"/>
            <w:right w:val="none" w:sz="0" w:space="0" w:color="auto"/>
          </w:divBdr>
        </w:div>
        <w:div w:id="1188060443">
          <w:marLeft w:val="0"/>
          <w:marRight w:val="0"/>
          <w:marTop w:val="0"/>
          <w:marBottom w:val="0"/>
          <w:divBdr>
            <w:top w:val="none" w:sz="0" w:space="0" w:color="auto"/>
            <w:left w:val="none" w:sz="0" w:space="0" w:color="auto"/>
            <w:bottom w:val="none" w:sz="0" w:space="0" w:color="auto"/>
            <w:right w:val="none" w:sz="0" w:space="0" w:color="auto"/>
          </w:divBdr>
        </w:div>
        <w:div w:id="1188060465">
          <w:marLeft w:val="0"/>
          <w:marRight w:val="0"/>
          <w:marTop w:val="0"/>
          <w:marBottom w:val="0"/>
          <w:divBdr>
            <w:top w:val="none" w:sz="0" w:space="0" w:color="auto"/>
            <w:left w:val="none" w:sz="0" w:space="0" w:color="auto"/>
            <w:bottom w:val="none" w:sz="0" w:space="0" w:color="auto"/>
            <w:right w:val="none" w:sz="0" w:space="0" w:color="auto"/>
          </w:divBdr>
        </w:div>
        <w:div w:id="1188060479">
          <w:marLeft w:val="0"/>
          <w:marRight w:val="0"/>
          <w:marTop w:val="0"/>
          <w:marBottom w:val="0"/>
          <w:divBdr>
            <w:top w:val="none" w:sz="0" w:space="0" w:color="auto"/>
            <w:left w:val="none" w:sz="0" w:space="0" w:color="auto"/>
            <w:bottom w:val="none" w:sz="0" w:space="0" w:color="auto"/>
            <w:right w:val="none" w:sz="0" w:space="0" w:color="auto"/>
          </w:divBdr>
        </w:div>
        <w:div w:id="1188060482">
          <w:marLeft w:val="0"/>
          <w:marRight w:val="0"/>
          <w:marTop w:val="0"/>
          <w:marBottom w:val="0"/>
          <w:divBdr>
            <w:top w:val="none" w:sz="0" w:space="0" w:color="auto"/>
            <w:left w:val="none" w:sz="0" w:space="0" w:color="auto"/>
            <w:bottom w:val="none" w:sz="0" w:space="0" w:color="auto"/>
            <w:right w:val="none" w:sz="0" w:space="0" w:color="auto"/>
          </w:divBdr>
        </w:div>
        <w:div w:id="1188060493">
          <w:marLeft w:val="0"/>
          <w:marRight w:val="0"/>
          <w:marTop w:val="0"/>
          <w:marBottom w:val="0"/>
          <w:divBdr>
            <w:top w:val="none" w:sz="0" w:space="0" w:color="auto"/>
            <w:left w:val="none" w:sz="0" w:space="0" w:color="auto"/>
            <w:bottom w:val="none" w:sz="0" w:space="0" w:color="auto"/>
            <w:right w:val="none" w:sz="0" w:space="0" w:color="auto"/>
          </w:divBdr>
        </w:div>
        <w:div w:id="1188060500">
          <w:marLeft w:val="0"/>
          <w:marRight w:val="0"/>
          <w:marTop w:val="0"/>
          <w:marBottom w:val="0"/>
          <w:divBdr>
            <w:top w:val="none" w:sz="0" w:space="0" w:color="auto"/>
            <w:left w:val="none" w:sz="0" w:space="0" w:color="auto"/>
            <w:bottom w:val="none" w:sz="0" w:space="0" w:color="auto"/>
            <w:right w:val="none" w:sz="0" w:space="0" w:color="auto"/>
          </w:divBdr>
        </w:div>
        <w:div w:id="1188060503">
          <w:marLeft w:val="0"/>
          <w:marRight w:val="0"/>
          <w:marTop w:val="0"/>
          <w:marBottom w:val="0"/>
          <w:divBdr>
            <w:top w:val="none" w:sz="0" w:space="0" w:color="auto"/>
            <w:left w:val="none" w:sz="0" w:space="0" w:color="auto"/>
            <w:bottom w:val="none" w:sz="0" w:space="0" w:color="auto"/>
            <w:right w:val="none" w:sz="0" w:space="0" w:color="auto"/>
          </w:divBdr>
        </w:div>
        <w:div w:id="1188060522">
          <w:marLeft w:val="0"/>
          <w:marRight w:val="0"/>
          <w:marTop w:val="0"/>
          <w:marBottom w:val="0"/>
          <w:divBdr>
            <w:top w:val="none" w:sz="0" w:space="0" w:color="auto"/>
            <w:left w:val="none" w:sz="0" w:space="0" w:color="auto"/>
            <w:bottom w:val="none" w:sz="0" w:space="0" w:color="auto"/>
            <w:right w:val="none" w:sz="0" w:space="0" w:color="auto"/>
          </w:divBdr>
        </w:div>
        <w:div w:id="1188060528">
          <w:marLeft w:val="0"/>
          <w:marRight w:val="0"/>
          <w:marTop w:val="0"/>
          <w:marBottom w:val="0"/>
          <w:divBdr>
            <w:top w:val="none" w:sz="0" w:space="0" w:color="auto"/>
            <w:left w:val="none" w:sz="0" w:space="0" w:color="auto"/>
            <w:bottom w:val="none" w:sz="0" w:space="0" w:color="auto"/>
            <w:right w:val="none" w:sz="0" w:space="0" w:color="auto"/>
          </w:divBdr>
        </w:div>
        <w:div w:id="1188060548">
          <w:marLeft w:val="0"/>
          <w:marRight w:val="0"/>
          <w:marTop w:val="0"/>
          <w:marBottom w:val="0"/>
          <w:divBdr>
            <w:top w:val="none" w:sz="0" w:space="0" w:color="auto"/>
            <w:left w:val="none" w:sz="0" w:space="0" w:color="auto"/>
            <w:bottom w:val="none" w:sz="0" w:space="0" w:color="auto"/>
            <w:right w:val="none" w:sz="0" w:space="0" w:color="auto"/>
          </w:divBdr>
        </w:div>
        <w:div w:id="1188060562">
          <w:marLeft w:val="0"/>
          <w:marRight w:val="0"/>
          <w:marTop w:val="0"/>
          <w:marBottom w:val="0"/>
          <w:divBdr>
            <w:top w:val="none" w:sz="0" w:space="0" w:color="auto"/>
            <w:left w:val="none" w:sz="0" w:space="0" w:color="auto"/>
            <w:bottom w:val="none" w:sz="0" w:space="0" w:color="auto"/>
            <w:right w:val="none" w:sz="0" w:space="0" w:color="auto"/>
          </w:divBdr>
        </w:div>
        <w:div w:id="1188060568">
          <w:marLeft w:val="0"/>
          <w:marRight w:val="0"/>
          <w:marTop w:val="0"/>
          <w:marBottom w:val="0"/>
          <w:divBdr>
            <w:top w:val="none" w:sz="0" w:space="0" w:color="auto"/>
            <w:left w:val="none" w:sz="0" w:space="0" w:color="auto"/>
            <w:bottom w:val="none" w:sz="0" w:space="0" w:color="auto"/>
            <w:right w:val="none" w:sz="0" w:space="0" w:color="auto"/>
          </w:divBdr>
        </w:div>
        <w:div w:id="1188060574">
          <w:marLeft w:val="0"/>
          <w:marRight w:val="0"/>
          <w:marTop w:val="0"/>
          <w:marBottom w:val="0"/>
          <w:divBdr>
            <w:top w:val="none" w:sz="0" w:space="0" w:color="auto"/>
            <w:left w:val="none" w:sz="0" w:space="0" w:color="auto"/>
            <w:bottom w:val="none" w:sz="0" w:space="0" w:color="auto"/>
            <w:right w:val="none" w:sz="0" w:space="0" w:color="auto"/>
          </w:divBdr>
        </w:div>
        <w:div w:id="1188060586">
          <w:marLeft w:val="0"/>
          <w:marRight w:val="0"/>
          <w:marTop w:val="0"/>
          <w:marBottom w:val="0"/>
          <w:divBdr>
            <w:top w:val="none" w:sz="0" w:space="0" w:color="auto"/>
            <w:left w:val="none" w:sz="0" w:space="0" w:color="auto"/>
            <w:bottom w:val="none" w:sz="0" w:space="0" w:color="auto"/>
            <w:right w:val="none" w:sz="0" w:space="0" w:color="auto"/>
          </w:divBdr>
        </w:div>
        <w:div w:id="1188060588">
          <w:marLeft w:val="0"/>
          <w:marRight w:val="0"/>
          <w:marTop w:val="0"/>
          <w:marBottom w:val="0"/>
          <w:divBdr>
            <w:top w:val="none" w:sz="0" w:space="0" w:color="auto"/>
            <w:left w:val="none" w:sz="0" w:space="0" w:color="auto"/>
            <w:bottom w:val="none" w:sz="0" w:space="0" w:color="auto"/>
            <w:right w:val="none" w:sz="0" w:space="0" w:color="auto"/>
          </w:divBdr>
        </w:div>
        <w:div w:id="1188060610">
          <w:marLeft w:val="0"/>
          <w:marRight w:val="0"/>
          <w:marTop w:val="0"/>
          <w:marBottom w:val="0"/>
          <w:divBdr>
            <w:top w:val="none" w:sz="0" w:space="0" w:color="auto"/>
            <w:left w:val="none" w:sz="0" w:space="0" w:color="auto"/>
            <w:bottom w:val="none" w:sz="0" w:space="0" w:color="auto"/>
            <w:right w:val="none" w:sz="0" w:space="0" w:color="auto"/>
          </w:divBdr>
        </w:div>
        <w:div w:id="1188060746">
          <w:marLeft w:val="0"/>
          <w:marRight w:val="0"/>
          <w:marTop w:val="0"/>
          <w:marBottom w:val="0"/>
          <w:divBdr>
            <w:top w:val="none" w:sz="0" w:space="0" w:color="auto"/>
            <w:left w:val="none" w:sz="0" w:space="0" w:color="auto"/>
            <w:bottom w:val="none" w:sz="0" w:space="0" w:color="auto"/>
            <w:right w:val="none" w:sz="0" w:space="0" w:color="auto"/>
          </w:divBdr>
        </w:div>
        <w:div w:id="1188060751">
          <w:marLeft w:val="0"/>
          <w:marRight w:val="0"/>
          <w:marTop w:val="0"/>
          <w:marBottom w:val="0"/>
          <w:divBdr>
            <w:top w:val="none" w:sz="0" w:space="0" w:color="auto"/>
            <w:left w:val="none" w:sz="0" w:space="0" w:color="auto"/>
            <w:bottom w:val="none" w:sz="0" w:space="0" w:color="auto"/>
            <w:right w:val="none" w:sz="0" w:space="0" w:color="auto"/>
          </w:divBdr>
        </w:div>
        <w:div w:id="1188060775">
          <w:marLeft w:val="0"/>
          <w:marRight w:val="0"/>
          <w:marTop w:val="0"/>
          <w:marBottom w:val="0"/>
          <w:divBdr>
            <w:top w:val="none" w:sz="0" w:space="0" w:color="auto"/>
            <w:left w:val="none" w:sz="0" w:space="0" w:color="auto"/>
            <w:bottom w:val="none" w:sz="0" w:space="0" w:color="auto"/>
            <w:right w:val="none" w:sz="0" w:space="0" w:color="auto"/>
          </w:divBdr>
        </w:div>
        <w:div w:id="1188060797">
          <w:marLeft w:val="0"/>
          <w:marRight w:val="0"/>
          <w:marTop w:val="0"/>
          <w:marBottom w:val="0"/>
          <w:divBdr>
            <w:top w:val="none" w:sz="0" w:space="0" w:color="auto"/>
            <w:left w:val="none" w:sz="0" w:space="0" w:color="auto"/>
            <w:bottom w:val="none" w:sz="0" w:space="0" w:color="auto"/>
            <w:right w:val="none" w:sz="0" w:space="0" w:color="auto"/>
          </w:divBdr>
        </w:div>
      </w:divsChild>
    </w:div>
    <w:div w:id="1188060646">
      <w:marLeft w:val="0"/>
      <w:marRight w:val="0"/>
      <w:marTop w:val="0"/>
      <w:marBottom w:val="0"/>
      <w:divBdr>
        <w:top w:val="none" w:sz="0" w:space="0" w:color="auto"/>
        <w:left w:val="none" w:sz="0" w:space="0" w:color="auto"/>
        <w:bottom w:val="none" w:sz="0" w:space="0" w:color="auto"/>
        <w:right w:val="none" w:sz="0" w:space="0" w:color="auto"/>
      </w:divBdr>
      <w:divsChild>
        <w:div w:id="1188060647">
          <w:marLeft w:val="0"/>
          <w:marRight w:val="0"/>
          <w:marTop w:val="0"/>
          <w:marBottom w:val="0"/>
          <w:divBdr>
            <w:top w:val="none" w:sz="0" w:space="0" w:color="auto"/>
            <w:left w:val="none" w:sz="0" w:space="0" w:color="auto"/>
            <w:bottom w:val="none" w:sz="0" w:space="0" w:color="auto"/>
            <w:right w:val="none" w:sz="0" w:space="0" w:color="auto"/>
          </w:divBdr>
          <w:divsChild>
            <w:div w:id="1188060714">
              <w:marLeft w:val="0"/>
              <w:marRight w:val="0"/>
              <w:marTop w:val="0"/>
              <w:marBottom w:val="0"/>
              <w:divBdr>
                <w:top w:val="none" w:sz="0" w:space="0" w:color="auto"/>
                <w:left w:val="none" w:sz="0" w:space="0" w:color="auto"/>
                <w:bottom w:val="none" w:sz="0" w:space="0" w:color="auto"/>
                <w:right w:val="none" w:sz="0" w:space="0" w:color="auto"/>
              </w:divBdr>
              <w:divsChild>
                <w:div w:id="1188060651">
                  <w:marLeft w:val="0"/>
                  <w:marRight w:val="0"/>
                  <w:marTop w:val="0"/>
                  <w:marBottom w:val="0"/>
                  <w:divBdr>
                    <w:top w:val="none" w:sz="0" w:space="0" w:color="auto"/>
                    <w:left w:val="none" w:sz="0" w:space="0" w:color="auto"/>
                    <w:bottom w:val="none" w:sz="0" w:space="0" w:color="auto"/>
                    <w:right w:val="none" w:sz="0" w:space="0" w:color="auto"/>
                  </w:divBdr>
                  <w:divsChild>
                    <w:div w:id="1188060675">
                      <w:marLeft w:val="0"/>
                      <w:marRight w:val="0"/>
                      <w:marTop w:val="0"/>
                      <w:marBottom w:val="0"/>
                      <w:divBdr>
                        <w:top w:val="none" w:sz="0" w:space="0" w:color="auto"/>
                        <w:left w:val="none" w:sz="0" w:space="0" w:color="auto"/>
                        <w:bottom w:val="none" w:sz="0" w:space="0" w:color="auto"/>
                        <w:right w:val="none" w:sz="0" w:space="0" w:color="auto"/>
                      </w:divBdr>
                      <w:divsChild>
                        <w:div w:id="118806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8060659">
      <w:marLeft w:val="0"/>
      <w:marRight w:val="0"/>
      <w:marTop w:val="0"/>
      <w:marBottom w:val="0"/>
      <w:divBdr>
        <w:top w:val="none" w:sz="0" w:space="0" w:color="auto"/>
        <w:left w:val="none" w:sz="0" w:space="0" w:color="auto"/>
        <w:bottom w:val="none" w:sz="0" w:space="0" w:color="auto"/>
        <w:right w:val="none" w:sz="0" w:space="0" w:color="auto"/>
      </w:divBdr>
      <w:divsChild>
        <w:div w:id="1188060694">
          <w:marLeft w:val="0"/>
          <w:marRight w:val="0"/>
          <w:marTop w:val="0"/>
          <w:marBottom w:val="0"/>
          <w:divBdr>
            <w:top w:val="none" w:sz="0" w:space="0" w:color="auto"/>
            <w:left w:val="none" w:sz="0" w:space="0" w:color="auto"/>
            <w:bottom w:val="none" w:sz="0" w:space="0" w:color="auto"/>
            <w:right w:val="none" w:sz="0" w:space="0" w:color="auto"/>
          </w:divBdr>
          <w:divsChild>
            <w:div w:id="1188060663">
              <w:marLeft w:val="0"/>
              <w:marRight w:val="0"/>
              <w:marTop w:val="0"/>
              <w:marBottom w:val="0"/>
              <w:divBdr>
                <w:top w:val="none" w:sz="0" w:space="0" w:color="auto"/>
                <w:left w:val="none" w:sz="0" w:space="0" w:color="auto"/>
                <w:bottom w:val="none" w:sz="0" w:space="0" w:color="auto"/>
                <w:right w:val="none" w:sz="0" w:space="0" w:color="auto"/>
              </w:divBdr>
              <w:divsChild>
                <w:div w:id="1188060708">
                  <w:marLeft w:val="0"/>
                  <w:marRight w:val="0"/>
                  <w:marTop w:val="0"/>
                  <w:marBottom w:val="0"/>
                  <w:divBdr>
                    <w:top w:val="none" w:sz="0" w:space="0" w:color="auto"/>
                    <w:left w:val="none" w:sz="0" w:space="0" w:color="auto"/>
                    <w:bottom w:val="none" w:sz="0" w:space="0" w:color="auto"/>
                    <w:right w:val="none" w:sz="0" w:space="0" w:color="auto"/>
                  </w:divBdr>
                  <w:divsChild>
                    <w:div w:id="1188060696">
                      <w:marLeft w:val="0"/>
                      <w:marRight w:val="0"/>
                      <w:marTop w:val="0"/>
                      <w:marBottom w:val="0"/>
                      <w:divBdr>
                        <w:top w:val="none" w:sz="0" w:space="0" w:color="auto"/>
                        <w:left w:val="none" w:sz="0" w:space="0" w:color="auto"/>
                        <w:bottom w:val="none" w:sz="0" w:space="0" w:color="auto"/>
                        <w:right w:val="none" w:sz="0" w:space="0" w:color="auto"/>
                      </w:divBdr>
                      <w:divsChild>
                        <w:div w:id="118806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8060661">
      <w:marLeft w:val="0"/>
      <w:marRight w:val="0"/>
      <w:marTop w:val="0"/>
      <w:marBottom w:val="0"/>
      <w:divBdr>
        <w:top w:val="none" w:sz="0" w:space="0" w:color="auto"/>
        <w:left w:val="none" w:sz="0" w:space="0" w:color="auto"/>
        <w:bottom w:val="none" w:sz="0" w:space="0" w:color="auto"/>
        <w:right w:val="none" w:sz="0" w:space="0" w:color="auto"/>
      </w:divBdr>
    </w:div>
    <w:div w:id="1188060664">
      <w:marLeft w:val="0"/>
      <w:marRight w:val="0"/>
      <w:marTop w:val="0"/>
      <w:marBottom w:val="0"/>
      <w:divBdr>
        <w:top w:val="none" w:sz="0" w:space="0" w:color="auto"/>
        <w:left w:val="none" w:sz="0" w:space="0" w:color="auto"/>
        <w:bottom w:val="none" w:sz="0" w:space="0" w:color="auto"/>
        <w:right w:val="none" w:sz="0" w:space="0" w:color="auto"/>
      </w:divBdr>
    </w:div>
    <w:div w:id="1188060667">
      <w:marLeft w:val="0"/>
      <w:marRight w:val="0"/>
      <w:marTop w:val="0"/>
      <w:marBottom w:val="0"/>
      <w:divBdr>
        <w:top w:val="none" w:sz="0" w:space="0" w:color="auto"/>
        <w:left w:val="none" w:sz="0" w:space="0" w:color="auto"/>
        <w:bottom w:val="none" w:sz="0" w:space="0" w:color="auto"/>
        <w:right w:val="none" w:sz="0" w:space="0" w:color="auto"/>
      </w:divBdr>
      <w:divsChild>
        <w:div w:id="1188060677">
          <w:marLeft w:val="0"/>
          <w:marRight w:val="0"/>
          <w:marTop w:val="0"/>
          <w:marBottom w:val="0"/>
          <w:divBdr>
            <w:top w:val="none" w:sz="0" w:space="0" w:color="auto"/>
            <w:left w:val="none" w:sz="0" w:space="0" w:color="auto"/>
            <w:bottom w:val="none" w:sz="0" w:space="0" w:color="auto"/>
            <w:right w:val="none" w:sz="0" w:space="0" w:color="auto"/>
          </w:divBdr>
          <w:divsChild>
            <w:div w:id="118806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060670">
      <w:marLeft w:val="30"/>
      <w:marRight w:val="30"/>
      <w:marTop w:val="0"/>
      <w:marBottom w:val="0"/>
      <w:divBdr>
        <w:top w:val="none" w:sz="0" w:space="0" w:color="auto"/>
        <w:left w:val="none" w:sz="0" w:space="0" w:color="auto"/>
        <w:bottom w:val="none" w:sz="0" w:space="0" w:color="auto"/>
        <w:right w:val="none" w:sz="0" w:space="0" w:color="auto"/>
      </w:divBdr>
      <w:divsChild>
        <w:div w:id="1188060672">
          <w:marLeft w:val="0"/>
          <w:marRight w:val="0"/>
          <w:marTop w:val="0"/>
          <w:marBottom w:val="0"/>
          <w:divBdr>
            <w:top w:val="none" w:sz="0" w:space="0" w:color="auto"/>
            <w:left w:val="none" w:sz="0" w:space="0" w:color="auto"/>
            <w:bottom w:val="none" w:sz="0" w:space="0" w:color="auto"/>
            <w:right w:val="none" w:sz="0" w:space="0" w:color="auto"/>
          </w:divBdr>
          <w:divsChild>
            <w:div w:id="1188060724">
              <w:marLeft w:val="0"/>
              <w:marRight w:val="0"/>
              <w:marTop w:val="0"/>
              <w:marBottom w:val="0"/>
              <w:divBdr>
                <w:top w:val="none" w:sz="0" w:space="0" w:color="auto"/>
                <w:left w:val="none" w:sz="0" w:space="0" w:color="auto"/>
                <w:bottom w:val="none" w:sz="0" w:space="0" w:color="auto"/>
                <w:right w:val="none" w:sz="0" w:space="0" w:color="auto"/>
              </w:divBdr>
              <w:divsChild>
                <w:div w:id="1188060721">
                  <w:marLeft w:val="0"/>
                  <w:marRight w:val="0"/>
                  <w:marTop w:val="0"/>
                  <w:marBottom w:val="0"/>
                  <w:divBdr>
                    <w:top w:val="none" w:sz="0" w:space="0" w:color="auto"/>
                    <w:left w:val="none" w:sz="0" w:space="0" w:color="auto"/>
                    <w:bottom w:val="none" w:sz="0" w:space="0" w:color="auto"/>
                    <w:right w:val="none" w:sz="0" w:space="0" w:color="auto"/>
                  </w:divBdr>
                  <w:divsChild>
                    <w:div w:id="1188060743">
                      <w:marLeft w:val="0"/>
                      <w:marRight w:val="0"/>
                      <w:marTop w:val="0"/>
                      <w:marBottom w:val="0"/>
                      <w:divBdr>
                        <w:top w:val="none" w:sz="0" w:space="0" w:color="auto"/>
                        <w:left w:val="none" w:sz="0" w:space="0" w:color="auto"/>
                        <w:bottom w:val="none" w:sz="0" w:space="0" w:color="auto"/>
                        <w:right w:val="none" w:sz="0" w:space="0" w:color="auto"/>
                      </w:divBdr>
                      <w:divsChild>
                        <w:div w:id="1188060729">
                          <w:marLeft w:val="0"/>
                          <w:marRight w:val="0"/>
                          <w:marTop w:val="0"/>
                          <w:marBottom w:val="0"/>
                          <w:divBdr>
                            <w:top w:val="none" w:sz="0" w:space="0" w:color="auto"/>
                            <w:left w:val="none" w:sz="0" w:space="0" w:color="auto"/>
                            <w:bottom w:val="none" w:sz="0" w:space="0" w:color="auto"/>
                            <w:right w:val="none" w:sz="0" w:space="0" w:color="auto"/>
                          </w:divBdr>
                          <w:divsChild>
                            <w:div w:id="118806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060674">
      <w:marLeft w:val="0"/>
      <w:marRight w:val="0"/>
      <w:marTop w:val="0"/>
      <w:marBottom w:val="0"/>
      <w:divBdr>
        <w:top w:val="none" w:sz="0" w:space="0" w:color="auto"/>
        <w:left w:val="none" w:sz="0" w:space="0" w:color="auto"/>
        <w:bottom w:val="none" w:sz="0" w:space="0" w:color="auto"/>
        <w:right w:val="none" w:sz="0" w:space="0" w:color="auto"/>
      </w:divBdr>
    </w:div>
    <w:div w:id="1188060686">
      <w:marLeft w:val="0"/>
      <w:marRight w:val="0"/>
      <w:marTop w:val="0"/>
      <w:marBottom w:val="0"/>
      <w:divBdr>
        <w:top w:val="none" w:sz="0" w:space="0" w:color="auto"/>
        <w:left w:val="none" w:sz="0" w:space="0" w:color="auto"/>
        <w:bottom w:val="none" w:sz="0" w:space="0" w:color="auto"/>
        <w:right w:val="none" w:sz="0" w:space="0" w:color="auto"/>
      </w:divBdr>
      <w:divsChild>
        <w:div w:id="1188060689">
          <w:marLeft w:val="0"/>
          <w:marRight w:val="0"/>
          <w:marTop w:val="0"/>
          <w:marBottom w:val="0"/>
          <w:divBdr>
            <w:top w:val="none" w:sz="0" w:space="0" w:color="auto"/>
            <w:left w:val="none" w:sz="0" w:space="0" w:color="auto"/>
            <w:bottom w:val="none" w:sz="0" w:space="0" w:color="auto"/>
            <w:right w:val="none" w:sz="0" w:space="0" w:color="auto"/>
          </w:divBdr>
          <w:divsChild>
            <w:div w:id="1188060682">
              <w:marLeft w:val="0"/>
              <w:marRight w:val="0"/>
              <w:marTop w:val="0"/>
              <w:marBottom w:val="0"/>
              <w:divBdr>
                <w:top w:val="none" w:sz="0" w:space="0" w:color="auto"/>
                <w:left w:val="none" w:sz="0" w:space="0" w:color="auto"/>
                <w:bottom w:val="none" w:sz="0" w:space="0" w:color="auto"/>
                <w:right w:val="none" w:sz="0" w:space="0" w:color="auto"/>
              </w:divBdr>
              <w:divsChild>
                <w:div w:id="1188060685">
                  <w:marLeft w:val="0"/>
                  <w:marRight w:val="0"/>
                  <w:marTop w:val="0"/>
                  <w:marBottom w:val="0"/>
                  <w:divBdr>
                    <w:top w:val="none" w:sz="0" w:space="0" w:color="auto"/>
                    <w:left w:val="none" w:sz="0" w:space="0" w:color="auto"/>
                    <w:bottom w:val="none" w:sz="0" w:space="0" w:color="auto"/>
                    <w:right w:val="none" w:sz="0" w:space="0" w:color="auto"/>
                  </w:divBdr>
                  <w:divsChild>
                    <w:div w:id="1188060692">
                      <w:marLeft w:val="0"/>
                      <w:marRight w:val="0"/>
                      <w:marTop w:val="0"/>
                      <w:marBottom w:val="0"/>
                      <w:divBdr>
                        <w:top w:val="none" w:sz="0" w:space="0" w:color="auto"/>
                        <w:left w:val="none" w:sz="0" w:space="0" w:color="auto"/>
                        <w:bottom w:val="none" w:sz="0" w:space="0" w:color="auto"/>
                        <w:right w:val="none" w:sz="0" w:space="0" w:color="auto"/>
                      </w:divBdr>
                      <w:divsChild>
                        <w:div w:id="1188060681">
                          <w:marLeft w:val="0"/>
                          <w:marRight w:val="0"/>
                          <w:marTop w:val="0"/>
                          <w:marBottom w:val="0"/>
                          <w:divBdr>
                            <w:top w:val="none" w:sz="0" w:space="0" w:color="auto"/>
                            <w:left w:val="none" w:sz="0" w:space="0" w:color="auto"/>
                            <w:bottom w:val="none" w:sz="0" w:space="0" w:color="auto"/>
                            <w:right w:val="none" w:sz="0" w:space="0" w:color="auto"/>
                          </w:divBdr>
                          <w:divsChild>
                            <w:div w:id="1188060684">
                              <w:marLeft w:val="0"/>
                              <w:marRight w:val="0"/>
                              <w:marTop w:val="0"/>
                              <w:marBottom w:val="0"/>
                              <w:divBdr>
                                <w:top w:val="none" w:sz="0" w:space="0" w:color="auto"/>
                                <w:left w:val="none" w:sz="0" w:space="0" w:color="auto"/>
                                <w:bottom w:val="none" w:sz="0" w:space="0" w:color="auto"/>
                                <w:right w:val="none" w:sz="0" w:space="0" w:color="auto"/>
                              </w:divBdr>
                              <w:divsChild>
                                <w:div w:id="1188060691">
                                  <w:marLeft w:val="0"/>
                                  <w:marRight w:val="0"/>
                                  <w:marTop w:val="0"/>
                                  <w:marBottom w:val="0"/>
                                  <w:divBdr>
                                    <w:top w:val="none" w:sz="0" w:space="0" w:color="auto"/>
                                    <w:left w:val="none" w:sz="0" w:space="0" w:color="auto"/>
                                    <w:bottom w:val="none" w:sz="0" w:space="0" w:color="auto"/>
                                    <w:right w:val="none" w:sz="0" w:space="0" w:color="auto"/>
                                  </w:divBdr>
                                  <w:divsChild>
                                    <w:div w:id="1188060690">
                                      <w:marLeft w:val="0"/>
                                      <w:marRight w:val="0"/>
                                      <w:marTop w:val="225"/>
                                      <w:marBottom w:val="0"/>
                                      <w:divBdr>
                                        <w:top w:val="none" w:sz="0" w:space="0" w:color="auto"/>
                                        <w:left w:val="none" w:sz="0" w:space="0" w:color="auto"/>
                                        <w:bottom w:val="none" w:sz="0" w:space="0" w:color="auto"/>
                                        <w:right w:val="none" w:sz="0" w:space="0" w:color="auto"/>
                                      </w:divBdr>
                                      <w:divsChild>
                                        <w:div w:id="1188060683">
                                          <w:marLeft w:val="0"/>
                                          <w:marRight w:val="0"/>
                                          <w:marTop w:val="0"/>
                                          <w:marBottom w:val="150"/>
                                          <w:divBdr>
                                            <w:top w:val="none" w:sz="0" w:space="0" w:color="auto"/>
                                            <w:left w:val="single" w:sz="6" w:space="0" w:color="F1F1F1"/>
                                            <w:bottom w:val="single" w:sz="6" w:space="0" w:color="F1F1F1"/>
                                            <w:right w:val="single" w:sz="6" w:space="0" w:color="F1F1F1"/>
                                          </w:divBdr>
                                          <w:divsChild>
                                            <w:div w:id="1188060688">
                                              <w:marLeft w:val="0"/>
                                              <w:marRight w:val="0"/>
                                              <w:marTop w:val="450"/>
                                              <w:marBottom w:val="150"/>
                                              <w:divBdr>
                                                <w:top w:val="none" w:sz="0" w:space="0" w:color="auto"/>
                                                <w:left w:val="none" w:sz="0" w:space="0" w:color="auto"/>
                                                <w:bottom w:val="none" w:sz="0" w:space="0" w:color="auto"/>
                                                <w:right w:val="none" w:sz="0" w:space="0" w:color="auto"/>
                                              </w:divBdr>
                                              <w:divsChild>
                                                <w:div w:id="118806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8060703">
      <w:marLeft w:val="0"/>
      <w:marRight w:val="0"/>
      <w:marTop w:val="0"/>
      <w:marBottom w:val="0"/>
      <w:divBdr>
        <w:top w:val="none" w:sz="0" w:space="0" w:color="auto"/>
        <w:left w:val="none" w:sz="0" w:space="0" w:color="auto"/>
        <w:bottom w:val="none" w:sz="0" w:space="0" w:color="auto"/>
        <w:right w:val="none" w:sz="0" w:space="0" w:color="auto"/>
      </w:divBdr>
    </w:div>
    <w:div w:id="1188060704">
      <w:marLeft w:val="0"/>
      <w:marRight w:val="0"/>
      <w:marTop w:val="0"/>
      <w:marBottom w:val="0"/>
      <w:divBdr>
        <w:top w:val="none" w:sz="0" w:space="0" w:color="auto"/>
        <w:left w:val="none" w:sz="0" w:space="0" w:color="auto"/>
        <w:bottom w:val="none" w:sz="0" w:space="0" w:color="auto"/>
        <w:right w:val="none" w:sz="0" w:space="0" w:color="auto"/>
      </w:divBdr>
    </w:div>
    <w:div w:id="1188060706">
      <w:marLeft w:val="0"/>
      <w:marRight w:val="0"/>
      <w:marTop w:val="0"/>
      <w:marBottom w:val="0"/>
      <w:divBdr>
        <w:top w:val="none" w:sz="0" w:space="0" w:color="auto"/>
        <w:left w:val="none" w:sz="0" w:space="0" w:color="auto"/>
        <w:bottom w:val="none" w:sz="0" w:space="0" w:color="auto"/>
        <w:right w:val="none" w:sz="0" w:space="0" w:color="auto"/>
      </w:divBdr>
      <w:divsChild>
        <w:div w:id="1188060742">
          <w:marLeft w:val="0"/>
          <w:marRight w:val="0"/>
          <w:marTop w:val="0"/>
          <w:marBottom w:val="0"/>
          <w:divBdr>
            <w:top w:val="none" w:sz="0" w:space="0" w:color="auto"/>
            <w:left w:val="none" w:sz="0" w:space="0" w:color="auto"/>
            <w:bottom w:val="none" w:sz="0" w:space="0" w:color="auto"/>
            <w:right w:val="none" w:sz="0" w:space="0" w:color="auto"/>
          </w:divBdr>
          <w:divsChild>
            <w:div w:id="1188060699">
              <w:marLeft w:val="0"/>
              <w:marRight w:val="0"/>
              <w:marTop w:val="0"/>
              <w:marBottom w:val="0"/>
              <w:divBdr>
                <w:top w:val="none" w:sz="0" w:space="0" w:color="auto"/>
                <w:left w:val="none" w:sz="0" w:space="0" w:color="auto"/>
                <w:bottom w:val="none" w:sz="0" w:space="0" w:color="auto"/>
                <w:right w:val="none" w:sz="0" w:space="0" w:color="auto"/>
              </w:divBdr>
              <w:divsChild>
                <w:div w:id="1188060668">
                  <w:marLeft w:val="0"/>
                  <w:marRight w:val="0"/>
                  <w:marTop w:val="0"/>
                  <w:marBottom w:val="0"/>
                  <w:divBdr>
                    <w:top w:val="none" w:sz="0" w:space="0" w:color="auto"/>
                    <w:left w:val="none" w:sz="0" w:space="0" w:color="auto"/>
                    <w:bottom w:val="none" w:sz="0" w:space="0" w:color="auto"/>
                    <w:right w:val="none" w:sz="0" w:space="0" w:color="auto"/>
                  </w:divBdr>
                  <w:divsChild>
                    <w:div w:id="1188060655">
                      <w:marLeft w:val="720"/>
                      <w:marRight w:val="0"/>
                      <w:marTop w:val="0"/>
                      <w:marBottom w:val="0"/>
                      <w:divBdr>
                        <w:top w:val="none" w:sz="0" w:space="0" w:color="auto"/>
                        <w:left w:val="none" w:sz="0" w:space="0" w:color="auto"/>
                        <w:bottom w:val="none" w:sz="0" w:space="0" w:color="auto"/>
                        <w:right w:val="none" w:sz="0" w:space="0" w:color="auto"/>
                      </w:divBdr>
                    </w:div>
                    <w:div w:id="1188060656">
                      <w:marLeft w:val="0"/>
                      <w:marRight w:val="0"/>
                      <w:marTop w:val="0"/>
                      <w:marBottom w:val="0"/>
                      <w:divBdr>
                        <w:top w:val="none" w:sz="0" w:space="0" w:color="auto"/>
                        <w:left w:val="none" w:sz="0" w:space="0" w:color="auto"/>
                        <w:bottom w:val="none" w:sz="0" w:space="0" w:color="auto"/>
                        <w:right w:val="none" w:sz="0" w:space="0" w:color="auto"/>
                      </w:divBdr>
                    </w:div>
                    <w:div w:id="1188060695">
                      <w:marLeft w:val="720"/>
                      <w:marRight w:val="0"/>
                      <w:marTop w:val="0"/>
                      <w:marBottom w:val="0"/>
                      <w:divBdr>
                        <w:top w:val="none" w:sz="0" w:space="0" w:color="auto"/>
                        <w:left w:val="none" w:sz="0" w:space="0" w:color="auto"/>
                        <w:bottom w:val="none" w:sz="0" w:space="0" w:color="auto"/>
                        <w:right w:val="none" w:sz="0" w:space="0" w:color="auto"/>
                      </w:divBdr>
                    </w:div>
                    <w:div w:id="1188060720">
                      <w:marLeft w:val="720"/>
                      <w:marRight w:val="0"/>
                      <w:marTop w:val="0"/>
                      <w:marBottom w:val="0"/>
                      <w:divBdr>
                        <w:top w:val="none" w:sz="0" w:space="0" w:color="auto"/>
                        <w:left w:val="none" w:sz="0" w:space="0" w:color="auto"/>
                        <w:bottom w:val="none" w:sz="0" w:space="0" w:color="auto"/>
                        <w:right w:val="none" w:sz="0" w:space="0" w:color="auto"/>
                      </w:divBdr>
                    </w:div>
                    <w:div w:id="118806074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060717">
      <w:marLeft w:val="0"/>
      <w:marRight w:val="0"/>
      <w:marTop w:val="0"/>
      <w:marBottom w:val="0"/>
      <w:divBdr>
        <w:top w:val="none" w:sz="0" w:space="0" w:color="auto"/>
        <w:left w:val="none" w:sz="0" w:space="0" w:color="auto"/>
        <w:bottom w:val="none" w:sz="0" w:space="0" w:color="auto"/>
        <w:right w:val="none" w:sz="0" w:space="0" w:color="auto"/>
      </w:divBdr>
      <w:divsChild>
        <w:div w:id="1188060705">
          <w:marLeft w:val="0"/>
          <w:marRight w:val="0"/>
          <w:marTop w:val="0"/>
          <w:marBottom w:val="0"/>
          <w:divBdr>
            <w:top w:val="none" w:sz="0" w:space="0" w:color="auto"/>
            <w:left w:val="none" w:sz="0" w:space="0" w:color="auto"/>
            <w:bottom w:val="none" w:sz="0" w:space="0" w:color="auto"/>
            <w:right w:val="none" w:sz="0" w:space="0" w:color="auto"/>
          </w:divBdr>
          <w:divsChild>
            <w:div w:id="1188060745">
              <w:marLeft w:val="0"/>
              <w:marRight w:val="0"/>
              <w:marTop w:val="0"/>
              <w:marBottom w:val="0"/>
              <w:divBdr>
                <w:top w:val="none" w:sz="0" w:space="0" w:color="auto"/>
                <w:left w:val="none" w:sz="0" w:space="0" w:color="auto"/>
                <w:bottom w:val="none" w:sz="0" w:space="0" w:color="auto"/>
                <w:right w:val="none" w:sz="0" w:space="0" w:color="auto"/>
              </w:divBdr>
              <w:divsChild>
                <w:div w:id="1188060732">
                  <w:marLeft w:val="0"/>
                  <w:marRight w:val="0"/>
                  <w:marTop w:val="0"/>
                  <w:marBottom w:val="0"/>
                  <w:divBdr>
                    <w:top w:val="none" w:sz="0" w:space="0" w:color="auto"/>
                    <w:left w:val="none" w:sz="0" w:space="0" w:color="auto"/>
                    <w:bottom w:val="none" w:sz="0" w:space="0" w:color="auto"/>
                    <w:right w:val="none" w:sz="0" w:space="0" w:color="auto"/>
                  </w:divBdr>
                  <w:divsChild>
                    <w:div w:id="1188060673">
                      <w:marLeft w:val="0"/>
                      <w:marRight w:val="0"/>
                      <w:marTop w:val="0"/>
                      <w:marBottom w:val="0"/>
                      <w:divBdr>
                        <w:top w:val="none" w:sz="0" w:space="0" w:color="auto"/>
                        <w:left w:val="none" w:sz="0" w:space="0" w:color="auto"/>
                        <w:bottom w:val="none" w:sz="0" w:space="0" w:color="auto"/>
                        <w:right w:val="none" w:sz="0" w:space="0" w:color="auto"/>
                      </w:divBdr>
                      <w:divsChild>
                        <w:div w:id="1188060738">
                          <w:marLeft w:val="0"/>
                          <w:marRight w:val="0"/>
                          <w:marTop w:val="0"/>
                          <w:marBottom w:val="0"/>
                          <w:divBdr>
                            <w:top w:val="none" w:sz="0" w:space="0" w:color="auto"/>
                            <w:left w:val="none" w:sz="0" w:space="0" w:color="auto"/>
                            <w:bottom w:val="none" w:sz="0" w:space="0" w:color="auto"/>
                            <w:right w:val="none" w:sz="0" w:space="0" w:color="auto"/>
                          </w:divBdr>
                          <w:divsChild>
                            <w:div w:id="1188060662">
                              <w:marLeft w:val="0"/>
                              <w:marRight w:val="0"/>
                              <w:marTop w:val="0"/>
                              <w:marBottom w:val="0"/>
                              <w:divBdr>
                                <w:top w:val="none" w:sz="0" w:space="0" w:color="auto"/>
                                <w:left w:val="none" w:sz="0" w:space="0" w:color="auto"/>
                                <w:bottom w:val="none" w:sz="0" w:space="0" w:color="auto"/>
                                <w:right w:val="none" w:sz="0" w:space="0" w:color="auto"/>
                              </w:divBdr>
                              <w:divsChild>
                                <w:div w:id="1188060698">
                                  <w:marLeft w:val="720"/>
                                  <w:marRight w:val="0"/>
                                  <w:marTop w:val="0"/>
                                  <w:marBottom w:val="0"/>
                                  <w:divBdr>
                                    <w:top w:val="none" w:sz="0" w:space="0" w:color="auto"/>
                                    <w:left w:val="none" w:sz="0" w:space="0" w:color="auto"/>
                                    <w:bottom w:val="none" w:sz="0" w:space="0" w:color="auto"/>
                                    <w:right w:val="none" w:sz="0" w:space="0" w:color="auto"/>
                                  </w:divBdr>
                                </w:div>
                              </w:divsChild>
                            </w:div>
                            <w:div w:id="1188060711">
                              <w:marLeft w:val="0"/>
                              <w:marRight w:val="0"/>
                              <w:marTop w:val="0"/>
                              <w:marBottom w:val="0"/>
                              <w:divBdr>
                                <w:top w:val="none" w:sz="0" w:space="0" w:color="auto"/>
                                <w:left w:val="none" w:sz="0" w:space="0" w:color="auto"/>
                                <w:bottom w:val="none" w:sz="0" w:space="0" w:color="auto"/>
                                <w:right w:val="none" w:sz="0" w:space="0" w:color="auto"/>
                              </w:divBdr>
                              <w:divsChild>
                                <w:div w:id="1188060702">
                                  <w:marLeft w:val="720"/>
                                  <w:marRight w:val="0"/>
                                  <w:marTop w:val="0"/>
                                  <w:marBottom w:val="0"/>
                                  <w:divBdr>
                                    <w:top w:val="none" w:sz="0" w:space="0" w:color="auto"/>
                                    <w:left w:val="none" w:sz="0" w:space="0" w:color="auto"/>
                                    <w:bottom w:val="none" w:sz="0" w:space="0" w:color="auto"/>
                                    <w:right w:val="none" w:sz="0" w:space="0" w:color="auto"/>
                                  </w:divBdr>
                                </w:div>
                              </w:divsChild>
                            </w:div>
                            <w:div w:id="1188060719">
                              <w:marLeft w:val="0"/>
                              <w:marRight w:val="0"/>
                              <w:marTop w:val="0"/>
                              <w:marBottom w:val="0"/>
                              <w:divBdr>
                                <w:top w:val="none" w:sz="0" w:space="0" w:color="auto"/>
                                <w:left w:val="none" w:sz="0" w:space="0" w:color="auto"/>
                                <w:bottom w:val="none" w:sz="0" w:space="0" w:color="auto"/>
                                <w:right w:val="none" w:sz="0" w:space="0" w:color="auto"/>
                              </w:divBdr>
                              <w:divsChild>
                                <w:div w:id="1188060644">
                                  <w:marLeft w:val="720"/>
                                  <w:marRight w:val="0"/>
                                  <w:marTop w:val="0"/>
                                  <w:marBottom w:val="0"/>
                                  <w:divBdr>
                                    <w:top w:val="none" w:sz="0" w:space="0" w:color="auto"/>
                                    <w:left w:val="none" w:sz="0" w:space="0" w:color="auto"/>
                                    <w:bottom w:val="none" w:sz="0" w:space="0" w:color="auto"/>
                                    <w:right w:val="none" w:sz="0" w:space="0" w:color="auto"/>
                                  </w:divBdr>
                                </w:div>
                              </w:divsChild>
                            </w:div>
                            <w:div w:id="1188060726">
                              <w:marLeft w:val="0"/>
                              <w:marRight w:val="0"/>
                              <w:marTop w:val="0"/>
                              <w:marBottom w:val="0"/>
                              <w:divBdr>
                                <w:top w:val="none" w:sz="0" w:space="0" w:color="auto"/>
                                <w:left w:val="none" w:sz="0" w:space="0" w:color="auto"/>
                                <w:bottom w:val="none" w:sz="0" w:space="0" w:color="auto"/>
                                <w:right w:val="none" w:sz="0" w:space="0" w:color="auto"/>
                              </w:divBdr>
                              <w:divsChild>
                                <w:div w:id="118806073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060718">
      <w:marLeft w:val="0"/>
      <w:marRight w:val="0"/>
      <w:marTop w:val="0"/>
      <w:marBottom w:val="0"/>
      <w:divBdr>
        <w:top w:val="none" w:sz="0" w:space="0" w:color="auto"/>
        <w:left w:val="none" w:sz="0" w:space="0" w:color="auto"/>
        <w:bottom w:val="none" w:sz="0" w:space="0" w:color="auto"/>
        <w:right w:val="none" w:sz="0" w:space="0" w:color="auto"/>
      </w:divBdr>
      <w:divsChild>
        <w:div w:id="1188060715">
          <w:marLeft w:val="0"/>
          <w:marRight w:val="0"/>
          <w:marTop w:val="0"/>
          <w:marBottom w:val="0"/>
          <w:divBdr>
            <w:top w:val="none" w:sz="0" w:space="0" w:color="auto"/>
            <w:left w:val="none" w:sz="0" w:space="0" w:color="auto"/>
            <w:bottom w:val="none" w:sz="0" w:space="0" w:color="auto"/>
            <w:right w:val="none" w:sz="0" w:space="0" w:color="auto"/>
          </w:divBdr>
          <w:divsChild>
            <w:div w:id="1188060716">
              <w:marLeft w:val="0"/>
              <w:marRight w:val="0"/>
              <w:marTop w:val="0"/>
              <w:marBottom w:val="0"/>
              <w:divBdr>
                <w:top w:val="none" w:sz="0" w:space="0" w:color="auto"/>
                <w:left w:val="none" w:sz="0" w:space="0" w:color="auto"/>
                <w:bottom w:val="none" w:sz="0" w:space="0" w:color="auto"/>
                <w:right w:val="none" w:sz="0" w:space="0" w:color="auto"/>
              </w:divBdr>
              <w:divsChild>
                <w:div w:id="1188060654">
                  <w:marLeft w:val="0"/>
                  <w:marRight w:val="0"/>
                  <w:marTop w:val="0"/>
                  <w:marBottom w:val="0"/>
                  <w:divBdr>
                    <w:top w:val="none" w:sz="0" w:space="0" w:color="auto"/>
                    <w:left w:val="none" w:sz="0" w:space="0" w:color="auto"/>
                    <w:bottom w:val="none" w:sz="0" w:space="0" w:color="auto"/>
                    <w:right w:val="none" w:sz="0" w:space="0" w:color="auto"/>
                  </w:divBdr>
                  <w:divsChild>
                    <w:div w:id="118806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060722">
      <w:marLeft w:val="0"/>
      <w:marRight w:val="0"/>
      <w:marTop w:val="0"/>
      <w:marBottom w:val="0"/>
      <w:divBdr>
        <w:top w:val="none" w:sz="0" w:space="0" w:color="auto"/>
        <w:left w:val="none" w:sz="0" w:space="0" w:color="auto"/>
        <w:bottom w:val="none" w:sz="0" w:space="0" w:color="auto"/>
        <w:right w:val="none" w:sz="0" w:space="0" w:color="auto"/>
      </w:divBdr>
      <w:divsChild>
        <w:div w:id="1188060678">
          <w:marLeft w:val="0"/>
          <w:marRight w:val="0"/>
          <w:marTop w:val="0"/>
          <w:marBottom w:val="0"/>
          <w:divBdr>
            <w:top w:val="none" w:sz="0" w:space="0" w:color="auto"/>
            <w:left w:val="none" w:sz="0" w:space="0" w:color="auto"/>
            <w:bottom w:val="none" w:sz="0" w:space="0" w:color="auto"/>
            <w:right w:val="none" w:sz="0" w:space="0" w:color="auto"/>
          </w:divBdr>
          <w:divsChild>
            <w:div w:id="1188060665">
              <w:marLeft w:val="0"/>
              <w:marRight w:val="0"/>
              <w:marTop w:val="0"/>
              <w:marBottom w:val="0"/>
              <w:divBdr>
                <w:top w:val="none" w:sz="0" w:space="0" w:color="auto"/>
                <w:left w:val="none" w:sz="0" w:space="0" w:color="auto"/>
                <w:bottom w:val="none" w:sz="0" w:space="0" w:color="auto"/>
                <w:right w:val="none" w:sz="0" w:space="0" w:color="auto"/>
              </w:divBdr>
              <w:divsChild>
                <w:div w:id="1188060739">
                  <w:marLeft w:val="0"/>
                  <w:marRight w:val="0"/>
                  <w:marTop w:val="0"/>
                  <w:marBottom w:val="0"/>
                  <w:divBdr>
                    <w:top w:val="none" w:sz="0" w:space="0" w:color="auto"/>
                    <w:left w:val="none" w:sz="0" w:space="0" w:color="auto"/>
                    <w:bottom w:val="none" w:sz="0" w:space="0" w:color="auto"/>
                    <w:right w:val="none" w:sz="0" w:space="0" w:color="auto"/>
                  </w:divBdr>
                  <w:divsChild>
                    <w:div w:id="1188060727">
                      <w:marLeft w:val="0"/>
                      <w:marRight w:val="0"/>
                      <w:marTop w:val="0"/>
                      <w:marBottom w:val="0"/>
                      <w:divBdr>
                        <w:top w:val="none" w:sz="0" w:space="0" w:color="auto"/>
                        <w:left w:val="none" w:sz="0" w:space="0" w:color="auto"/>
                        <w:bottom w:val="none" w:sz="0" w:space="0" w:color="auto"/>
                        <w:right w:val="none" w:sz="0" w:space="0" w:color="auto"/>
                      </w:divBdr>
                      <w:divsChild>
                        <w:div w:id="1188060649">
                          <w:marLeft w:val="0"/>
                          <w:marRight w:val="0"/>
                          <w:marTop w:val="0"/>
                          <w:marBottom w:val="0"/>
                          <w:divBdr>
                            <w:top w:val="none" w:sz="0" w:space="0" w:color="auto"/>
                            <w:left w:val="none" w:sz="0" w:space="0" w:color="auto"/>
                            <w:bottom w:val="none" w:sz="0" w:space="0" w:color="auto"/>
                            <w:right w:val="none" w:sz="0" w:space="0" w:color="auto"/>
                          </w:divBdr>
                          <w:divsChild>
                            <w:div w:id="1188060645">
                              <w:marLeft w:val="0"/>
                              <w:marRight w:val="0"/>
                              <w:marTop w:val="0"/>
                              <w:marBottom w:val="0"/>
                              <w:divBdr>
                                <w:top w:val="none" w:sz="0" w:space="0" w:color="auto"/>
                                <w:left w:val="none" w:sz="0" w:space="0" w:color="auto"/>
                                <w:bottom w:val="none" w:sz="0" w:space="0" w:color="auto"/>
                                <w:right w:val="none" w:sz="0" w:space="0" w:color="auto"/>
                              </w:divBdr>
                              <w:divsChild>
                                <w:div w:id="1188060669">
                                  <w:marLeft w:val="720"/>
                                  <w:marRight w:val="0"/>
                                  <w:marTop w:val="0"/>
                                  <w:marBottom w:val="0"/>
                                  <w:divBdr>
                                    <w:top w:val="none" w:sz="0" w:space="0" w:color="auto"/>
                                    <w:left w:val="none" w:sz="0" w:space="0" w:color="auto"/>
                                    <w:bottom w:val="none" w:sz="0" w:space="0" w:color="auto"/>
                                    <w:right w:val="none" w:sz="0" w:space="0" w:color="auto"/>
                                  </w:divBdr>
                                </w:div>
                              </w:divsChild>
                            </w:div>
                            <w:div w:id="1188060658">
                              <w:marLeft w:val="0"/>
                              <w:marRight w:val="0"/>
                              <w:marTop w:val="0"/>
                              <w:marBottom w:val="0"/>
                              <w:divBdr>
                                <w:top w:val="none" w:sz="0" w:space="0" w:color="auto"/>
                                <w:left w:val="none" w:sz="0" w:space="0" w:color="auto"/>
                                <w:bottom w:val="none" w:sz="0" w:space="0" w:color="auto"/>
                                <w:right w:val="none" w:sz="0" w:space="0" w:color="auto"/>
                              </w:divBdr>
                              <w:divsChild>
                                <w:div w:id="1188060680">
                                  <w:marLeft w:val="720"/>
                                  <w:marRight w:val="0"/>
                                  <w:marTop w:val="0"/>
                                  <w:marBottom w:val="0"/>
                                  <w:divBdr>
                                    <w:top w:val="none" w:sz="0" w:space="0" w:color="auto"/>
                                    <w:left w:val="none" w:sz="0" w:space="0" w:color="auto"/>
                                    <w:bottom w:val="none" w:sz="0" w:space="0" w:color="auto"/>
                                    <w:right w:val="none" w:sz="0" w:space="0" w:color="auto"/>
                                  </w:divBdr>
                                </w:div>
                              </w:divsChild>
                            </w:div>
                            <w:div w:id="1188060679">
                              <w:marLeft w:val="0"/>
                              <w:marRight w:val="0"/>
                              <w:marTop w:val="0"/>
                              <w:marBottom w:val="0"/>
                              <w:divBdr>
                                <w:top w:val="none" w:sz="0" w:space="0" w:color="auto"/>
                                <w:left w:val="none" w:sz="0" w:space="0" w:color="auto"/>
                                <w:bottom w:val="none" w:sz="0" w:space="0" w:color="auto"/>
                                <w:right w:val="none" w:sz="0" w:space="0" w:color="auto"/>
                              </w:divBdr>
                              <w:divsChild>
                                <w:div w:id="1188060709">
                                  <w:marLeft w:val="720"/>
                                  <w:marRight w:val="0"/>
                                  <w:marTop w:val="0"/>
                                  <w:marBottom w:val="0"/>
                                  <w:divBdr>
                                    <w:top w:val="none" w:sz="0" w:space="0" w:color="auto"/>
                                    <w:left w:val="none" w:sz="0" w:space="0" w:color="auto"/>
                                    <w:bottom w:val="none" w:sz="0" w:space="0" w:color="auto"/>
                                    <w:right w:val="none" w:sz="0" w:space="0" w:color="auto"/>
                                  </w:divBdr>
                                </w:div>
                              </w:divsChild>
                            </w:div>
                            <w:div w:id="1188060707">
                              <w:marLeft w:val="0"/>
                              <w:marRight w:val="0"/>
                              <w:marTop w:val="0"/>
                              <w:marBottom w:val="0"/>
                              <w:divBdr>
                                <w:top w:val="none" w:sz="0" w:space="0" w:color="auto"/>
                                <w:left w:val="none" w:sz="0" w:space="0" w:color="auto"/>
                                <w:bottom w:val="none" w:sz="0" w:space="0" w:color="auto"/>
                                <w:right w:val="none" w:sz="0" w:space="0" w:color="auto"/>
                              </w:divBdr>
                              <w:divsChild>
                                <w:div w:id="1188060676">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060725">
      <w:marLeft w:val="0"/>
      <w:marRight w:val="0"/>
      <w:marTop w:val="0"/>
      <w:marBottom w:val="0"/>
      <w:divBdr>
        <w:top w:val="none" w:sz="0" w:space="0" w:color="auto"/>
        <w:left w:val="none" w:sz="0" w:space="0" w:color="auto"/>
        <w:bottom w:val="none" w:sz="0" w:space="0" w:color="auto"/>
        <w:right w:val="none" w:sz="0" w:space="0" w:color="auto"/>
      </w:divBdr>
    </w:div>
    <w:div w:id="1188060730">
      <w:marLeft w:val="0"/>
      <w:marRight w:val="0"/>
      <w:marTop w:val="0"/>
      <w:marBottom w:val="0"/>
      <w:divBdr>
        <w:top w:val="none" w:sz="0" w:space="0" w:color="auto"/>
        <w:left w:val="none" w:sz="0" w:space="0" w:color="auto"/>
        <w:bottom w:val="none" w:sz="0" w:space="0" w:color="auto"/>
        <w:right w:val="none" w:sz="0" w:space="0" w:color="auto"/>
      </w:divBdr>
    </w:div>
    <w:div w:id="1188060734">
      <w:marLeft w:val="0"/>
      <w:marRight w:val="0"/>
      <w:marTop w:val="0"/>
      <w:marBottom w:val="0"/>
      <w:divBdr>
        <w:top w:val="none" w:sz="0" w:space="0" w:color="auto"/>
        <w:left w:val="none" w:sz="0" w:space="0" w:color="auto"/>
        <w:bottom w:val="none" w:sz="0" w:space="0" w:color="auto"/>
        <w:right w:val="none" w:sz="0" w:space="0" w:color="auto"/>
      </w:divBdr>
      <w:divsChild>
        <w:div w:id="1188060700">
          <w:marLeft w:val="0"/>
          <w:marRight w:val="0"/>
          <w:marTop w:val="0"/>
          <w:marBottom w:val="0"/>
          <w:divBdr>
            <w:top w:val="none" w:sz="0" w:space="0" w:color="auto"/>
            <w:left w:val="none" w:sz="0" w:space="0" w:color="auto"/>
            <w:bottom w:val="none" w:sz="0" w:space="0" w:color="auto"/>
            <w:right w:val="none" w:sz="0" w:space="0" w:color="auto"/>
          </w:divBdr>
          <w:divsChild>
            <w:div w:id="1188060671">
              <w:marLeft w:val="0"/>
              <w:marRight w:val="0"/>
              <w:marTop w:val="0"/>
              <w:marBottom w:val="0"/>
              <w:divBdr>
                <w:top w:val="none" w:sz="0" w:space="0" w:color="auto"/>
                <w:left w:val="none" w:sz="0" w:space="0" w:color="auto"/>
                <w:bottom w:val="none" w:sz="0" w:space="0" w:color="auto"/>
                <w:right w:val="none" w:sz="0" w:space="0" w:color="auto"/>
              </w:divBdr>
              <w:divsChild>
                <w:div w:id="1188060710">
                  <w:marLeft w:val="0"/>
                  <w:marRight w:val="0"/>
                  <w:marTop w:val="0"/>
                  <w:marBottom w:val="0"/>
                  <w:divBdr>
                    <w:top w:val="none" w:sz="0" w:space="0" w:color="auto"/>
                    <w:left w:val="none" w:sz="0" w:space="0" w:color="auto"/>
                    <w:bottom w:val="none" w:sz="0" w:space="0" w:color="auto"/>
                    <w:right w:val="none" w:sz="0" w:space="0" w:color="auto"/>
                  </w:divBdr>
                  <w:divsChild>
                    <w:div w:id="1188060653">
                      <w:marLeft w:val="0"/>
                      <w:marRight w:val="0"/>
                      <w:marTop w:val="0"/>
                      <w:marBottom w:val="0"/>
                      <w:divBdr>
                        <w:top w:val="none" w:sz="0" w:space="0" w:color="auto"/>
                        <w:left w:val="none" w:sz="0" w:space="0" w:color="auto"/>
                        <w:bottom w:val="none" w:sz="0" w:space="0" w:color="auto"/>
                        <w:right w:val="none" w:sz="0" w:space="0" w:color="auto"/>
                      </w:divBdr>
                    </w:div>
                    <w:div w:id="1188060657">
                      <w:marLeft w:val="720"/>
                      <w:marRight w:val="0"/>
                      <w:marTop w:val="0"/>
                      <w:marBottom w:val="0"/>
                      <w:divBdr>
                        <w:top w:val="none" w:sz="0" w:space="0" w:color="auto"/>
                        <w:left w:val="none" w:sz="0" w:space="0" w:color="auto"/>
                        <w:bottom w:val="none" w:sz="0" w:space="0" w:color="auto"/>
                        <w:right w:val="none" w:sz="0" w:space="0" w:color="auto"/>
                      </w:divBdr>
                    </w:div>
                    <w:div w:id="1188060660">
                      <w:marLeft w:val="0"/>
                      <w:marRight w:val="0"/>
                      <w:marTop w:val="0"/>
                      <w:marBottom w:val="0"/>
                      <w:divBdr>
                        <w:top w:val="none" w:sz="0" w:space="0" w:color="auto"/>
                        <w:left w:val="none" w:sz="0" w:space="0" w:color="auto"/>
                        <w:bottom w:val="none" w:sz="0" w:space="0" w:color="auto"/>
                        <w:right w:val="none" w:sz="0" w:space="0" w:color="auto"/>
                      </w:divBdr>
                    </w:div>
                    <w:div w:id="1188060666">
                      <w:marLeft w:val="720"/>
                      <w:marRight w:val="0"/>
                      <w:marTop w:val="0"/>
                      <w:marBottom w:val="0"/>
                      <w:divBdr>
                        <w:top w:val="none" w:sz="0" w:space="0" w:color="auto"/>
                        <w:left w:val="none" w:sz="0" w:space="0" w:color="auto"/>
                        <w:bottom w:val="none" w:sz="0" w:space="0" w:color="auto"/>
                        <w:right w:val="none" w:sz="0" w:space="0" w:color="auto"/>
                      </w:divBdr>
                    </w:div>
                    <w:div w:id="1188060693">
                      <w:marLeft w:val="720"/>
                      <w:marRight w:val="0"/>
                      <w:marTop w:val="0"/>
                      <w:marBottom w:val="0"/>
                      <w:divBdr>
                        <w:top w:val="none" w:sz="0" w:space="0" w:color="auto"/>
                        <w:left w:val="none" w:sz="0" w:space="0" w:color="auto"/>
                        <w:bottom w:val="none" w:sz="0" w:space="0" w:color="auto"/>
                        <w:right w:val="none" w:sz="0" w:space="0" w:color="auto"/>
                      </w:divBdr>
                    </w:div>
                    <w:div w:id="1188060731">
                      <w:marLeft w:val="0"/>
                      <w:marRight w:val="0"/>
                      <w:marTop w:val="0"/>
                      <w:marBottom w:val="0"/>
                      <w:divBdr>
                        <w:top w:val="none" w:sz="0" w:space="0" w:color="auto"/>
                        <w:left w:val="none" w:sz="0" w:space="0" w:color="auto"/>
                        <w:bottom w:val="none" w:sz="0" w:space="0" w:color="auto"/>
                        <w:right w:val="none" w:sz="0" w:space="0" w:color="auto"/>
                      </w:divBdr>
                    </w:div>
                    <w:div w:id="1188060740">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060736">
      <w:marLeft w:val="0"/>
      <w:marRight w:val="0"/>
      <w:marTop w:val="0"/>
      <w:marBottom w:val="0"/>
      <w:divBdr>
        <w:top w:val="none" w:sz="0" w:space="0" w:color="auto"/>
        <w:left w:val="none" w:sz="0" w:space="0" w:color="auto"/>
        <w:bottom w:val="none" w:sz="0" w:space="0" w:color="auto"/>
        <w:right w:val="none" w:sz="0" w:space="0" w:color="auto"/>
      </w:divBdr>
      <w:divsChild>
        <w:div w:id="1188060733">
          <w:marLeft w:val="0"/>
          <w:marRight w:val="0"/>
          <w:marTop w:val="0"/>
          <w:marBottom w:val="0"/>
          <w:divBdr>
            <w:top w:val="none" w:sz="0" w:space="0" w:color="auto"/>
            <w:left w:val="none" w:sz="0" w:space="0" w:color="auto"/>
            <w:bottom w:val="none" w:sz="0" w:space="0" w:color="auto"/>
            <w:right w:val="none" w:sz="0" w:space="0" w:color="auto"/>
          </w:divBdr>
          <w:divsChild>
            <w:div w:id="1188060723">
              <w:marLeft w:val="3030"/>
              <w:marRight w:val="225"/>
              <w:marTop w:val="0"/>
              <w:marBottom w:val="300"/>
              <w:divBdr>
                <w:top w:val="none" w:sz="0" w:space="0" w:color="auto"/>
                <w:left w:val="none" w:sz="0" w:space="0" w:color="auto"/>
                <w:bottom w:val="none" w:sz="0" w:space="0" w:color="auto"/>
                <w:right w:val="none" w:sz="0" w:space="0" w:color="auto"/>
              </w:divBdr>
              <w:divsChild>
                <w:div w:id="1188060728">
                  <w:marLeft w:val="0"/>
                  <w:marRight w:val="0"/>
                  <w:marTop w:val="0"/>
                  <w:marBottom w:val="0"/>
                  <w:divBdr>
                    <w:top w:val="none" w:sz="0" w:space="0" w:color="auto"/>
                    <w:left w:val="single" w:sz="6" w:space="0" w:color="000000"/>
                    <w:bottom w:val="single" w:sz="6" w:space="0" w:color="000000"/>
                    <w:right w:val="single" w:sz="6" w:space="0" w:color="000000"/>
                  </w:divBdr>
                  <w:divsChild>
                    <w:div w:id="1188060741">
                      <w:marLeft w:val="0"/>
                      <w:marRight w:val="0"/>
                      <w:marTop w:val="0"/>
                      <w:marBottom w:val="300"/>
                      <w:divBdr>
                        <w:top w:val="none" w:sz="0" w:space="0" w:color="auto"/>
                        <w:left w:val="none" w:sz="0" w:space="0" w:color="auto"/>
                        <w:bottom w:val="none" w:sz="0" w:space="0" w:color="auto"/>
                        <w:right w:val="none" w:sz="0" w:space="0" w:color="auto"/>
                      </w:divBdr>
                      <w:divsChild>
                        <w:div w:id="1188060712">
                          <w:marLeft w:val="0"/>
                          <w:marRight w:val="0"/>
                          <w:marTop w:val="0"/>
                          <w:marBottom w:val="0"/>
                          <w:divBdr>
                            <w:top w:val="none" w:sz="0" w:space="0" w:color="auto"/>
                            <w:left w:val="none" w:sz="0" w:space="0" w:color="auto"/>
                            <w:bottom w:val="none" w:sz="0" w:space="0" w:color="auto"/>
                            <w:right w:val="none" w:sz="0" w:space="0" w:color="auto"/>
                          </w:divBdr>
                          <w:divsChild>
                            <w:div w:id="1188060652">
                              <w:marLeft w:val="0"/>
                              <w:marRight w:val="0"/>
                              <w:marTop w:val="0"/>
                              <w:marBottom w:val="0"/>
                              <w:divBdr>
                                <w:top w:val="none" w:sz="0" w:space="0" w:color="auto"/>
                                <w:left w:val="none" w:sz="0" w:space="0" w:color="auto"/>
                                <w:bottom w:val="none" w:sz="0" w:space="0" w:color="auto"/>
                                <w:right w:val="none" w:sz="0" w:space="0" w:color="auto"/>
                              </w:divBdr>
                              <w:divsChild>
                                <w:div w:id="118806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060762">
      <w:marLeft w:val="0"/>
      <w:marRight w:val="0"/>
      <w:marTop w:val="0"/>
      <w:marBottom w:val="0"/>
      <w:divBdr>
        <w:top w:val="none" w:sz="0" w:space="0" w:color="auto"/>
        <w:left w:val="none" w:sz="0" w:space="0" w:color="auto"/>
        <w:bottom w:val="none" w:sz="0" w:space="0" w:color="auto"/>
        <w:right w:val="none" w:sz="0" w:space="0" w:color="auto"/>
      </w:divBdr>
    </w:div>
    <w:div w:id="1188060764">
      <w:marLeft w:val="0"/>
      <w:marRight w:val="0"/>
      <w:marTop w:val="0"/>
      <w:marBottom w:val="0"/>
      <w:divBdr>
        <w:top w:val="none" w:sz="0" w:space="0" w:color="auto"/>
        <w:left w:val="none" w:sz="0" w:space="0" w:color="auto"/>
        <w:bottom w:val="none" w:sz="0" w:space="0" w:color="auto"/>
        <w:right w:val="none" w:sz="0" w:space="0" w:color="auto"/>
      </w:divBdr>
      <w:divsChild>
        <w:div w:id="1188060448">
          <w:marLeft w:val="0"/>
          <w:marRight w:val="0"/>
          <w:marTop w:val="0"/>
          <w:marBottom w:val="0"/>
          <w:divBdr>
            <w:top w:val="none" w:sz="0" w:space="0" w:color="auto"/>
            <w:left w:val="none" w:sz="0" w:space="0" w:color="auto"/>
            <w:bottom w:val="none" w:sz="0" w:space="0" w:color="auto"/>
            <w:right w:val="none" w:sz="0" w:space="0" w:color="auto"/>
          </w:divBdr>
        </w:div>
        <w:div w:id="1188060449">
          <w:marLeft w:val="0"/>
          <w:marRight w:val="0"/>
          <w:marTop w:val="0"/>
          <w:marBottom w:val="0"/>
          <w:divBdr>
            <w:top w:val="none" w:sz="0" w:space="0" w:color="auto"/>
            <w:left w:val="none" w:sz="0" w:space="0" w:color="auto"/>
            <w:bottom w:val="none" w:sz="0" w:space="0" w:color="auto"/>
            <w:right w:val="none" w:sz="0" w:space="0" w:color="auto"/>
          </w:divBdr>
        </w:div>
        <w:div w:id="1188060455">
          <w:marLeft w:val="0"/>
          <w:marRight w:val="0"/>
          <w:marTop w:val="0"/>
          <w:marBottom w:val="0"/>
          <w:divBdr>
            <w:top w:val="none" w:sz="0" w:space="0" w:color="auto"/>
            <w:left w:val="none" w:sz="0" w:space="0" w:color="auto"/>
            <w:bottom w:val="none" w:sz="0" w:space="0" w:color="auto"/>
            <w:right w:val="none" w:sz="0" w:space="0" w:color="auto"/>
          </w:divBdr>
        </w:div>
        <w:div w:id="1188060457">
          <w:marLeft w:val="0"/>
          <w:marRight w:val="0"/>
          <w:marTop w:val="0"/>
          <w:marBottom w:val="0"/>
          <w:divBdr>
            <w:top w:val="none" w:sz="0" w:space="0" w:color="auto"/>
            <w:left w:val="none" w:sz="0" w:space="0" w:color="auto"/>
            <w:bottom w:val="none" w:sz="0" w:space="0" w:color="auto"/>
            <w:right w:val="none" w:sz="0" w:space="0" w:color="auto"/>
          </w:divBdr>
        </w:div>
        <w:div w:id="1188060461">
          <w:marLeft w:val="0"/>
          <w:marRight w:val="0"/>
          <w:marTop w:val="0"/>
          <w:marBottom w:val="0"/>
          <w:divBdr>
            <w:top w:val="none" w:sz="0" w:space="0" w:color="auto"/>
            <w:left w:val="none" w:sz="0" w:space="0" w:color="auto"/>
            <w:bottom w:val="none" w:sz="0" w:space="0" w:color="auto"/>
            <w:right w:val="none" w:sz="0" w:space="0" w:color="auto"/>
          </w:divBdr>
        </w:div>
        <w:div w:id="1188060468">
          <w:marLeft w:val="0"/>
          <w:marRight w:val="0"/>
          <w:marTop w:val="0"/>
          <w:marBottom w:val="0"/>
          <w:divBdr>
            <w:top w:val="none" w:sz="0" w:space="0" w:color="auto"/>
            <w:left w:val="none" w:sz="0" w:space="0" w:color="auto"/>
            <w:bottom w:val="none" w:sz="0" w:space="0" w:color="auto"/>
            <w:right w:val="none" w:sz="0" w:space="0" w:color="auto"/>
          </w:divBdr>
        </w:div>
        <w:div w:id="1188060478">
          <w:marLeft w:val="0"/>
          <w:marRight w:val="0"/>
          <w:marTop w:val="0"/>
          <w:marBottom w:val="0"/>
          <w:divBdr>
            <w:top w:val="none" w:sz="0" w:space="0" w:color="auto"/>
            <w:left w:val="none" w:sz="0" w:space="0" w:color="auto"/>
            <w:bottom w:val="none" w:sz="0" w:space="0" w:color="auto"/>
            <w:right w:val="none" w:sz="0" w:space="0" w:color="auto"/>
          </w:divBdr>
        </w:div>
        <w:div w:id="1188060483">
          <w:marLeft w:val="0"/>
          <w:marRight w:val="0"/>
          <w:marTop w:val="0"/>
          <w:marBottom w:val="0"/>
          <w:divBdr>
            <w:top w:val="none" w:sz="0" w:space="0" w:color="auto"/>
            <w:left w:val="none" w:sz="0" w:space="0" w:color="auto"/>
            <w:bottom w:val="none" w:sz="0" w:space="0" w:color="auto"/>
            <w:right w:val="none" w:sz="0" w:space="0" w:color="auto"/>
          </w:divBdr>
        </w:div>
        <w:div w:id="1188060487">
          <w:marLeft w:val="0"/>
          <w:marRight w:val="0"/>
          <w:marTop w:val="0"/>
          <w:marBottom w:val="0"/>
          <w:divBdr>
            <w:top w:val="none" w:sz="0" w:space="0" w:color="auto"/>
            <w:left w:val="none" w:sz="0" w:space="0" w:color="auto"/>
            <w:bottom w:val="none" w:sz="0" w:space="0" w:color="auto"/>
            <w:right w:val="none" w:sz="0" w:space="0" w:color="auto"/>
          </w:divBdr>
        </w:div>
        <w:div w:id="1188060491">
          <w:marLeft w:val="0"/>
          <w:marRight w:val="0"/>
          <w:marTop w:val="0"/>
          <w:marBottom w:val="0"/>
          <w:divBdr>
            <w:top w:val="none" w:sz="0" w:space="0" w:color="auto"/>
            <w:left w:val="none" w:sz="0" w:space="0" w:color="auto"/>
            <w:bottom w:val="none" w:sz="0" w:space="0" w:color="auto"/>
            <w:right w:val="none" w:sz="0" w:space="0" w:color="auto"/>
          </w:divBdr>
        </w:div>
        <w:div w:id="1188060494">
          <w:marLeft w:val="0"/>
          <w:marRight w:val="0"/>
          <w:marTop w:val="0"/>
          <w:marBottom w:val="0"/>
          <w:divBdr>
            <w:top w:val="none" w:sz="0" w:space="0" w:color="auto"/>
            <w:left w:val="none" w:sz="0" w:space="0" w:color="auto"/>
            <w:bottom w:val="none" w:sz="0" w:space="0" w:color="auto"/>
            <w:right w:val="none" w:sz="0" w:space="0" w:color="auto"/>
          </w:divBdr>
        </w:div>
        <w:div w:id="1188060496">
          <w:marLeft w:val="0"/>
          <w:marRight w:val="0"/>
          <w:marTop w:val="0"/>
          <w:marBottom w:val="0"/>
          <w:divBdr>
            <w:top w:val="none" w:sz="0" w:space="0" w:color="auto"/>
            <w:left w:val="none" w:sz="0" w:space="0" w:color="auto"/>
            <w:bottom w:val="none" w:sz="0" w:space="0" w:color="auto"/>
            <w:right w:val="none" w:sz="0" w:space="0" w:color="auto"/>
          </w:divBdr>
        </w:div>
        <w:div w:id="1188060497">
          <w:marLeft w:val="0"/>
          <w:marRight w:val="0"/>
          <w:marTop w:val="0"/>
          <w:marBottom w:val="0"/>
          <w:divBdr>
            <w:top w:val="none" w:sz="0" w:space="0" w:color="auto"/>
            <w:left w:val="none" w:sz="0" w:space="0" w:color="auto"/>
            <w:bottom w:val="none" w:sz="0" w:space="0" w:color="auto"/>
            <w:right w:val="none" w:sz="0" w:space="0" w:color="auto"/>
          </w:divBdr>
        </w:div>
        <w:div w:id="1188060504">
          <w:marLeft w:val="0"/>
          <w:marRight w:val="0"/>
          <w:marTop w:val="0"/>
          <w:marBottom w:val="0"/>
          <w:divBdr>
            <w:top w:val="none" w:sz="0" w:space="0" w:color="auto"/>
            <w:left w:val="none" w:sz="0" w:space="0" w:color="auto"/>
            <w:bottom w:val="none" w:sz="0" w:space="0" w:color="auto"/>
            <w:right w:val="none" w:sz="0" w:space="0" w:color="auto"/>
          </w:divBdr>
        </w:div>
        <w:div w:id="1188060506">
          <w:marLeft w:val="0"/>
          <w:marRight w:val="0"/>
          <w:marTop w:val="0"/>
          <w:marBottom w:val="0"/>
          <w:divBdr>
            <w:top w:val="none" w:sz="0" w:space="0" w:color="auto"/>
            <w:left w:val="none" w:sz="0" w:space="0" w:color="auto"/>
            <w:bottom w:val="none" w:sz="0" w:space="0" w:color="auto"/>
            <w:right w:val="none" w:sz="0" w:space="0" w:color="auto"/>
          </w:divBdr>
        </w:div>
        <w:div w:id="1188060508">
          <w:marLeft w:val="0"/>
          <w:marRight w:val="0"/>
          <w:marTop w:val="0"/>
          <w:marBottom w:val="0"/>
          <w:divBdr>
            <w:top w:val="none" w:sz="0" w:space="0" w:color="auto"/>
            <w:left w:val="none" w:sz="0" w:space="0" w:color="auto"/>
            <w:bottom w:val="none" w:sz="0" w:space="0" w:color="auto"/>
            <w:right w:val="none" w:sz="0" w:space="0" w:color="auto"/>
          </w:divBdr>
        </w:div>
        <w:div w:id="1188060511">
          <w:marLeft w:val="0"/>
          <w:marRight w:val="0"/>
          <w:marTop w:val="0"/>
          <w:marBottom w:val="0"/>
          <w:divBdr>
            <w:top w:val="none" w:sz="0" w:space="0" w:color="auto"/>
            <w:left w:val="none" w:sz="0" w:space="0" w:color="auto"/>
            <w:bottom w:val="none" w:sz="0" w:space="0" w:color="auto"/>
            <w:right w:val="none" w:sz="0" w:space="0" w:color="auto"/>
          </w:divBdr>
        </w:div>
        <w:div w:id="1188060513">
          <w:marLeft w:val="0"/>
          <w:marRight w:val="0"/>
          <w:marTop w:val="0"/>
          <w:marBottom w:val="0"/>
          <w:divBdr>
            <w:top w:val="none" w:sz="0" w:space="0" w:color="auto"/>
            <w:left w:val="none" w:sz="0" w:space="0" w:color="auto"/>
            <w:bottom w:val="none" w:sz="0" w:space="0" w:color="auto"/>
            <w:right w:val="none" w:sz="0" w:space="0" w:color="auto"/>
          </w:divBdr>
        </w:div>
        <w:div w:id="1188060526">
          <w:marLeft w:val="0"/>
          <w:marRight w:val="0"/>
          <w:marTop w:val="0"/>
          <w:marBottom w:val="0"/>
          <w:divBdr>
            <w:top w:val="none" w:sz="0" w:space="0" w:color="auto"/>
            <w:left w:val="none" w:sz="0" w:space="0" w:color="auto"/>
            <w:bottom w:val="none" w:sz="0" w:space="0" w:color="auto"/>
            <w:right w:val="none" w:sz="0" w:space="0" w:color="auto"/>
          </w:divBdr>
        </w:div>
        <w:div w:id="1188060529">
          <w:marLeft w:val="0"/>
          <w:marRight w:val="0"/>
          <w:marTop w:val="0"/>
          <w:marBottom w:val="0"/>
          <w:divBdr>
            <w:top w:val="none" w:sz="0" w:space="0" w:color="auto"/>
            <w:left w:val="none" w:sz="0" w:space="0" w:color="auto"/>
            <w:bottom w:val="none" w:sz="0" w:space="0" w:color="auto"/>
            <w:right w:val="none" w:sz="0" w:space="0" w:color="auto"/>
          </w:divBdr>
        </w:div>
        <w:div w:id="1188060533">
          <w:marLeft w:val="0"/>
          <w:marRight w:val="0"/>
          <w:marTop w:val="0"/>
          <w:marBottom w:val="0"/>
          <w:divBdr>
            <w:top w:val="none" w:sz="0" w:space="0" w:color="auto"/>
            <w:left w:val="none" w:sz="0" w:space="0" w:color="auto"/>
            <w:bottom w:val="none" w:sz="0" w:space="0" w:color="auto"/>
            <w:right w:val="none" w:sz="0" w:space="0" w:color="auto"/>
          </w:divBdr>
        </w:div>
        <w:div w:id="1188060534">
          <w:marLeft w:val="0"/>
          <w:marRight w:val="0"/>
          <w:marTop w:val="0"/>
          <w:marBottom w:val="0"/>
          <w:divBdr>
            <w:top w:val="none" w:sz="0" w:space="0" w:color="auto"/>
            <w:left w:val="none" w:sz="0" w:space="0" w:color="auto"/>
            <w:bottom w:val="none" w:sz="0" w:space="0" w:color="auto"/>
            <w:right w:val="none" w:sz="0" w:space="0" w:color="auto"/>
          </w:divBdr>
        </w:div>
        <w:div w:id="1188060536">
          <w:marLeft w:val="0"/>
          <w:marRight w:val="0"/>
          <w:marTop w:val="0"/>
          <w:marBottom w:val="0"/>
          <w:divBdr>
            <w:top w:val="none" w:sz="0" w:space="0" w:color="auto"/>
            <w:left w:val="none" w:sz="0" w:space="0" w:color="auto"/>
            <w:bottom w:val="none" w:sz="0" w:space="0" w:color="auto"/>
            <w:right w:val="none" w:sz="0" w:space="0" w:color="auto"/>
          </w:divBdr>
        </w:div>
        <w:div w:id="1188060543">
          <w:marLeft w:val="0"/>
          <w:marRight w:val="0"/>
          <w:marTop w:val="0"/>
          <w:marBottom w:val="0"/>
          <w:divBdr>
            <w:top w:val="none" w:sz="0" w:space="0" w:color="auto"/>
            <w:left w:val="none" w:sz="0" w:space="0" w:color="auto"/>
            <w:bottom w:val="none" w:sz="0" w:space="0" w:color="auto"/>
            <w:right w:val="none" w:sz="0" w:space="0" w:color="auto"/>
          </w:divBdr>
        </w:div>
        <w:div w:id="1188060549">
          <w:marLeft w:val="0"/>
          <w:marRight w:val="0"/>
          <w:marTop w:val="0"/>
          <w:marBottom w:val="0"/>
          <w:divBdr>
            <w:top w:val="none" w:sz="0" w:space="0" w:color="auto"/>
            <w:left w:val="none" w:sz="0" w:space="0" w:color="auto"/>
            <w:bottom w:val="none" w:sz="0" w:space="0" w:color="auto"/>
            <w:right w:val="none" w:sz="0" w:space="0" w:color="auto"/>
          </w:divBdr>
        </w:div>
        <w:div w:id="1188060551">
          <w:marLeft w:val="0"/>
          <w:marRight w:val="0"/>
          <w:marTop w:val="0"/>
          <w:marBottom w:val="0"/>
          <w:divBdr>
            <w:top w:val="none" w:sz="0" w:space="0" w:color="auto"/>
            <w:left w:val="none" w:sz="0" w:space="0" w:color="auto"/>
            <w:bottom w:val="none" w:sz="0" w:space="0" w:color="auto"/>
            <w:right w:val="none" w:sz="0" w:space="0" w:color="auto"/>
          </w:divBdr>
        </w:div>
        <w:div w:id="1188060554">
          <w:marLeft w:val="0"/>
          <w:marRight w:val="0"/>
          <w:marTop w:val="0"/>
          <w:marBottom w:val="0"/>
          <w:divBdr>
            <w:top w:val="none" w:sz="0" w:space="0" w:color="auto"/>
            <w:left w:val="none" w:sz="0" w:space="0" w:color="auto"/>
            <w:bottom w:val="none" w:sz="0" w:space="0" w:color="auto"/>
            <w:right w:val="none" w:sz="0" w:space="0" w:color="auto"/>
          </w:divBdr>
        </w:div>
        <w:div w:id="1188060555">
          <w:marLeft w:val="0"/>
          <w:marRight w:val="0"/>
          <w:marTop w:val="0"/>
          <w:marBottom w:val="0"/>
          <w:divBdr>
            <w:top w:val="none" w:sz="0" w:space="0" w:color="auto"/>
            <w:left w:val="none" w:sz="0" w:space="0" w:color="auto"/>
            <w:bottom w:val="none" w:sz="0" w:space="0" w:color="auto"/>
            <w:right w:val="none" w:sz="0" w:space="0" w:color="auto"/>
          </w:divBdr>
        </w:div>
        <w:div w:id="1188060556">
          <w:marLeft w:val="0"/>
          <w:marRight w:val="0"/>
          <w:marTop w:val="0"/>
          <w:marBottom w:val="0"/>
          <w:divBdr>
            <w:top w:val="none" w:sz="0" w:space="0" w:color="auto"/>
            <w:left w:val="none" w:sz="0" w:space="0" w:color="auto"/>
            <w:bottom w:val="none" w:sz="0" w:space="0" w:color="auto"/>
            <w:right w:val="none" w:sz="0" w:space="0" w:color="auto"/>
          </w:divBdr>
        </w:div>
        <w:div w:id="1188060557">
          <w:marLeft w:val="0"/>
          <w:marRight w:val="0"/>
          <w:marTop w:val="0"/>
          <w:marBottom w:val="0"/>
          <w:divBdr>
            <w:top w:val="none" w:sz="0" w:space="0" w:color="auto"/>
            <w:left w:val="none" w:sz="0" w:space="0" w:color="auto"/>
            <w:bottom w:val="none" w:sz="0" w:space="0" w:color="auto"/>
            <w:right w:val="none" w:sz="0" w:space="0" w:color="auto"/>
          </w:divBdr>
        </w:div>
        <w:div w:id="1188060561">
          <w:marLeft w:val="0"/>
          <w:marRight w:val="0"/>
          <w:marTop w:val="0"/>
          <w:marBottom w:val="0"/>
          <w:divBdr>
            <w:top w:val="none" w:sz="0" w:space="0" w:color="auto"/>
            <w:left w:val="none" w:sz="0" w:space="0" w:color="auto"/>
            <w:bottom w:val="none" w:sz="0" w:space="0" w:color="auto"/>
            <w:right w:val="none" w:sz="0" w:space="0" w:color="auto"/>
          </w:divBdr>
        </w:div>
        <w:div w:id="1188060566">
          <w:marLeft w:val="0"/>
          <w:marRight w:val="0"/>
          <w:marTop w:val="0"/>
          <w:marBottom w:val="0"/>
          <w:divBdr>
            <w:top w:val="none" w:sz="0" w:space="0" w:color="auto"/>
            <w:left w:val="none" w:sz="0" w:space="0" w:color="auto"/>
            <w:bottom w:val="none" w:sz="0" w:space="0" w:color="auto"/>
            <w:right w:val="none" w:sz="0" w:space="0" w:color="auto"/>
          </w:divBdr>
        </w:div>
        <w:div w:id="1188060570">
          <w:marLeft w:val="0"/>
          <w:marRight w:val="0"/>
          <w:marTop w:val="0"/>
          <w:marBottom w:val="0"/>
          <w:divBdr>
            <w:top w:val="none" w:sz="0" w:space="0" w:color="auto"/>
            <w:left w:val="none" w:sz="0" w:space="0" w:color="auto"/>
            <w:bottom w:val="none" w:sz="0" w:space="0" w:color="auto"/>
            <w:right w:val="none" w:sz="0" w:space="0" w:color="auto"/>
          </w:divBdr>
        </w:div>
        <w:div w:id="1188060575">
          <w:marLeft w:val="0"/>
          <w:marRight w:val="0"/>
          <w:marTop w:val="0"/>
          <w:marBottom w:val="0"/>
          <w:divBdr>
            <w:top w:val="none" w:sz="0" w:space="0" w:color="auto"/>
            <w:left w:val="none" w:sz="0" w:space="0" w:color="auto"/>
            <w:bottom w:val="none" w:sz="0" w:space="0" w:color="auto"/>
            <w:right w:val="none" w:sz="0" w:space="0" w:color="auto"/>
          </w:divBdr>
        </w:div>
        <w:div w:id="1188060583">
          <w:marLeft w:val="0"/>
          <w:marRight w:val="0"/>
          <w:marTop w:val="0"/>
          <w:marBottom w:val="0"/>
          <w:divBdr>
            <w:top w:val="none" w:sz="0" w:space="0" w:color="auto"/>
            <w:left w:val="none" w:sz="0" w:space="0" w:color="auto"/>
            <w:bottom w:val="none" w:sz="0" w:space="0" w:color="auto"/>
            <w:right w:val="none" w:sz="0" w:space="0" w:color="auto"/>
          </w:divBdr>
        </w:div>
        <w:div w:id="1188060593">
          <w:marLeft w:val="0"/>
          <w:marRight w:val="0"/>
          <w:marTop w:val="0"/>
          <w:marBottom w:val="0"/>
          <w:divBdr>
            <w:top w:val="none" w:sz="0" w:space="0" w:color="auto"/>
            <w:left w:val="none" w:sz="0" w:space="0" w:color="auto"/>
            <w:bottom w:val="none" w:sz="0" w:space="0" w:color="auto"/>
            <w:right w:val="none" w:sz="0" w:space="0" w:color="auto"/>
          </w:divBdr>
        </w:div>
        <w:div w:id="1188060599">
          <w:marLeft w:val="0"/>
          <w:marRight w:val="0"/>
          <w:marTop w:val="0"/>
          <w:marBottom w:val="0"/>
          <w:divBdr>
            <w:top w:val="none" w:sz="0" w:space="0" w:color="auto"/>
            <w:left w:val="none" w:sz="0" w:space="0" w:color="auto"/>
            <w:bottom w:val="none" w:sz="0" w:space="0" w:color="auto"/>
            <w:right w:val="none" w:sz="0" w:space="0" w:color="auto"/>
          </w:divBdr>
        </w:div>
        <w:div w:id="1188060601">
          <w:marLeft w:val="0"/>
          <w:marRight w:val="0"/>
          <w:marTop w:val="0"/>
          <w:marBottom w:val="0"/>
          <w:divBdr>
            <w:top w:val="none" w:sz="0" w:space="0" w:color="auto"/>
            <w:left w:val="none" w:sz="0" w:space="0" w:color="auto"/>
            <w:bottom w:val="none" w:sz="0" w:space="0" w:color="auto"/>
            <w:right w:val="none" w:sz="0" w:space="0" w:color="auto"/>
          </w:divBdr>
        </w:div>
        <w:div w:id="1188060603">
          <w:marLeft w:val="0"/>
          <w:marRight w:val="0"/>
          <w:marTop w:val="0"/>
          <w:marBottom w:val="0"/>
          <w:divBdr>
            <w:top w:val="none" w:sz="0" w:space="0" w:color="auto"/>
            <w:left w:val="none" w:sz="0" w:space="0" w:color="auto"/>
            <w:bottom w:val="none" w:sz="0" w:space="0" w:color="auto"/>
            <w:right w:val="none" w:sz="0" w:space="0" w:color="auto"/>
          </w:divBdr>
        </w:div>
        <w:div w:id="1188060605">
          <w:marLeft w:val="0"/>
          <w:marRight w:val="0"/>
          <w:marTop w:val="0"/>
          <w:marBottom w:val="0"/>
          <w:divBdr>
            <w:top w:val="none" w:sz="0" w:space="0" w:color="auto"/>
            <w:left w:val="none" w:sz="0" w:space="0" w:color="auto"/>
            <w:bottom w:val="none" w:sz="0" w:space="0" w:color="auto"/>
            <w:right w:val="none" w:sz="0" w:space="0" w:color="auto"/>
          </w:divBdr>
        </w:div>
        <w:div w:id="1188060606">
          <w:marLeft w:val="0"/>
          <w:marRight w:val="0"/>
          <w:marTop w:val="0"/>
          <w:marBottom w:val="0"/>
          <w:divBdr>
            <w:top w:val="none" w:sz="0" w:space="0" w:color="auto"/>
            <w:left w:val="none" w:sz="0" w:space="0" w:color="auto"/>
            <w:bottom w:val="none" w:sz="0" w:space="0" w:color="auto"/>
            <w:right w:val="none" w:sz="0" w:space="0" w:color="auto"/>
          </w:divBdr>
        </w:div>
        <w:div w:id="1188060611">
          <w:marLeft w:val="0"/>
          <w:marRight w:val="0"/>
          <w:marTop w:val="0"/>
          <w:marBottom w:val="0"/>
          <w:divBdr>
            <w:top w:val="none" w:sz="0" w:space="0" w:color="auto"/>
            <w:left w:val="none" w:sz="0" w:space="0" w:color="auto"/>
            <w:bottom w:val="none" w:sz="0" w:space="0" w:color="auto"/>
            <w:right w:val="none" w:sz="0" w:space="0" w:color="auto"/>
          </w:divBdr>
        </w:div>
        <w:div w:id="1188060613">
          <w:marLeft w:val="0"/>
          <w:marRight w:val="0"/>
          <w:marTop w:val="0"/>
          <w:marBottom w:val="0"/>
          <w:divBdr>
            <w:top w:val="none" w:sz="0" w:space="0" w:color="auto"/>
            <w:left w:val="none" w:sz="0" w:space="0" w:color="auto"/>
            <w:bottom w:val="none" w:sz="0" w:space="0" w:color="auto"/>
            <w:right w:val="none" w:sz="0" w:space="0" w:color="auto"/>
          </w:divBdr>
        </w:div>
        <w:div w:id="1188060614">
          <w:marLeft w:val="0"/>
          <w:marRight w:val="0"/>
          <w:marTop w:val="0"/>
          <w:marBottom w:val="0"/>
          <w:divBdr>
            <w:top w:val="none" w:sz="0" w:space="0" w:color="auto"/>
            <w:left w:val="none" w:sz="0" w:space="0" w:color="auto"/>
            <w:bottom w:val="none" w:sz="0" w:space="0" w:color="auto"/>
            <w:right w:val="none" w:sz="0" w:space="0" w:color="auto"/>
          </w:divBdr>
        </w:div>
        <w:div w:id="1188060621">
          <w:marLeft w:val="0"/>
          <w:marRight w:val="0"/>
          <w:marTop w:val="0"/>
          <w:marBottom w:val="0"/>
          <w:divBdr>
            <w:top w:val="none" w:sz="0" w:space="0" w:color="auto"/>
            <w:left w:val="none" w:sz="0" w:space="0" w:color="auto"/>
            <w:bottom w:val="none" w:sz="0" w:space="0" w:color="auto"/>
            <w:right w:val="none" w:sz="0" w:space="0" w:color="auto"/>
          </w:divBdr>
        </w:div>
        <w:div w:id="1188060622">
          <w:marLeft w:val="0"/>
          <w:marRight w:val="0"/>
          <w:marTop w:val="0"/>
          <w:marBottom w:val="0"/>
          <w:divBdr>
            <w:top w:val="none" w:sz="0" w:space="0" w:color="auto"/>
            <w:left w:val="none" w:sz="0" w:space="0" w:color="auto"/>
            <w:bottom w:val="none" w:sz="0" w:space="0" w:color="auto"/>
            <w:right w:val="none" w:sz="0" w:space="0" w:color="auto"/>
          </w:divBdr>
        </w:div>
        <w:div w:id="1188060623">
          <w:marLeft w:val="0"/>
          <w:marRight w:val="0"/>
          <w:marTop w:val="0"/>
          <w:marBottom w:val="0"/>
          <w:divBdr>
            <w:top w:val="none" w:sz="0" w:space="0" w:color="auto"/>
            <w:left w:val="none" w:sz="0" w:space="0" w:color="auto"/>
            <w:bottom w:val="none" w:sz="0" w:space="0" w:color="auto"/>
            <w:right w:val="none" w:sz="0" w:space="0" w:color="auto"/>
          </w:divBdr>
        </w:div>
        <w:div w:id="1188060627">
          <w:marLeft w:val="0"/>
          <w:marRight w:val="0"/>
          <w:marTop w:val="0"/>
          <w:marBottom w:val="0"/>
          <w:divBdr>
            <w:top w:val="none" w:sz="0" w:space="0" w:color="auto"/>
            <w:left w:val="none" w:sz="0" w:space="0" w:color="auto"/>
            <w:bottom w:val="none" w:sz="0" w:space="0" w:color="auto"/>
            <w:right w:val="none" w:sz="0" w:space="0" w:color="auto"/>
          </w:divBdr>
        </w:div>
        <w:div w:id="1188060629">
          <w:marLeft w:val="0"/>
          <w:marRight w:val="0"/>
          <w:marTop w:val="0"/>
          <w:marBottom w:val="0"/>
          <w:divBdr>
            <w:top w:val="none" w:sz="0" w:space="0" w:color="auto"/>
            <w:left w:val="none" w:sz="0" w:space="0" w:color="auto"/>
            <w:bottom w:val="none" w:sz="0" w:space="0" w:color="auto"/>
            <w:right w:val="none" w:sz="0" w:space="0" w:color="auto"/>
          </w:divBdr>
        </w:div>
        <w:div w:id="1188060631">
          <w:marLeft w:val="0"/>
          <w:marRight w:val="0"/>
          <w:marTop w:val="0"/>
          <w:marBottom w:val="0"/>
          <w:divBdr>
            <w:top w:val="none" w:sz="0" w:space="0" w:color="auto"/>
            <w:left w:val="none" w:sz="0" w:space="0" w:color="auto"/>
            <w:bottom w:val="none" w:sz="0" w:space="0" w:color="auto"/>
            <w:right w:val="none" w:sz="0" w:space="0" w:color="auto"/>
          </w:divBdr>
        </w:div>
        <w:div w:id="1188060634">
          <w:marLeft w:val="0"/>
          <w:marRight w:val="0"/>
          <w:marTop w:val="0"/>
          <w:marBottom w:val="0"/>
          <w:divBdr>
            <w:top w:val="none" w:sz="0" w:space="0" w:color="auto"/>
            <w:left w:val="none" w:sz="0" w:space="0" w:color="auto"/>
            <w:bottom w:val="none" w:sz="0" w:space="0" w:color="auto"/>
            <w:right w:val="none" w:sz="0" w:space="0" w:color="auto"/>
          </w:divBdr>
        </w:div>
        <w:div w:id="1188060636">
          <w:marLeft w:val="0"/>
          <w:marRight w:val="0"/>
          <w:marTop w:val="0"/>
          <w:marBottom w:val="0"/>
          <w:divBdr>
            <w:top w:val="none" w:sz="0" w:space="0" w:color="auto"/>
            <w:left w:val="none" w:sz="0" w:space="0" w:color="auto"/>
            <w:bottom w:val="none" w:sz="0" w:space="0" w:color="auto"/>
            <w:right w:val="none" w:sz="0" w:space="0" w:color="auto"/>
          </w:divBdr>
        </w:div>
        <w:div w:id="1188060637">
          <w:marLeft w:val="0"/>
          <w:marRight w:val="0"/>
          <w:marTop w:val="0"/>
          <w:marBottom w:val="0"/>
          <w:divBdr>
            <w:top w:val="none" w:sz="0" w:space="0" w:color="auto"/>
            <w:left w:val="none" w:sz="0" w:space="0" w:color="auto"/>
            <w:bottom w:val="none" w:sz="0" w:space="0" w:color="auto"/>
            <w:right w:val="none" w:sz="0" w:space="0" w:color="auto"/>
          </w:divBdr>
        </w:div>
        <w:div w:id="1188060641">
          <w:marLeft w:val="0"/>
          <w:marRight w:val="0"/>
          <w:marTop w:val="0"/>
          <w:marBottom w:val="0"/>
          <w:divBdr>
            <w:top w:val="none" w:sz="0" w:space="0" w:color="auto"/>
            <w:left w:val="none" w:sz="0" w:space="0" w:color="auto"/>
            <w:bottom w:val="none" w:sz="0" w:space="0" w:color="auto"/>
            <w:right w:val="none" w:sz="0" w:space="0" w:color="auto"/>
          </w:divBdr>
        </w:div>
        <w:div w:id="1188060643">
          <w:marLeft w:val="0"/>
          <w:marRight w:val="0"/>
          <w:marTop w:val="0"/>
          <w:marBottom w:val="0"/>
          <w:divBdr>
            <w:top w:val="none" w:sz="0" w:space="0" w:color="auto"/>
            <w:left w:val="none" w:sz="0" w:space="0" w:color="auto"/>
            <w:bottom w:val="none" w:sz="0" w:space="0" w:color="auto"/>
            <w:right w:val="none" w:sz="0" w:space="0" w:color="auto"/>
          </w:divBdr>
        </w:div>
        <w:div w:id="1188060747">
          <w:marLeft w:val="0"/>
          <w:marRight w:val="0"/>
          <w:marTop w:val="0"/>
          <w:marBottom w:val="0"/>
          <w:divBdr>
            <w:top w:val="none" w:sz="0" w:space="0" w:color="auto"/>
            <w:left w:val="none" w:sz="0" w:space="0" w:color="auto"/>
            <w:bottom w:val="none" w:sz="0" w:space="0" w:color="auto"/>
            <w:right w:val="none" w:sz="0" w:space="0" w:color="auto"/>
          </w:divBdr>
        </w:div>
        <w:div w:id="1188060750">
          <w:marLeft w:val="0"/>
          <w:marRight w:val="0"/>
          <w:marTop w:val="0"/>
          <w:marBottom w:val="0"/>
          <w:divBdr>
            <w:top w:val="none" w:sz="0" w:space="0" w:color="auto"/>
            <w:left w:val="none" w:sz="0" w:space="0" w:color="auto"/>
            <w:bottom w:val="none" w:sz="0" w:space="0" w:color="auto"/>
            <w:right w:val="none" w:sz="0" w:space="0" w:color="auto"/>
          </w:divBdr>
        </w:div>
        <w:div w:id="1188060753">
          <w:marLeft w:val="0"/>
          <w:marRight w:val="0"/>
          <w:marTop w:val="0"/>
          <w:marBottom w:val="0"/>
          <w:divBdr>
            <w:top w:val="none" w:sz="0" w:space="0" w:color="auto"/>
            <w:left w:val="none" w:sz="0" w:space="0" w:color="auto"/>
            <w:bottom w:val="none" w:sz="0" w:space="0" w:color="auto"/>
            <w:right w:val="none" w:sz="0" w:space="0" w:color="auto"/>
          </w:divBdr>
        </w:div>
        <w:div w:id="1188060755">
          <w:marLeft w:val="0"/>
          <w:marRight w:val="0"/>
          <w:marTop w:val="0"/>
          <w:marBottom w:val="0"/>
          <w:divBdr>
            <w:top w:val="none" w:sz="0" w:space="0" w:color="auto"/>
            <w:left w:val="none" w:sz="0" w:space="0" w:color="auto"/>
            <w:bottom w:val="none" w:sz="0" w:space="0" w:color="auto"/>
            <w:right w:val="none" w:sz="0" w:space="0" w:color="auto"/>
          </w:divBdr>
        </w:div>
        <w:div w:id="1188060758">
          <w:marLeft w:val="0"/>
          <w:marRight w:val="0"/>
          <w:marTop w:val="0"/>
          <w:marBottom w:val="0"/>
          <w:divBdr>
            <w:top w:val="none" w:sz="0" w:space="0" w:color="auto"/>
            <w:left w:val="none" w:sz="0" w:space="0" w:color="auto"/>
            <w:bottom w:val="none" w:sz="0" w:space="0" w:color="auto"/>
            <w:right w:val="none" w:sz="0" w:space="0" w:color="auto"/>
          </w:divBdr>
        </w:div>
        <w:div w:id="1188060771">
          <w:marLeft w:val="0"/>
          <w:marRight w:val="0"/>
          <w:marTop w:val="0"/>
          <w:marBottom w:val="0"/>
          <w:divBdr>
            <w:top w:val="none" w:sz="0" w:space="0" w:color="auto"/>
            <w:left w:val="none" w:sz="0" w:space="0" w:color="auto"/>
            <w:bottom w:val="none" w:sz="0" w:space="0" w:color="auto"/>
            <w:right w:val="none" w:sz="0" w:space="0" w:color="auto"/>
          </w:divBdr>
        </w:div>
        <w:div w:id="1188060773">
          <w:marLeft w:val="0"/>
          <w:marRight w:val="0"/>
          <w:marTop w:val="0"/>
          <w:marBottom w:val="0"/>
          <w:divBdr>
            <w:top w:val="none" w:sz="0" w:space="0" w:color="auto"/>
            <w:left w:val="none" w:sz="0" w:space="0" w:color="auto"/>
            <w:bottom w:val="none" w:sz="0" w:space="0" w:color="auto"/>
            <w:right w:val="none" w:sz="0" w:space="0" w:color="auto"/>
          </w:divBdr>
        </w:div>
        <w:div w:id="1188060776">
          <w:marLeft w:val="0"/>
          <w:marRight w:val="0"/>
          <w:marTop w:val="0"/>
          <w:marBottom w:val="0"/>
          <w:divBdr>
            <w:top w:val="none" w:sz="0" w:space="0" w:color="auto"/>
            <w:left w:val="none" w:sz="0" w:space="0" w:color="auto"/>
            <w:bottom w:val="none" w:sz="0" w:space="0" w:color="auto"/>
            <w:right w:val="none" w:sz="0" w:space="0" w:color="auto"/>
          </w:divBdr>
        </w:div>
        <w:div w:id="1188060778">
          <w:marLeft w:val="0"/>
          <w:marRight w:val="0"/>
          <w:marTop w:val="0"/>
          <w:marBottom w:val="0"/>
          <w:divBdr>
            <w:top w:val="none" w:sz="0" w:space="0" w:color="auto"/>
            <w:left w:val="none" w:sz="0" w:space="0" w:color="auto"/>
            <w:bottom w:val="none" w:sz="0" w:space="0" w:color="auto"/>
            <w:right w:val="none" w:sz="0" w:space="0" w:color="auto"/>
          </w:divBdr>
        </w:div>
        <w:div w:id="1188060782">
          <w:marLeft w:val="0"/>
          <w:marRight w:val="0"/>
          <w:marTop w:val="0"/>
          <w:marBottom w:val="0"/>
          <w:divBdr>
            <w:top w:val="none" w:sz="0" w:space="0" w:color="auto"/>
            <w:left w:val="none" w:sz="0" w:space="0" w:color="auto"/>
            <w:bottom w:val="none" w:sz="0" w:space="0" w:color="auto"/>
            <w:right w:val="none" w:sz="0" w:space="0" w:color="auto"/>
          </w:divBdr>
        </w:div>
        <w:div w:id="1188060783">
          <w:marLeft w:val="0"/>
          <w:marRight w:val="0"/>
          <w:marTop w:val="0"/>
          <w:marBottom w:val="0"/>
          <w:divBdr>
            <w:top w:val="none" w:sz="0" w:space="0" w:color="auto"/>
            <w:left w:val="none" w:sz="0" w:space="0" w:color="auto"/>
            <w:bottom w:val="none" w:sz="0" w:space="0" w:color="auto"/>
            <w:right w:val="none" w:sz="0" w:space="0" w:color="auto"/>
          </w:divBdr>
        </w:div>
        <w:div w:id="1188060793">
          <w:marLeft w:val="0"/>
          <w:marRight w:val="0"/>
          <w:marTop w:val="0"/>
          <w:marBottom w:val="0"/>
          <w:divBdr>
            <w:top w:val="none" w:sz="0" w:space="0" w:color="auto"/>
            <w:left w:val="none" w:sz="0" w:space="0" w:color="auto"/>
            <w:bottom w:val="none" w:sz="0" w:space="0" w:color="auto"/>
            <w:right w:val="none" w:sz="0" w:space="0" w:color="auto"/>
          </w:divBdr>
        </w:div>
        <w:div w:id="1188060795">
          <w:marLeft w:val="0"/>
          <w:marRight w:val="0"/>
          <w:marTop w:val="0"/>
          <w:marBottom w:val="0"/>
          <w:divBdr>
            <w:top w:val="none" w:sz="0" w:space="0" w:color="auto"/>
            <w:left w:val="none" w:sz="0" w:space="0" w:color="auto"/>
            <w:bottom w:val="none" w:sz="0" w:space="0" w:color="auto"/>
            <w:right w:val="none" w:sz="0" w:space="0" w:color="auto"/>
          </w:divBdr>
        </w:div>
        <w:div w:id="1188060796">
          <w:marLeft w:val="0"/>
          <w:marRight w:val="0"/>
          <w:marTop w:val="0"/>
          <w:marBottom w:val="0"/>
          <w:divBdr>
            <w:top w:val="none" w:sz="0" w:space="0" w:color="auto"/>
            <w:left w:val="none" w:sz="0" w:space="0" w:color="auto"/>
            <w:bottom w:val="none" w:sz="0" w:space="0" w:color="auto"/>
            <w:right w:val="none" w:sz="0" w:space="0" w:color="auto"/>
          </w:divBdr>
        </w:div>
      </w:divsChild>
    </w:div>
    <w:div w:id="1188060794">
      <w:marLeft w:val="0"/>
      <w:marRight w:val="0"/>
      <w:marTop w:val="0"/>
      <w:marBottom w:val="0"/>
      <w:divBdr>
        <w:top w:val="none" w:sz="0" w:space="0" w:color="auto"/>
        <w:left w:val="none" w:sz="0" w:space="0" w:color="auto"/>
        <w:bottom w:val="none" w:sz="0" w:space="0" w:color="auto"/>
        <w:right w:val="none" w:sz="0" w:space="0" w:color="auto"/>
      </w:divBdr>
    </w:div>
    <w:div w:id="1278105679">
      <w:bodyDiv w:val="1"/>
      <w:marLeft w:val="0"/>
      <w:marRight w:val="0"/>
      <w:marTop w:val="0"/>
      <w:marBottom w:val="0"/>
      <w:divBdr>
        <w:top w:val="none" w:sz="0" w:space="0" w:color="auto"/>
        <w:left w:val="none" w:sz="0" w:space="0" w:color="auto"/>
        <w:bottom w:val="none" w:sz="0" w:space="0" w:color="auto"/>
        <w:right w:val="none" w:sz="0" w:space="0" w:color="auto"/>
      </w:divBdr>
      <w:divsChild>
        <w:div w:id="1062797497">
          <w:marLeft w:val="0"/>
          <w:marRight w:val="0"/>
          <w:marTop w:val="0"/>
          <w:marBottom w:val="0"/>
          <w:divBdr>
            <w:top w:val="none" w:sz="0" w:space="0" w:color="auto"/>
            <w:left w:val="none" w:sz="0" w:space="0" w:color="auto"/>
            <w:bottom w:val="none" w:sz="0" w:space="0" w:color="auto"/>
            <w:right w:val="none" w:sz="0" w:space="0" w:color="auto"/>
          </w:divBdr>
          <w:divsChild>
            <w:div w:id="31549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315324">
      <w:bodyDiv w:val="1"/>
      <w:marLeft w:val="0"/>
      <w:marRight w:val="0"/>
      <w:marTop w:val="0"/>
      <w:marBottom w:val="0"/>
      <w:divBdr>
        <w:top w:val="none" w:sz="0" w:space="0" w:color="auto"/>
        <w:left w:val="none" w:sz="0" w:space="0" w:color="auto"/>
        <w:bottom w:val="none" w:sz="0" w:space="0" w:color="auto"/>
        <w:right w:val="none" w:sz="0" w:space="0" w:color="auto"/>
      </w:divBdr>
    </w:div>
    <w:div w:id="1661931077">
      <w:bodyDiv w:val="1"/>
      <w:marLeft w:val="0"/>
      <w:marRight w:val="0"/>
      <w:marTop w:val="0"/>
      <w:marBottom w:val="0"/>
      <w:divBdr>
        <w:top w:val="none" w:sz="0" w:space="0" w:color="auto"/>
        <w:left w:val="none" w:sz="0" w:space="0" w:color="auto"/>
        <w:bottom w:val="none" w:sz="0" w:space="0" w:color="auto"/>
        <w:right w:val="none" w:sz="0" w:space="0" w:color="auto"/>
      </w:divBdr>
      <w:divsChild>
        <w:div w:id="516040642">
          <w:marLeft w:val="0"/>
          <w:marRight w:val="0"/>
          <w:marTop w:val="0"/>
          <w:marBottom w:val="0"/>
          <w:divBdr>
            <w:top w:val="none" w:sz="0" w:space="0" w:color="auto"/>
            <w:left w:val="none" w:sz="0" w:space="0" w:color="auto"/>
            <w:bottom w:val="none" w:sz="0" w:space="0" w:color="auto"/>
            <w:right w:val="none" w:sz="0" w:space="0" w:color="auto"/>
          </w:divBdr>
        </w:div>
      </w:divsChild>
    </w:div>
    <w:div w:id="1675260831">
      <w:bodyDiv w:val="1"/>
      <w:marLeft w:val="0"/>
      <w:marRight w:val="0"/>
      <w:marTop w:val="0"/>
      <w:marBottom w:val="0"/>
      <w:divBdr>
        <w:top w:val="none" w:sz="0" w:space="0" w:color="auto"/>
        <w:left w:val="none" w:sz="0" w:space="0" w:color="auto"/>
        <w:bottom w:val="none" w:sz="0" w:space="0" w:color="auto"/>
        <w:right w:val="none" w:sz="0" w:space="0" w:color="auto"/>
      </w:divBdr>
      <w:divsChild>
        <w:div w:id="1562444592">
          <w:marLeft w:val="0"/>
          <w:marRight w:val="0"/>
          <w:marTop w:val="0"/>
          <w:marBottom w:val="0"/>
          <w:divBdr>
            <w:top w:val="none" w:sz="0" w:space="0" w:color="auto"/>
            <w:left w:val="none" w:sz="0" w:space="0" w:color="auto"/>
            <w:bottom w:val="none" w:sz="0" w:space="0" w:color="auto"/>
            <w:right w:val="none" w:sz="0" w:space="0" w:color="auto"/>
          </w:divBdr>
        </w:div>
      </w:divsChild>
    </w:div>
    <w:div w:id="1711801478">
      <w:bodyDiv w:val="1"/>
      <w:marLeft w:val="0"/>
      <w:marRight w:val="0"/>
      <w:marTop w:val="0"/>
      <w:marBottom w:val="0"/>
      <w:divBdr>
        <w:top w:val="none" w:sz="0" w:space="0" w:color="auto"/>
        <w:left w:val="none" w:sz="0" w:space="0" w:color="auto"/>
        <w:bottom w:val="none" w:sz="0" w:space="0" w:color="auto"/>
        <w:right w:val="none" w:sz="0" w:space="0" w:color="auto"/>
      </w:divBdr>
    </w:div>
    <w:div w:id="1934623466">
      <w:bodyDiv w:val="1"/>
      <w:marLeft w:val="0"/>
      <w:marRight w:val="0"/>
      <w:marTop w:val="0"/>
      <w:marBottom w:val="0"/>
      <w:divBdr>
        <w:top w:val="none" w:sz="0" w:space="0" w:color="auto"/>
        <w:left w:val="none" w:sz="0" w:space="0" w:color="auto"/>
        <w:bottom w:val="none" w:sz="0" w:space="0" w:color="auto"/>
        <w:right w:val="none" w:sz="0" w:space="0" w:color="auto"/>
      </w:divBdr>
      <w:divsChild>
        <w:div w:id="384643202">
          <w:marLeft w:val="0"/>
          <w:marRight w:val="0"/>
          <w:marTop w:val="0"/>
          <w:marBottom w:val="0"/>
          <w:divBdr>
            <w:top w:val="none" w:sz="0" w:space="0" w:color="auto"/>
            <w:left w:val="none" w:sz="0" w:space="0" w:color="auto"/>
            <w:bottom w:val="none" w:sz="0" w:space="0" w:color="auto"/>
            <w:right w:val="none" w:sz="0" w:space="0" w:color="auto"/>
          </w:divBdr>
          <w:divsChild>
            <w:div w:id="1424061125">
              <w:marLeft w:val="0"/>
              <w:marRight w:val="0"/>
              <w:marTop w:val="0"/>
              <w:marBottom w:val="0"/>
              <w:divBdr>
                <w:top w:val="none" w:sz="0" w:space="0" w:color="auto"/>
                <w:left w:val="none" w:sz="0" w:space="0" w:color="auto"/>
                <w:bottom w:val="none" w:sz="0" w:space="0" w:color="auto"/>
                <w:right w:val="none" w:sz="0" w:space="0" w:color="auto"/>
              </w:divBdr>
            </w:div>
          </w:divsChild>
        </w:div>
        <w:div w:id="586037834">
          <w:marLeft w:val="0"/>
          <w:marRight w:val="0"/>
          <w:marTop w:val="0"/>
          <w:marBottom w:val="0"/>
          <w:divBdr>
            <w:top w:val="none" w:sz="0" w:space="0" w:color="auto"/>
            <w:left w:val="none" w:sz="0" w:space="0" w:color="auto"/>
            <w:bottom w:val="none" w:sz="0" w:space="0" w:color="auto"/>
            <w:right w:val="none" w:sz="0" w:space="0" w:color="auto"/>
          </w:divBdr>
          <w:divsChild>
            <w:div w:id="1939949067">
              <w:marLeft w:val="0"/>
              <w:marRight w:val="0"/>
              <w:marTop w:val="0"/>
              <w:marBottom w:val="0"/>
              <w:divBdr>
                <w:top w:val="none" w:sz="0" w:space="0" w:color="auto"/>
                <w:left w:val="none" w:sz="0" w:space="0" w:color="auto"/>
                <w:bottom w:val="none" w:sz="0" w:space="0" w:color="auto"/>
                <w:right w:val="none" w:sz="0" w:space="0" w:color="auto"/>
              </w:divBdr>
              <w:divsChild>
                <w:div w:id="117060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372093">
          <w:marLeft w:val="0"/>
          <w:marRight w:val="0"/>
          <w:marTop w:val="0"/>
          <w:marBottom w:val="0"/>
          <w:divBdr>
            <w:top w:val="none" w:sz="0" w:space="0" w:color="auto"/>
            <w:left w:val="none" w:sz="0" w:space="0" w:color="auto"/>
            <w:bottom w:val="none" w:sz="0" w:space="0" w:color="auto"/>
            <w:right w:val="none" w:sz="0" w:space="0" w:color="auto"/>
          </w:divBdr>
          <w:divsChild>
            <w:div w:id="660549526">
              <w:marLeft w:val="0"/>
              <w:marRight w:val="0"/>
              <w:marTop w:val="0"/>
              <w:marBottom w:val="0"/>
              <w:divBdr>
                <w:top w:val="none" w:sz="0" w:space="0" w:color="auto"/>
                <w:left w:val="none" w:sz="0" w:space="0" w:color="auto"/>
                <w:bottom w:val="none" w:sz="0" w:space="0" w:color="auto"/>
                <w:right w:val="none" w:sz="0" w:space="0" w:color="auto"/>
              </w:divBdr>
              <w:divsChild>
                <w:div w:id="3974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990192">
          <w:marLeft w:val="0"/>
          <w:marRight w:val="0"/>
          <w:marTop w:val="0"/>
          <w:marBottom w:val="0"/>
          <w:divBdr>
            <w:top w:val="none" w:sz="0" w:space="0" w:color="auto"/>
            <w:left w:val="none" w:sz="0" w:space="0" w:color="auto"/>
            <w:bottom w:val="none" w:sz="0" w:space="0" w:color="auto"/>
            <w:right w:val="none" w:sz="0" w:space="0" w:color="auto"/>
          </w:divBdr>
        </w:div>
        <w:div w:id="2111848883">
          <w:marLeft w:val="0"/>
          <w:marRight w:val="0"/>
          <w:marTop w:val="0"/>
          <w:marBottom w:val="0"/>
          <w:divBdr>
            <w:top w:val="none" w:sz="0" w:space="0" w:color="auto"/>
            <w:left w:val="none" w:sz="0" w:space="0" w:color="auto"/>
            <w:bottom w:val="none" w:sz="0" w:space="0" w:color="auto"/>
            <w:right w:val="none" w:sz="0" w:space="0" w:color="auto"/>
          </w:divBdr>
          <w:divsChild>
            <w:div w:id="1001201866">
              <w:marLeft w:val="0"/>
              <w:marRight w:val="0"/>
              <w:marTop w:val="0"/>
              <w:marBottom w:val="0"/>
              <w:divBdr>
                <w:top w:val="none" w:sz="0" w:space="0" w:color="auto"/>
                <w:left w:val="none" w:sz="0" w:space="0" w:color="auto"/>
                <w:bottom w:val="none" w:sz="0" w:space="0" w:color="auto"/>
                <w:right w:val="none" w:sz="0" w:space="0" w:color="auto"/>
              </w:divBdr>
              <w:divsChild>
                <w:div w:id="142648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926712">
      <w:bodyDiv w:val="1"/>
      <w:marLeft w:val="0"/>
      <w:marRight w:val="0"/>
      <w:marTop w:val="0"/>
      <w:marBottom w:val="0"/>
      <w:divBdr>
        <w:top w:val="none" w:sz="0" w:space="0" w:color="auto"/>
        <w:left w:val="none" w:sz="0" w:space="0" w:color="auto"/>
        <w:bottom w:val="none" w:sz="0" w:space="0" w:color="auto"/>
        <w:right w:val="none" w:sz="0" w:space="0" w:color="auto"/>
      </w:divBdr>
      <w:divsChild>
        <w:div w:id="1684092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ekretariat@dabrowic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WarunkiUslugi.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porta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sekretariat@dabrowice.p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1D1B7-AD6E-4A7C-9DB9-37B99B2F7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24</Pages>
  <Words>9590</Words>
  <Characters>57545</Characters>
  <Application>Microsoft Office Word</Application>
  <DocSecurity>0</DocSecurity>
  <Lines>479</Lines>
  <Paragraphs>134</Paragraphs>
  <ScaleCrop>false</ScaleCrop>
  <HeadingPairs>
    <vt:vector size="2" baseType="variant">
      <vt:variant>
        <vt:lpstr>Tytuł</vt:lpstr>
      </vt:variant>
      <vt:variant>
        <vt:i4>1</vt:i4>
      </vt:variant>
    </vt:vector>
  </HeadingPairs>
  <TitlesOfParts>
    <vt:vector size="1" baseType="lpstr">
      <vt:lpstr>SPECYFIKACJA  ISTOTNYCH</vt:lpstr>
    </vt:vector>
  </TitlesOfParts>
  <Company>Microsoft</Company>
  <LinksUpToDate>false</LinksUpToDate>
  <CharactersWithSpaces>67001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dc:title>
  <dc:creator>Your User Name</dc:creator>
  <cp:lastModifiedBy>Admin</cp:lastModifiedBy>
  <cp:revision>10</cp:revision>
  <cp:lastPrinted>2022-07-19T09:28:00Z</cp:lastPrinted>
  <dcterms:created xsi:type="dcterms:W3CDTF">2021-03-10T13:42:00Z</dcterms:created>
  <dcterms:modified xsi:type="dcterms:W3CDTF">2022-07-19T13:09:00Z</dcterms:modified>
</cp:coreProperties>
</file>