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E9B" w:rsidRPr="00715E9B" w:rsidRDefault="00715E9B" w:rsidP="00B83341">
      <w:pPr>
        <w:spacing w:after="101" w:line="240" w:lineRule="exac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</w:pPr>
      <w:r w:rsidRPr="00B83341">
        <w:rPr>
          <w:rFonts w:ascii="Times New Roman" w:eastAsia="Times New Roman" w:hAnsi="Times New Roman" w:cs="Times New Roman"/>
          <w:b/>
          <w:bCs/>
          <w:iCs/>
          <w:color w:val="333333"/>
          <w:sz w:val="24"/>
          <w:szCs w:val="24"/>
          <w:lang w:eastAsia="pl-PL"/>
        </w:rPr>
        <w:t>INFORMACJA NA TEMAT WYBORÓW ŁAWNIKÓW SĄDOWYCH</w:t>
      </w:r>
    </w:p>
    <w:p w:rsidR="00715E9B" w:rsidRPr="00715E9B" w:rsidRDefault="00715E9B" w:rsidP="00B83341">
      <w:pPr>
        <w:spacing w:after="101" w:line="240" w:lineRule="exac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</w:pPr>
      <w:r w:rsidRPr="00B83341">
        <w:rPr>
          <w:rFonts w:ascii="Times New Roman" w:eastAsia="Times New Roman" w:hAnsi="Times New Roman" w:cs="Times New Roman"/>
          <w:b/>
          <w:bCs/>
          <w:iCs/>
          <w:color w:val="333333"/>
          <w:sz w:val="24"/>
          <w:szCs w:val="24"/>
          <w:lang w:eastAsia="pl-PL"/>
        </w:rPr>
        <w:t>NA KADENCJĘ 2020 - 2023</w:t>
      </w:r>
    </w:p>
    <w:p w:rsidR="00DC6355" w:rsidRDefault="00DC6355" w:rsidP="00D63724">
      <w:pPr>
        <w:spacing w:after="101" w:line="300" w:lineRule="exac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6372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 związku z upływem w dniu 31 grudnia 2019 r. czteroletniej kadencji ławników, Prezes Sądu Okręgowego w Łodzi podał liczbę ławników jaka powinna być wybrana na kadencję 2020-2023 przez Radę Gminy Dąbrowice. </w:t>
      </w:r>
      <w:r w:rsidR="00295E8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Gminie Dą</w:t>
      </w:r>
      <w:r w:rsidR="00D6372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browice</w:t>
      </w:r>
      <w:r w:rsidR="00295E8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D6372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</w:t>
      </w:r>
      <w:r w:rsidRPr="00D6372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ybrany ma zostać 1 ławnik do Sądu Rejonowego w Łęczycy (z wyłączeniem ław</w:t>
      </w:r>
      <w:r w:rsidR="00D6372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ników do orzekania w sprawach z </w:t>
      </w:r>
      <w:r w:rsidRPr="00D6372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zakresu prawa pracy).</w:t>
      </w:r>
    </w:p>
    <w:p w:rsidR="00715E9B" w:rsidRPr="00715E9B" w:rsidRDefault="00DC6355" w:rsidP="00D63724">
      <w:pPr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6372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Zgodnie z art. 158 </w:t>
      </w:r>
      <w:r w:rsidR="00EA5E49" w:rsidRPr="00D63724">
        <w:rPr>
          <w:rFonts w:ascii="Times New Roman" w:hAnsi="Times New Roman" w:cs="Times New Roman"/>
          <w:b/>
          <w:color w:val="000000"/>
          <w:sz w:val="24"/>
          <w:szCs w:val="24"/>
        </w:rPr>
        <w:t>§  1</w:t>
      </w:r>
      <w:r w:rsidRPr="00D6372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ustawy z dnia 27 lipca 2001 r. </w:t>
      </w:r>
      <w:r w:rsidRPr="00D63724">
        <w:rPr>
          <w:rFonts w:ascii="Times New Roman" w:hAnsi="Times New Roman" w:cs="Times New Roman"/>
          <w:bCs/>
          <w:sz w:val="24"/>
          <w:szCs w:val="24"/>
        </w:rPr>
        <w:t>Prawo o ustroju sądów powszechnych (</w:t>
      </w:r>
      <w:r w:rsidRPr="00D63724">
        <w:rPr>
          <w:rFonts w:ascii="Times New Roman" w:hAnsi="Times New Roman" w:cs="Times New Roman"/>
          <w:sz w:val="24"/>
          <w:szCs w:val="24"/>
        </w:rPr>
        <w:t>Dz.</w:t>
      </w:r>
      <w:r w:rsidR="00EA5E49" w:rsidRPr="00D63724">
        <w:rPr>
          <w:rFonts w:ascii="Times New Roman" w:hAnsi="Times New Roman" w:cs="Times New Roman"/>
          <w:sz w:val="24"/>
          <w:szCs w:val="24"/>
        </w:rPr>
        <w:t xml:space="preserve"> </w:t>
      </w:r>
      <w:r w:rsidRPr="00D63724">
        <w:rPr>
          <w:rFonts w:ascii="Times New Roman" w:hAnsi="Times New Roman" w:cs="Times New Roman"/>
          <w:sz w:val="24"/>
          <w:szCs w:val="24"/>
        </w:rPr>
        <w:t xml:space="preserve">U. z 2019 r.,  52 z </w:t>
      </w:r>
      <w:proofErr w:type="spellStart"/>
      <w:r w:rsidRPr="00D6372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63724">
        <w:rPr>
          <w:rFonts w:ascii="Times New Roman" w:hAnsi="Times New Roman" w:cs="Times New Roman"/>
          <w:sz w:val="24"/>
          <w:szCs w:val="24"/>
        </w:rPr>
        <w:t xml:space="preserve">. zm.)  </w:t>
      </w:r>
      <w:r w:rsidRPr="00D6372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ławnikiem może być wybrany</w:t>
      </w:r>
      <w:r w:rsidRPr="00D6372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 ten, kto</w:t>
      </w:r>
      <w:r w:rsidR="00715E9B" w:rsidRPr="00D6372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:</w:t>
      </w:r>
    </w:p>
    <w:p w:rsidR="00DC6355" w:rsidRPr="00295E8C" w:rsidRDefault="00DC6355" w:rsidP="00295E8C">
      <w:pPr>
        <w:pStyle w:val="Akapitzlist"/>
        <w:numPr>
          <w:ilvl w:val="0"/>
          <w:numId w:val="8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posiada obywatelstwo polskie i korzysta z pełni praw cywilnych i obywatelskich;</w:t>
      </w:r>
    </w:p>
    <w:p w:rsidR="00DC6355" w:rsidRPr="00295E8C" w:rsidRDefault="00DC6355" w:rsidP="00295E8C">
      <w:pPr>
        <w:pStyle w:val="Akapitzlist"/>
        <w:numPr>
          <w:ilvl w:val="0"/>
          <w:numId w:val="8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jest nieskazitelnego charakteru;</w:t>
      </w:r>
    </w:p>
    <w:p w:rsidR="00DC6355" w:rsidRPr="00295E8C" w:rsidRDefault="00DC6355" w:rsidP="00295E8C">
      <w:pPr>
        <w:pStyle w:val="Akapitzlist"/>
        <w:numPr>
          <w:ilvl w:val="0"/>
          <w:numId w:val="8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ukończył 30 lat;</w:t>
      </w:r>
    </w:p>
    <w:p w:rsidR="00DC6355" w:rsidRPr="00295E8C" w:rsidRDefault="00DC6355" w:rsidP="00295E8C">
      <w:pPr>
        <w:pStyle w:val="Akapitzlist"/>
        <w:numPr>
          <w:ilvl w:val="0"/>
          <w:numId w:val="8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jest zatrudniony, prowadzi działalność gospodarczą lub mieszka w miejscu kandydowania co najmniej od roku;</w:t>
      </w:r>
    </w:p>
    <w:p w:rsidR="00DC6355" w:rsidRPr="00295E8C" w:rsidRDefault="00DC6355" w:rsidP="00295E8C">
      <w:pPr>
        <w:pStyle w:val="Akapitzlist"/>
        <w:numPr>
          <w:ilvl w:val="0"/>
          <w:numId w:val="8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nie przekroczył 70 lat;</w:t>
      </w:r>
    </w:p>
    <w:p w:rsidR="00DC6355" w:rsidRPr="00295E8C" w:rsidRDefault="00DC6355" w:rsidP="00295E8C">
      <w:pPr>
        <w:pStyle w:val="Akapitzlist"/>
        <w:numPr>
          <w:ilvl w:val="0"/>
          <w:numId w:val="8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jest zdolny, ze względu na stan zdrowia, do pełnienia obowiązków ławnika;</w:t>
      </w:r>
    </w:p>
    <w:p w:rsidR="00DC6355" w:rsidRPr="00295E8C" w:rsidRDefault="00DC6355" w:rsidP="00295E8C">
      <w:pPr>
        <w:pStyle w:val="Akapitzlist"/>
        <w:numPr>
          <w:ilvl w:val="0"/>
          <w:numId w:val="8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posiada co najmniej wykształcenie średnie lub średnie branżowe.</w:t>
      </w:r>
    </w:p>
    <w:p w:rsidR="00DC6355" w:rsidRPr="00D63724" w:rsidRDefault="00DC6355" w:rsidP="00D6372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EA5E49" w:rsidRPr="00D63724" w:rsidRDefault="00EA5E49" w:rsidP="00D6372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6372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Zgodnie z art. 159 </w:t>
      </w:r>
      <w:r w:rsidRPr="00D6372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§  </w:t>
      </w:r>
      <w:r w:rsidRPr="00D63724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D6372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 </w:t>
      </w:r>
      <w:proofErr w:type="spellStart"/>
      <w:r w:rsidRPr="00D6372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u.s.p</w:t>
      </w:r>
      <w:proofErr w:type="spellEnd"/>
      <w:r w:rsidRPr="00D6372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. </w:t>
      </w:r>
      <w:r w:rsidRPr="00D63724">
        <w:rPr>
          <w:rFonts w:ascii="Times New Roman" w:hAnsi="Times New Roman" w:cs="Times New Roman"/>
          <w:sz w:val="24"/>
          <w:szCs w:val="24"/>
        </w:rPr>
        <w:t xml:space="preserve"> </w:t>
      </w:r>
      <w:r w:rsidRPr="00D63724">
        <w:rPr>
          <w:rFonts w:ascii="Times New Roman" w:hAnsi="Times New Roman" w:cs="Times New Roman"/>
          <w:b/>
          <w:sz w:val="24"/>
          <w:szCs w:val="24"/>
        </w:rPr>
        <w:t>ł</w:t>
      </w:r>
      <w:r w:rsidRPr="00D63724">
        <w:rPr>
          <w:rFonts w:ascii="Times New Roman" w:hAnsi="Times New Roman" w:cs="Times New Roman"/>
          <w:b/>
          <w:color w:val="000000"/>
          <w:sz w:val="24"/>
          <w:szCs w:val="24"/>
        </w:rPr>
        <w:t>awnikami nie mogą</w:t>
      </w:r>
      <w:r w:rsidRPr="00D63724">
        <w:rPr>
          <w:rFonts w:ascii="Times New Roman" w:hAnsi="Times New Roman" w:cs="Times New Roman"/>
          <w:color w:val="000000"/>
          <w:sz w:val="24"/>
          <w:szCs w:val="24"/>
        </w:rPr>
        <w:t xml:space="preserve"> być:</w:t>
      </w:r>
    </w:p>
    <w:p w:rsidR="00EA5E49" w:rsidRPr="00295E8C" w:rsidRDefault="00EA5E49" w:rsidP="00295E8C">
      <w:pPr>
        <w:pStyle w:val="Akapitzlist"/>
        <w:numPr>
          <w:ilvl w:val="0"/>
          <w:numId w:val="10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osoby zatrudnione w sądach powszechnych i innych sądach oraz w prokuraturze;</w:t>
      </w:r>
    </w:p>
    <w:p w:rsidR="00EA5E49" w:rsidRPr="00295E8C" w:rsidRDefault="00EA5E49" w:rsidP="00295E8C">
      <w:pPr>
        <w:pStyle w:val="Akapitzlist"/>
        <w:numPr>
          <w:ilvl w:val="0"/>
          <w:numId w:val="10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osoby wchodzące w skład organów, od których orzeczenia można żądać skierowania sprawy na drogę postępowania sądowego;</w:t>
      </w:r>
    </w:p>
    <w:p w:rsidR="00EA5E49" w:rsidRPr="00295E8C" w:rsidRDefault="00EA5E49" w:rsidP="00295E8C">
      <w:pPr>
        <w:pStyle w:val="Akapitzlist"/>
        <w:numPr>
          <w:ilvl w:val="0"/>
          <w:numId w:val="10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funkcjonariusze Policji oraz inne osoby zajmujące stanowiska związane ze ściganiem przestępstw i wykroczeń;</w:t>
      </w:r>
    </w:p>
    <w:p w:rsidR="00EA5E49" w:rsidRPr="00295E8C" w:rsidRDefault="00EA5E49" w:rsidP="00295E8C">
      <w:pPr>
        <w:pStyle w:val="Akapitzlist"/>
        <w:numPr>
          <w:ilvl w:val="0"/>
          <w:numId w:val="10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adwokaci i aplikanci adwokaccy;</w:t>
      </w:r>
    </w:p>
    <w:p w:rsidR="00EA5E49" w:rsidRPr="00295E8C" w:rsidRDefault="00EA5E49" w:rsidP="00295E8C">
      <w:pPr>
        <w:pStyle w:val="Akapitzlist"/>
        <w:numPr>
          <w:ilvl w:val="0"/>
          <w:numId w:val="10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radcy prawni i aplikanci radcowscy;</w:t>
      </w:r>
    </w:p>
    <w:p w:rsidR="00EA5E49" w:rsidRPr="00295E8C" w:rsidRDefault="00EA5E49" w:rsidP="00295E8C">
      <w:pPr>
        <w:pStyle w:val="Akapitzlist"/>
        <w:numPr>
          <w:ilvl w:val="0"/>
          <w:numId w:val="10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duchowni;</w:t>
      </w:r>
    </w:p>
    <w:p w:rsidR="00EA5E49" w:rsidRPr="00295E8C" w:rsidRDefault="00EA5E49" w:rsidP="00295E8C">
      <w:pPr>
        <w:pStyle w:val="Akapitzlist"/>
        <w:numPr>
          <w:ilvl w:val="0"/>
          <w:numId w:val="10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żołnierze w czynnej służbie wojskowej;</w:t>
      </w:r>
    </w:p>
    <w:p w:rsidR="00EA5E49" w:rsidRPr="00295E8C" w:rsidRDefault="00EA5E49" w:rsidP="00295E8C">
      <w:pPr>
        <w:pStyle w:val="Akapitzlist"/>
        <w:numPr>
          <w:ilvl w:val="0"/>
          <w:numId w:val="10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funkcjonariusze Służby Więziennej;</w:t>
      </w:r>
    </w:p>
    <w:p w:rsidR="00EA5E49" w:rsidRPr="00295E8C" w:rsidRDefault="00EA5E49" w:rsidP="00295E8C">
      <w:pPr>
        <w:pStyle w:val="Akapitzlist"/>
        <w:numPr>
          <w:ilvl w:val="0"/>
          <w:numId w:val="10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radni gminy, powiatu i województwa.</w:t>
      </w:r>
    </w:p>
    <w:p w:rsidR="00EA5E49" w:rsidRPr="00D63724" w:rsidRDefault="00EA5E49" w:rsidP="00D63724">
      <w:pPr>
        <w:spacing w:before="26" w:after="0" w:line="300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3724">
        <w:rPr>
          <w:rFonts w:ascii="Times New Roman" w:hAnsi="Times New Roman" w:cs="Times New Roman"/>
          <w:color w:val="000000"/>
          <w:sz w:val="24"/>
          <w:szCs w:val="24"/>
        </w:rPr>
        <w:t>Ponadto nie można być ławnikiem jednocześnie w więcej niż jednym sądzie.</w:t>
      </w:r>
    </w:p>
    <w:p w:rsidR="00EA5E49" w:rsidRPr="00D63724" w:rsidRDefault="00EA5E49" w:rsidP="00D63724">
      <w:pPr>
        <w:spacing w:before="26" w:after="0" w:line="300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A5E49" w:rsidRPr="00D63724" w:rsidRDefault="00EA5E49" w:rsidP="00D6372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6372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Zgłaszanie kandydatów na ławników </w:t>
      </w:r>
      <w:r w:rsidR="00AC34E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określa szczegółowo </w:t>
      </w:r>
      <w:r w:rsidRPr="00D63724">
        <w:rPr>
          <w:rFonts w:ascii="Times New Roman" w:hAnsi="Times New Roman" w:cs="Times New Roman"/>
          <w:b/>
          <w:color w:val="000000"/>
          <w:sz w:val="24"/>
          <w:szCs w:val="24"/>
        </w:rPr>
        <w:t>a</w:t>
      </w:r>
      <w:r w:rsidR="00AC34E4">
        <w:rPr>
          <w:rFonts w:ascii="Times New Roman" w:hAnsi="Times New Roman" w:cs="Times New Roman"/>
          <w:b/>
          <w:color w:val="000000"/>
          <w:sz w:val="24"/>
          <w:szCs w:val="24"/>
        </w:rPr>
        <w:t>rt. </w:t>
      </w:r>
      <w:r w:rsidRPr="00D63724">
        <w:rPr>
          <w:rFonts w:ascii="Times New Roman" w:hAnsi="Times New Roman" w:cs="Times New Roman"/>
          <w:b/>
          <w:color w:val="000000"/>
          <w:sz w:val="24"/>
          <w:szCs w:val="24"/>
        </w:rPr>
        <w:t>162. </w:t>
      </w:r>
      <w:proofErr w:type="spellStart"/>
      <w:r w:rsidRPr="00D63724">
        <w:rPr>
          <w:rFonts w:ascii="Times New Roman" w:hAnsi="Times New Roman" w:cs="Times New Roman"/>
          <w:b/>
          <w:color w:val="000000"/>
          <w:sz w:val="24"/>
          <w:szCs w:val="24"/>
        </w:rPr>
        <w:t>u.s.p</w:t>
      </w:r>
      <w:proofErr w:type="spellEnd"/>
      <w:r w:rsidRPr="00D63724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EA5E49" w:rsidRPr="00D63724" w:rsidRDefault="00AC34E4" w:rsidP="00D6372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 </w:t>
      </w:r>
      <w:r w:rsidR="00EA5E49" w:rsidRPr="00D63724">
        <w:rPr>
          <w:rFonts w:ascii="Times New Roman" w:hAnsi="Times New Roman" w:cs="Times New Roman"/>
          <w:b/>
          <w:color w:val="000000"/>
          <w:sz w:val="24"/>
          <w:szCs w:val="24"/>
        </w:rPr>
        <w:t>1. </w:t>
      </w:r>
      <w:r w:rsidR="00EA5E49" w:rsidRPr="00D63724">
        <w:rPr>
          <w:rFonts w:ascii="Times New Roman" w:hAnsi="Times New Roman" w:cs="Times New Roman"/>
          <w:color w:val="000000"/>
          <w:sz w:val="24"/>
          <w:szCs w:val="24"/>
        </w:rPr>
        <w:t>Kandydatów na ławników mogą zgłaszać radom gmin prezesi właściwych sądów, stowarzyszenia, inne organizacje społeczne i zawodowe, zarejestrowane na podstawie przepisów prawa, z wyłączeniem partii politycznych, oraz co najmniej pięćdziesięciu obywateli mających czynne prawo wyborcze, zamieszkujących stale na terenie gminy dokonującej wyboru, w terminie do dnia 30 czerwca ostatniego roku kadencji.</w:t>
      </w:r>
    </w:p>
    <w:p w:rsidR="00EA5E49" w:rsidRPr="00D63724" w:rsidRDefault="00AC34E4" w:rsidP="00D63724">
      <w:p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 </w:t>
      </w:r>
      <w:r w:rsidR="00EA5E49" w:rsidRPr="00D63724">
        <w:rPr>
          <w:rFonts w:ascii="Times New Roman" w:hAnsi="Times New Roman" w:cs="Times New Roman"/>
          <w:b/>
          <w:color w:val="000000"/>
          <w:sz w:val="24"/>
          <w:szCs w:val="24"/>
        </w:rPr>
        <w:t>2. </w:t>
      </w:r>
      <w:r w:rsidR="00EA5E49" w:rsidRPr="00D63724">
        <w:rPr>
          <w:rFonts w:ascii="Times New Roman" w:hAnsi="Times New Roman" w:cs="Times New Roman"/>
          <w:color w:val="000000"/>
          <w:sz w:val="24"/>
          <w:szCs w:val="24"/>
        </w:rPr>
        <w:t>Do zgłoszenia kandydata na ławnika dokonanego n</w:t>
      </w:r>
      <w:r w:rsidR="00295E8C">
        <w:rPr>
          <w:rFonts w:ascii="Times New Roman" w:hAnsi="Times New Roman" w:cs="Times New Roman"/>
          <w:color w:val="000000"/>
          <w:sz w:val="24"/>
          <w:szCs w:val="24"/>
        </w:rPr>
        <w:t>a karcie zgłoszenia dołącza się </w:t>
      </w:r>
      <w:r w:rsidR="00EA5E49" w:rsidRPr="00D63724">
        <w:rPr>
          <w:rFonts w:ascii="Times New Roman" w:hAnsi="Times New Roman" w:cs="Times New Roman"/>
          <w:color w:val="000000"/>
          <w:sz w:val="24"/>
          <w:szCs w:val="24"/>
        </w:rPr>
        <w:t>następujące dokumenty:</w:t>
      </w:r>
    </w:p>
    <w:p w:rsidR="00EA5E49" w:rsidRPr="00295E8C" w:rsidRDefault="00EA5E49" w:rsidP="00295E8C">
      <w:pPr>
        <w:pStyle w:val="Akapitzlist"/>
        <w:numPr>
          <w:ilvl w:val="0"/>
          <w:numId w:val="12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informację z Krajowego Rejestru Karnego dotyczącą zgłaszanej osoby;</w:t>
      </w:r>
    </w:p>
    <w:p w:rsidR="00EA5E49" w:rsidRPr="00295E8C" w:rsidRDefault="00EA5E49" w:rsidP="00295E8C">
      <w:pPr>
        <w:pStyle w:val="Akapitzlist"/>
        <w:numPr>
          <w:ilvl w:val="0"/>
          <w:numId w:val="12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oświadczenie kandydata, że nie jest prowadzone przeciwko</w:t>
      </w:r>
      <w:r w:rsidR="00295E8C" w:rsidRPr="00295E8C">
        <w:rPr>
          <w:rFonts w:ascii="Times New Roman" w:hAnsi="Times New Roman" w:cs="Times New Roman"/>
          <w:color w:val="000000"/>
          <w:sz w:val="24"/>
          <w:szCs w:val="24"/>
        </w:rPr>
        <w:t xml:space="preserve"> niemu postępowanie o </w:t>
      </w:r>
      <w:r w:rsidRPr="00295E8C">
        <w:rPr>
          <w:rFonts w:ascii="Times New Roman" w:hAnsi="Times New Roman" w:cs="Times New Roman"/>
          <w:color w:val="000000"/>
          <w:sz w:val="24"/>
          <w:szCs w:val="24"/>
        </w:rPr>
        <w:t>przestępstwo ścigane z oskarżenia publicznego lub przestępstwo skarbowe;</w:t>
      </w:r>
    </w:p>
    <w:p w:rsidR="00EA5E49" w:rsidRPr="00295E8C" w:rsidRDefault="00EA5E49" w:rsidP="00295E8C">
      <w:pPr>
        <w:pStyle w:val="Akapitzlist"/>
        <w:numPr>
          <w:ilvl w:val="0"/>
          <w:numId w:val="12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oświadczenie kandydata, że nie jest lub nie był pozb</w:t>
      </w:r>
      <w:r w:rsidR="00295E8C" w:rsidRPr="00295E8C">
        <w:rPr>
          <w:rFonts w:ascii="Times New Roman" w:hAnsi="Times New Roman" w:cs="Times New Roman"/>
          <w:color w:val="000000"/>
          <w:sz w:val="24"/>
          <w:szCs w:val="24"/>
        </w:rPr>
        <w:t>awiony władzy rodzicielskiej, a </w:t>
      </w:r>
      <w:r w:rsidRPr="00295E8C">
        <w:rPr>
          <w:rFonts w:ascii="Times New Roman" w:hAnsi="Times New Roman" w:cs="Times New Roman"/>
          <w:color w:val="000000"/>
          <w:sz w:val="24"/>
          <w:szCs w:val="24"/>
        </w:rPr>
        <w:t>także, że władza rodzicielska nie została mu ograniczona ani zawieszona;</w:t>
      </w:r>
    </w:p>
    <w:p w:rsidR="00EA5E49" w:rsidRPr="00295E8C" w:rsidRDefault="00EA5E49" w:rsidP="00295E8C">
      <w:pPr>
        <w:pStyle w:val="Akapitzlist"/>
        <w:numPr>
          <w:ilvl w:val="0"/>
          <w:numId w:val="12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zaświadczenie lekarskie o stanie zdrowia, wystawione przez lekarza podstawowej opieki zdrowotnej, w rozumieniu przepisów </w:t>
      </w:r>
      <w:r w:rsidRPr="00295E8C">
        <w:rPr>
          <w:rFonts w:ascii="Times New Roman" w:hAnsi="Times New Roman" w:cs="Times New Roman"/>
          <w:color w:val="1B1B1B"/>
          <w:sz w:val="24"/>
          <w:szCs w:val="24"/>
        </w:rPr>
        <w:t>ustawy</w:t>
      </w:r>
      <w:r w:rsidRPr="00295E8C">
        <w:rPr>
          <w:rFonts w:ascii="Times New Roman" w:hAnsi="Times New Roman" w:cs="Times New Roman"/>
          <w:color w:val="000000"/>
          <w:sz w:val="24"/>
          <w:szCs w:val="24"/>
        </w:rPr>
        <w:t xml:space="preserve"> z</w:t>
      </w:r>
      <w:r w:rsidR="00295E8C" w:rsidRPr="00295E8C">
        <w:rPr>
          <w:rFonts w:ascii="Times New Roman" w:hAnsi="Times New Roman" w:cs="Times New Roman"/>
          <w:color w:val="000000"/>
          <w:sz w:val="24"/>
          <w:szCs w:val="24"/>
        </w:rPr>
        <w:t xml:space="preserve"> dnia 27 października 2017 r. o </w:t>
      </w:r>
      <w:r w:rsidRPr="00295E8C">
        <w:rPr>
          <w:rFonts w:ascii="Times New Roman" w:hAnsi="Times New Roman" w:cs="Times New Roman"/>
          <w:color w:val="000000"/>
          <w:sz w:val="24"/>
          <w:szCs w:val="24"/>
        </w:rPr>
        <w:t>podstawowej opiece zdrowotnej (Dz. U. poz. 2217 oraz z 2018 r. poz. 1000 i 1544), stwierdzające brak przeciwwskazań do wykonywania funkcji ławnika;</w:t>
      </w:r>
    </w:p>
    <w:p w:rsidR="00EA5E49" w:rsidRPr="00295E8C" w:rsidRDefault="00EA5E49" w:rsidP="00295E8C">
      <w:pPr>
        <w:pStyle w:val="Akapitzlist"/>
        <w:numPr>
          <w:ilvl w:val="0"/>
          <w:numId w:val="12"/>
        </w:num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95E8C">
        <w:rPr>
          <w:rFonts w:ascii="Times New Roman" w:hAnsi="Times New Roman" w:cs="Times New Roman"/>
          <w:color w:val="000000"/>
          <w:sz w:val="24"/>
          <w:szCs w:val="24"/>
        </w:rPr>
        <w:t>dwa zdjęcia zgodne z wymogami stosowanymi przy składaniu wniosku o wydanie dowodu osobistego.</w:t>
      </w:r>
    </w:p>
    <w:p w:rsidR="00EA5E49" w:rsidRPr="00D63724" w:rsidRDefault="00EA5E49" w:rsidP="00D63724">
      <w:p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63724">
        <w:rPr>
          <w:rFonts w:ascii="Times New Roman" w:hAnsi="Times New Roman" w:cs="Times New Roman"/>
          <w:b/>
          <w:color w:val="000000"/>
          <w:sz w:val="24"/>
          <w:szCs w:val="24"/>
        </w:rPr>
        <w:t>§ 3. </w:t>
      </w:r>
      <w:r w:rsidRPr="00D63724">
        <w:rPr>
          <w:rFonts w:ascii="Times New Roman" w:hAnsi="Times New Roman" w:cs="Times New Roman"/>
          <w:color w:val="000000"/>
          <w:sz w:val="24"/>
          <w:szCs w:val="24"/>
        </w:rPr>
        <w:t>Do zgłoszenia kandydata na ławnika dokonanego na karcie zgłoszenia przez stowarzyszenie, inną organizację społeczną lub zawodową, zarejestrowaną na podstawie przepisów prawa, dołącza się również aktualny odpis z Krajowego Rejest</w:t>
      </w:r>
      <w:r w:rsidR="00295E8C">
        <w:rPr>
          <w:rFonts w:ascii="Times New Roman" w:hAnsi="Times New Roman" w:cs="Times New Roman"/>
          <w:color w:val="000000"/>
          <w:sz w:val="24"/>
          <w:szCs w:val="24"/>
        </w:rPr>
        <w:t>ru Sądowego albo </w:t>
      </w:r>
      <w:r w:rsidRPr="00D63724">
        <w:rPr>
          <w:rFonts w:ascii="Times New Roman" w:hAnsi="Times New Roman" w:cs="Times New Roman"/>
          <w:color w:val="000000"/>
          <w:sz w:val="24"/>
          <w:szCs w:val="24"/>
        </w:rPr>
        <w:t>odpis lub zaświadczenie potwierdzające wpis do innego właściwego rejestru lub ewidencji dotyczące tej organizacji.</w:t>
      </w:r>
    </w:p>
    <w:p w:rsidR="00EA5E49" w:rsidRPr="00D63724" w:rsidRDefault="00EA5E49" w:rsidP="00D63724">
      <w:p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6372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§  4.  </w:t>
      </w:r>
      <w:r w:rsidRPr="00D63724">
        <w:rPr>
          <w:rFonts w:ascii="Times New Roman" w:hAnsi="Times New Roman" w:cs="Times New Roman"/>
          <w:color w:val="000000"/>
          <w:sz w:val="24"/>
          <w:szCs w:val="24"/>
        </w:rPr>
        <w:t>Do zgłoszenia kandydata na ławnika dokonanego na karcie zgłoszenia przez obywateli dołącza się również listę osób zawierającą imię (imiona), nazwisko, numer ewidencyjny PESEL, miejsce stałego zamieszkania i własnoręczny podpis każdej z pięćdziesięciu osób zgłaszających kandydata.</w:t>
      </w:r>
    </w:p>
    <w:p w:rsidR="00EA5E49" w:rsidRPr="00D63724" w:rsidRDefault="00EA5E49" w:rsidP="00D63724">
      <w:p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6372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§ 5.  </w:t>
      </w:r>
      <w:r w:rsidRPr="00D63724">
        <w:rPr>
          <w:rFonts w:ascii="Times New Roman" w:hAnsi="Times New Roman" w:cs="Times New Roman"/>
          <w:color w:val="000000"/>
          <w:sz w:val="24"/>
          <w:szCs w:val="24"/>
        </w:rPr>
        <w:t xml:space="preserve">Dokumenty wymienione w § 2 </w:t>
      </w:r>
      <w:proofErr w:type="spellStart"/>
      <w:r w:rsidRPr="00D63724">
        <w:rPr>
          <w:rFonts w:ascii="Times New Roman" w:hAnsi="Times New Roman" w:cs="Times New Roman"/>
          <w:color w:val="000000"/>
          <w:sz w:val="24"/>
          <w:szCs w:val="24"/>
        </w:rPr>
        <w:t>pkt</w:t>
      </w:r>
      <w:proofErr w:type="spellEnd"/>
      <w:r w:rsidRPr="00D63724">
        <w:rPr>
          <w:rFonts w:ascii="Times New Roman" w:hAnsi="Times New Roman" w:cs="Times New Roman"/>
          <w:color w:val="000000"/>
          <w:sz w:val="24"/>
          <w:szCs w:val="24"/>
        </w:rPr>
        <w:t xml:space="preserve"> 1-4 powinny być opatrzone datą nie wcześniejszą niż trzydzieści dni przed dniem zgłoszenia, a dokumenty wymienione w § 3 nie wcześniejszą niż trzy miesiące przed dniem zgłoszenia.</w:t>
      </w:r>
    </w:p>
    <w:p w:rsidR="00EA5E49" w:rsidRPr="00D63724" w:rsidRDefault="00EA5E49" w:rsidP="00D63724">
      <w:p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6372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§  6.  </w:t>
      </w:r>
      <w:r w:rsidRPr="00D63724">
        <w:rPr>
          <w:rFonts w:ascii="Times New Roman" w:hAnsi="Times New Roman" w:cs="Times New Roman"/>
          <w:color w:val="000000"/>
          <w:sz w:val="24"/>
          <w:szCs w:val="24"/>
        </w:rPr>
        <w:t>Osobą uprawnioną do składania wyjaśnień w sprawie zgłoszenia kandydata na ławnika przez obywateli jest osoba, której nazwisko zostało umieszczone jako pierwsze na liście, o której mowa w § 4.</w:t>
      </w:r>
    </w:p>
    <w:p w:rsidR="00EA5E49" w:rsidRPr="00D63724" w:rsidRDefault="005B30C2" w:rsidP="00D63724">
      <w:p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 </w:t>
      </w:r>
      <w:r w:rsidR="00EA5E49" w:rsidRPr="00D6372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7.  </w:t>
      </w:r>
      <w:r w:rsidR="00EA5E49" w:rsidRPr="00D63724">
        <w:rPr>
          <w:rFonts w:ascii="Times New Roman" w:hAnsi="Times New Roman" w:cs="Times New Roman"/>
          <w:color w:val="000000"/>
          <w:sz w:val="24"/>
          <w:szCs w:val="24"/>
        </w:rPr>
        <w:t>Koszt opłaty za wydanie informacji z Krajowego Rejestru Karnego ponosi Skarb Państwa.</w:t>
      </w:r>
    </w:p>
    <w:p w:rsidR="00EA5E49" w:rsidRPr="00D63724" w:rsidRDefault="005B30C2" w:rsidP="00D63724">
      <w:p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 </w:t>
      </w:r>
      <w:r w:rsidR="00EA5E49" w:rsidRPr="00D6372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7a.  </w:t>
      </w:r>
      <w:r w:rsidR="00EA5E49" w:rsidRPr="00D63724">
        <w:rPr>
          <w:rFonts w:ascii="Times New Roman" w:hAnsi="Times New Roman" w:cs="Times New Roman"/>
          <w:color w:val="000000"/>
          <w:sz w:val="24"/>
          <w:szCs w:val="24"/>
        </w:rPr>
        <w:t>Koszt opłaty za badanie lekarskie i za wystawienie zaświadczenia lekarskiego ponosi kandydat na ławnika.</w:t>
      </w:r>
    </w:p>
    <w:p w:rsidR="00EA5E49" w:rsidRPr="00D63724" w:rsidRDefault="005B30C2" w:rsidP="00D63724">
      <w:p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 </w:t>
      </w:r>
      <w:r w:rsidR="00EA5E49" w:rsidRPr="00D6372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8.  </w:t>
      </w:r>
      <w:r w:rsidR="00EA5E49" w:rsidRPr="00D63724">
        <w:rPr>
          <w:rFonts w:ascii="Times New Roman" w:hAnsi="Times New Roman" w:cs="Times New Roman"/>
          <w:color w:val="000000"/>
          <w:sz w:val="24"/>
          <w:szCs w:val="24"/>
        </w:rPr>
        <w:t>Koszt opłaty za wydanie aktualnego odpisu z Krajowego Rejestru Sądowego albo odpisu lub zaświadczenia z innego właściwego rejestru lub ewidencji ponosi Skarb Państwa.</w:t>
      </w:r>
    </w:p>
    <w:p w:rsidR="00EA5E49" w:rsidRPr="00D63724" w:rsidRDefault="005B30C2" w:rsidP="00D63724">
      <w:p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 </w:t>
      </w:r>
      <w:r w:rsidR="00EA5E49" w:rsidRPr="00D63724">
        <w:rPr>
          <w:rFonts w:ascii="Times New Roman" w:hAnsi="Times New Roman" w:cs="Times New Roman"/>
          <w:b/>
          <w:color w:val="000000"/>
          <w:sz w:val="24"/>
          <w:szCs w:val="24"/>
        </w:rPr>
        <w:t>9. </w:t>
      </w:r>
      <w:r w:rsidR="00EA5E49" w:rsidRPr="00D63724">
        <w:rPr>
          <w:rFonts w:ascii="Times New Roman" w:hAnsi="Times New Roman" w:cs="Times New Roman"/>
          <w:color w:val="000000"/>
          <w:sz w:val="24"/>
          <w:szCs w:val="24"/>
        </w:rPr>
        <w:t>Rady gmin zasięgają od komendanta wojewódzkiego Policji albo Komendanta Stołecznego Policji informacji o kandydatach na ławni</w:t>
      </w:r>
      <w:r w:rsidR="00B83341">
        <w:rPr>
          <w:rFonts w:ascii="Times New Roman" w:hAnsi="Times New Roman" w:cs="Times New Roman"/>
          <w:color w:val="000000"/>
          <w:sz w:val="24"/>
          <w:szCs w:val="24"/>
        </w:rPr>
        <w:t>ków. Informacje o kandydacie na </w:t>
      </w:r>
      <w:r w:rsidR="00EA5E49" w:rsidRPr="00D63724">
        <w:rPr>
          <w:rFonts w:ascii="Times New Roman" w:hAnsi="Times New Roman" w:cs="Times New Roman"/>
          <w:color w:val="000000"/>
          <w:sz w:val="24"/>
          <w:szCs w:val="24"/>
        </w:rPr>
        <w:t>ławnika uzyskuje się i sporządza na zasadach określonych</w:t>
      </w:r>
      <w:r w:rsidR="00B83341">
        <w:rPr>
          <w:rFonts w:ascii="Times New Roman" w:hAnsi="Times New Roman" w:cs="Times New Roman"/>
          <w:color w:val="000000"/>
          <w:sz w:val="24"/>
          <w:szCs w:val="24"/>
        </w:rPr>
        <w:t xml:space="preserve"> dla informacji o kandydacie do </w:t>
      </w:r>
      <w:r w:rsidR="00EA5E49" w:rsidRPr="00D63724">
        <w:rPr>
          <w:rFonts w:ascii="Times New Roman" w:hAnsi="Times New Roman" w:cs="Times New Roman"/>
          <w:color w:val="000000"/>
          <w:sz w:val="24"/>
          <w:szCs w:val="24"/>
        </w:rPr>
        <w:t>objęcia stanowiska sędziowskiego.</w:t>
      </w:r>
    </w:p>
    <w:p w:rsidR="00EA5E49" w:rsidRDefault="005B30C2" w:rsidP="00D63724">
      <w:pPr>
        <w:spacing w:before="26" w:after="0" w:line="300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 </w:t>
      </w:r>
      <w:r w:rsidR="00EA5E49" w:rsidRPr="00D63724">
        <w:rPr>
          <w:rFonts w:ascii="Times New Roman" w:hAnsi="Times New Roman" w:cs="Times New Roman"/>
          <w:b/>
          <w:color w:val="000000"/>
          <w:sz w:val="24"/>
          <w:szCs w:val="24"/>
        </w:rPr>
        <w:t>10. </w:t>
      </w:r>
      <w:r w:rsidR="00EA5E49" w:rsidRPr="00D63724">
        <w:rPr>
          <w:rFonts w:ascii="Times New Roman" w:hAnsi="Times New Roman" w:cs="Times New Roman"/>
          <w:color w:val="000000"/>
          <w:sz w:val="24"/>
          <w:szCs w:val="24"/>
        </w:rPr>
        <w:t>Zgłoszenia kandydatów, które wpłynęły do rady gminy po upływie terminu, o którym mowa w § 1, a także zgłoszenia, które nie spełniają wymagań form</w:t>
      </w:r>
      <w:r w:rsidR="00B83341">
        <w:rPr>
          <w:rFonts w:ascii="Times New Roman" w:hAnsi="Times New Roman" w:cs="Times New Roman"/>
          <w:color w:val="000000"/>
          <w:sz w:val="24"/>
          <w:szCs w:val="24"/>
        </w:rPr>
        <w:t>alnych, o których mowa w </w:t>
      </w:r>
      <w:r>
        <w:rPr>
          <w:rFonts w:ascii="Times New Roman" w:hAnsi="Times New Roman" w:cs="Times New Roman"/>
          <w:color w:val="000000"/>
          <w:sz w:val="24"/>
          <w:szCs w:val="24"/>
        </w:rPr>
        <w:t>§ 2-5</w:t>
      </w:r>
      <w:r w:rsidR="00B833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A5E49" w:rsidRPr="00D63724">
        <w:rPr>
          <w:rFonts w:ascii="Times New Roman" w:hAnsi="Times New Roman" w:cs="Times New Roman"/>
          <w:color w:val="000000"/>
          <w:sz w:val="24"/>
          <w:szCs w:val="24"/>
        </w:rPr>
        <w:t>pozostawia się bez dalszego biegu. Przywrócenie terminu do zgłoszenia kandydatów jest niedopuszczalne. Pozostawienie zgłoszenia bez dalsze</w:t>
      </w:r>
      <w:r w:rsidR="00B83341">
        <w:rPr>
          <w:rFonts w:ascii="Times New Roman" w:hAnsi="Times New Roman" w:cs="Times New Roman"/>
          <w:color w:val="000000"/>
          <w:sz w:val="24"/>
          <w:szCs w:val="24"/>
        </w:rPr>
        <w:t>go biegu rada gminy stwierdza w </w:t>
      </w:r>
      <w:r w:rsidR="00EA5E49" w:rsidRPr="00D63724">
        <w:rPr>
          <w:rFonts w:ascii="Times New Roman" w:hAnsi="Times New Roman" w:cs="Times New Roman"/>
          <w:color w:val="000000"/>
          <w:sz w:val="24"/>
          <w:szCs w:val="24"/>
        </w:rPr>
        <w:t>drodze uchwały.</w:t>
      </w:r>
    </w:p>
    <w:p w:rsidR="005B30C2" w:rsidRPr="00D63724" w:rsidRDefault="005B30C2" w:rsidP="00D63724">
      <w:pPr>
        <w:spacing w:before="26"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5B30C2" w:rsidRDefault="00715E9B" w:rsidP="00D63724">
      <w:pPr>
        <w:spacing w:after="101" w:line="300" w:lineRule="exac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D6372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Zgłoszenia dokon</w:t>
      </w:r>
      <w:r w:rsidR="00E63B25" w:rsidRPr="00D6372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uje się na </w:t>
      </w:r>
      <w:r w:rsidR="00D63724" w:rsidRPr="00D6372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>Karcie</w:t>
      </w:r>
      <w:r w:rsidR="00E63B25" w:rsidRPr="00D6372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 xml:space="preserve"> </w:t>
      </w:r>
      <w:r w:rsidR="00D63724" w:rsidRPr="00D6372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>zgłoszenia kandydata</w:t>
      </w:r>
      <w:r w:rsidR="00E63B25" w:rsidRPr="00D6372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– formularz dostępny na stron</w:t>
      </w:r>
      <w:r w:rsidR="005B30C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ie Ministerstwa Sprawiedliwości:</w:t>
      </w:r>
      <w:r w:rsidR="00D63724" w:rsidRPr="00D6372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</w:p>
    <w:p w:rsidR="00D63724" w:rsidRPr="00D63724" w:rsidRDefault="00677BEC" w:rsidP="00D63724">
      <w:pPr>
        <w:spacing w:after="101" w:line="300" w:lineRule="exac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hyperlink r:id="rId5" w:history="1">
        <w:r w:rsidR="00D63724" w:rsidRPr="00D63724">
          <w:rPr>
            <w:rStyle w:val="Hipercze"/>
            <w:rFonts w:ascii="Times New Roman" w:eastAsia="Times New Roman" w:hAnsi="Times New Roman" w:cs="Times New Roman"/>
            <w:i/>
            <w:sz w:val="24"/>
            <w:szCs w:val="24"/>
            <w:lang w:eastAsia="pl-PL"/>
          </w:rPr>
          <w:t>https://www.gov.pl/web/sprawiedliwosc/formularz-dotyczac-zglaszania-kandydatow-na-lawnikow</w:t>
        </w:r>
      </w:hyperlink>
      <w:r w:rsidR="00715E9B" w:rsidRPr="00715E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</w:p>
    <w:p w:rsidR="00D63724" w:rsidRPr="00715E9B" w:rsidRDefault="00D63724" w:rsidP="00D63724">
      <w:pPr>
        <w:spacing w:after="101" w:line="300" w:lineRule="exac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15E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Wzór karty zgłoszenia stanowi załącznik do rozporządzenia Ministra Sprawiedliwości z dnia 9 czerwca 2011 r. w sprawie postępowania z dokumentami złożonymi radom gmin przy zgłaszaniu kandydatów na ławników oraz wzoru karty zgłoszenia (Dz.</w:t>
      </w:r>
      <w:r w:rsidRPr="00D6372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715E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U. Nr 121</w:t>
      </w:r>
      <w:r w:rsidRPr="00D6372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  <w:r w:rsidRPr="00715E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poz. 693).</w:t>
      </w:r>
    </w:p>
    <w:p w:rsidR="00D63724" w:rsidRPr="00D63724" w:rsidRDefault="00D63724" w:rsidP="00D63724">
      <w:pPr>
        <w:spacing w:after="101" w:line="360" w:lineRule="exac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:rsidR="005246D0" w:rsidRPr="00D63724" w:rsidRDefault="005246D0" w:rsidP="00D63724">
      <w:pPr>
        <w:spacing w:after="101" w:line="360" w:lineRule="exac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  <w:r w:rsidRPr="00D6372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Jak uzyskać zaświadczenie z Krajowego Rejestru Karnego</w:t>
      </w:r>
    </w:p>
    <w:p w:rsidR="005246D0" w:rsidRPr="00D63724" w:rsidRDefault="00677BEC" w:rsidP="00D63724">
      <w:pPr>
        <w:spacing w:after="101" w:line="360" w:lineRule="exact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pl-PL"/>
        </w:rPr>
      </w:pPr>
      <w:hyperlink r:id="rId6" w:history="1">
        <w:r w:rsidR="005246D0" w:rsidRPr="00D63724">
          <w:rPr>
            <w:rStyle w:val="Hipercze"/>
            <w:rFonts w:ascii="Times New Roman" w:eastAsia="Times New Roman" w:hAnsi="Times New Roman" w:cs="Times New Roman"/>
            <w:i/>
            <w:iCs/>
            <w:sz w:val="24"/>
            <w:szCs w:val="24"/>
            <w:lang w:eastAsia="pl-PL"/>
          </w:rPr>
          <w:t>https://obywatel.gov.pl/praca-i-biznes/uzyskaj-zaswiadczenie-z-krajowego-rejestru-karnego</w:t>
        </w:r>
      </w:hyperlink>
      <w:r w:rsidR="005246D0" w:rsidRPr="00D6372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pl-PL"/>
        </w:rPr>
        <w:t xml:space="preserve"> </w:t>
      </w:r>
    </w:p>
    <w:p w:rsidR="005246D0" w:rsidRPr="00715E9B" w:rsidRDefault="005246D0" w:rsidP="00D63724">
      <w:pPr>
        <w:spacing w:after="101" w:line="360" w:lineRule="exac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</w:pPr>
    </w:p>
    <w:p w:rsidR="00715E9B" w:rsidRPr="00B83341" w:rsidRDefault="00753FBB" w:rsidP="00B83341">
      <w:pPr>
        <w:spacing w:after="101" w:line="360" w:lineRule="exact"/>
        <w:jc w:val="both"/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pl-PL"/>
        </w:rPr>
      </w:pPr>
      <w:r w:rsidRPr="00B83341">
        <w:rPr>
          <w:rFonts w:ascii="Times New Roman" w:eastAsia="Times New Roman" w:hAnsi="Times New Roman" w:cs="Times New Roman"/>
          <w:b/>
          <w:bCs/>
          <w:iCs/>
          <w:color w:val="333333"/>
          <w:sz w:val="24"/>
          <w:szCs w:val="24"/>
          <w:lang w:eastAsia="pl-PL"/>
        </w:rPr>
        <w:t xml:space="preserve">Formularze wymaganych dokumentów </w:t>
      </w:r>
      <w:r w:rsidR="00295E8C">
        <w:rPr>
          <w:rFonts w:ascii="Times New Roman" w:eastAsia="Times New Roman" w:hAnsi="Times New Roman" w:cs="Times New Roman"/>
          <w:b/>
          <w:bCs/>
          <w:iCs/>
          <w:color w:val="333333"/>
          <w:sz w:val="24"/>
          <w:szCs w:val="24"/>
          <w:lang w:eastAsia="pl-PL"/>
        </w:rPr>
        <w:t xml:space="preserve">są </w:t>
      </w:r>
      <w:r w:rsidRPr="00B83341">
        <w:rPr>
          <w:rFonts w:ascii="Times New Roman" w:eastAsia="Times New Roman" w:hAnsi="Times New Roman" w:cs="Times New Roman"/>
          <w:b/>
          <w:bCs/>
          <w:iCs/>
          <w:color w:val="333333"/>
          <w:sz w:val="24"/>
          <w:szCs w:val="24"/>
          <w:lang w:eastAsia="pl-PL"/>
        </w:rPr>
        <w:t>do pobrani</w:t>
      </w:r>
      <w:r w:rsidR="00B83341" w:rsidRPr="00B83341">
        <w:rPr>
          <w:rFonts w:ascii="Times New Roman" w:eastAsia="Times New Roman" w:hAnsi="Times New Roman" w:cs="Times New Roman"/>
          <w:b/>
          <w:bCs/>
          <w:iCs/>
          <w:color w:val="333333"/>
          <w:sz w:val="24"/>
          <w:szCs w:val="24"/>
          <w:lang w:eastAsia="pl-PL"/>
        </w:rPr>
        <w:t xml:space="preserve">a </w:t>
      </w:r>
      <w:r w:rsidRPr="00B83341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pl-PL"/>
        </w:rPr>
        <w:t xml:space="preserve">na stronie BIP </w:t>
      </w:r>
      <w:r w:rsidR="00295E8C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pl-PL"/>
        </w:rPr>
        <w:t>Urzędu Gminy w </w:t>
      </w:r>
      <w:r w:rsidRPr="00B83341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pl-PL"/>
        </w:rPr>
        <w:t>Dąbrowicach</w:t>
      </w:r>
      <w:r w:rsidR="00715E9B" w:rsidRPr="00B83341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pl-PL"/>
        </w:rPr>
        <w:t xml:space="preserve"> </w:t>
      </w:r>
      <w:r w:rsidR="00B83341" w:rsidRPr="00B83341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pl-PL"/>
        </w:rPr>
        <w:t xml:space="preserve">lub </w:t>
      </w:r>
      <w:r w:rsidRPr="00B83341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pl-PL"/>
        </w:rPr>
        <w:t>w Biurze Rady Gminy Dąbrowice – pok. 10, ul. Nowy Rynek 17, 99-352 Dąbrowice</w:t>
      </w:r>
      <w:r w:rsidR="00B83341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pl-PL"/>
        </w:rPr>
        <w:t>:</w:t>
      </w:r>
    </w:p>
    <w:p w:rsidR="00054428" w:rsidRPr="00054428" w:rsidRDefault="00753FBB" w:rsidP="00D63724">
      <w:pPr>
        <w:pStyle w:val="Akapitzlist"/>
        <w:numPr>
          <w:ilvl w:val="0"/>
          <w:numId w:val="4"/>
        </w:numPr>
        <w:spacing w:after="101" w:line="360" w:lineRule="exac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</w:pPr>
      <w:r w:rsidRPr="00D63724"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lang w:eastAsia="pl-PL"/>
        </w:rPr>
        <w:t>formularz listy</w:t>
      </w:r>
      <w:r w:rsidR="00715E9B" w:rsidRPr="00D63724"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lang w:eastAsia="pl-PL"/>
        </w:rPr>
        <w:t xml:space="preserve"> poparcia</w:t>
      </w:r>
      <w:r w:rsidR="00715E9B" w:rsidRPr="00D63724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pl-PL"/>
        </w:rPr>
        <w:t xml:space="preserve"> </w:t>
      </w:r>
      <w:r w:rsidR="00715E9B" w:rsidRPr="00D6372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co najmniej </w:t>
      </w:r>
      <w:r w:rsidR="00715E9B" w:rsidRPr="00D6372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50</w:t>
      </w:r>
      <w:r w:rsidR="00715E9B" w:rsidRPr="00D6372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obywateli mających czynne prawo wyborcze, zamieszkujących stale na terenie gminy</w:t>
      </w:r>
    </w:p>
    <w:p w:rsidR="00753FBB" w:rsidRPr="00054428" w:rsidRDefault="00054428" w:rsidP="00054428">
      <w:pPr>
        <w:pStyle w:val="Akapitzlist"/>
        <w:spacing w:after="101" w:line="360" w:lineRule="exac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05442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http://dabrowice-bip2.alfatv.pl/dokumenty/245</w:t>
      </w:r>
    </w:p>
    <w:p w:rsidR="00054428" w:rsidRPr="00054428" w:rsidRDefault="005246D0" w:rsidP="00D63724">
      <w:pPr>
        <w:pStyle w:val="Akapitzlist"/>
        <w:numPr>
          <w:ilvl w:val="0"/>
          <w:numId w:val="4"/>
        </w:numPr>
        <w:spacing w:after="101" w:line="360" w:lineRule="exac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05442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formularz oświadczenia</w:t>
      </w:r>
      <w:r w:rsidR="00715E9B" w:rsidRPr="0005442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(przestępstwo ściga</w:t>
      </w:r>
      <w:r w:rsidR="005B30C2" w:rsidRPr="0005442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ne z oskarżenia publicznego lub </w:t>
      </w:r>
      <w:r w:rsidR="00715E9B" w:rsidRPr="0005442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przestępstwo skarbowe) </w:t>
      </w:r>
    </w:p>
    <w:p w:rsidR="00715E9B" w:rsidRPr="00054428" w:rsidRDefault="00054428" w:rsidP="00054428">
      <w:pPr>
        <w:pStyle w:val="Akapitzlist"/>
        <w:spacing w:after="101" w:line="360" w:lineRule="exac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05442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http://dabrowice-bip2.alfatv.pl/dokumenty/243</w:t>
      </w:r>
    </w:p>
    <w:p w:rsidR="00054428" w:rsidRPr="00054428" w:rsidRDefault="005246D0" w:rsidP="00D63724">
      <w:pPr>
        <w:pStyle w:val="Akapitzlist"/>
        <w:numPr>
          <w:ilvl w:val="0"/>
          <w:numId w:val="4"/>
        </w:numPr>
        <w:spacing w:after="101" w:line="360" w:lineRule="exac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5442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formularz oświadczenia</w:t>
      </w:r>
      <w:r w:rsidR="00715E9B" w:rsidRPr="0005442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(władza rodzicielska) </w:t>
      </w:r>
    </w:p>
    <w:p w:rsidR="005246D0" w:rsidRPr="00054428" w:rsidRDefault="00054428" w:rsidP="00054428">
      <w:pPr>
        <w:pStyle w:val="Akapitzlist"/>
        <w:spacing w:after="101" w:line="360" w:lineRule="exac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5442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http://dabrowice-bip2.alfatv.pl/dokumenty/244</w:t>
      </w:r>
    </w:p>
    <w:p w:rsidR="00E63B25" w:rsidRPr="00D63724" w:rsidRDefault="00E63B25" w:rsidP="00D63724">
      <w:pPr>
        <w:spacing w:after="101" w:line="360" w:lineRule="exac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63B25" w:rsidRPr="00D63724" w:rsidRDefault="00B83341" w:rsidP="00D63724">
      <w:pPr>
        <w:spacing w:after="101" w:line="360" w:lineRule="exac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Wszelkie informacje</w:t>
      </w:r>
      <w:r w:rsidR="00E63B25" w:rsidRPr="00715E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na temat wyborów ławników można uzyskać w Urzędzie </w:t>
      </w:r>
      <w:r w:rsidR="005B30C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Gminy w </w:t>
      </w:r>
      <w:r w:rsidR="00E63B25" w:rsidRPr="00D6372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Dąbrowicach</w:t>
      </w:r>
      <w:r w:rsidR="00E63B25" w:rsidRPr="00715E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pod numerem telefonu (24) </w:t>
      </w:r>
      <w:r w:rsidR="00E63B25" w:rsidRPr="00D6372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252 25 91 lub 95</w:t>
      </w:r>
      <w:r w:rsidR="005B30C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:rsidR="00E63B25" w:rsidRPr="00D63724" w:rsidRDefault="00E63B25" w:rsidP="00D63724">
      <w:pPr>
        <w:spacing w:after="101" w:line="360" w:lineRule="exact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E63B25" w:rsidRPr="00D63724" w:rsidSect="008B1D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A04F4"/>
    <w:multiLevelType w:val="hybridMultilevel"/>
    <w:tmpl w:val="61486300"/>
    <w:lvl w:ilvl="0" w:tplc="273E02A8">
      <w:start w:val="1"/>
      <w:numFmt w:val="decimal"/>
      <w:lvlText w:val="%1)"/>
      <w:lvlJc w:val="left"/>
      <w:pPr>
        <w:ind w:left="733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">
    <w:nsid w:val="2A3F5BA5"/>
    <w:multiLevelType w:val="multilevel"/>
    <w:tmpl w:val="0D26C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19632C"/>
    <w:multiLevelType w:val="multilevel"/>
    <w:tmpl w:val="AD2A992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06394B"/>
    <w:multiLevelType w:val="multilevel"/>
    <w:tmpl w:val="63F06E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DF04EA"/>
    <w:multiLevelType w:val="multilevel"/>
    <w:tmpl w:val="63205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D74462"/>
    <w:multiLevelType w:val="hybridMultilevel"/>
    <w:tmpl w:val="588431A4"/>
    <w:lvl w:ilvl="0" w:tplc="14869D98">
      <w:start w:val="1"/>
      <w:numFmt w:val="decimal"/>
      <w:lvlText w:val="%1)"/>
      <w:lvlJc w:val="left"/>
      <w:pPr>
        <w:ind w:left="733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6">
    <w:nsid w:val="3DDB35CB"/>
    <w:multiLevelType w:val="hybridMultilevel"/>
    <w:tmpl w:val="C78E3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CB0ED0"/>
    <w:multiLevelType w:val="hybridMultilevel"/>
    <w:tmpl w:val="E8F21124"/>
    <w:lvl w:ilvl="0" w:tplc="04150011">
      <w:start w:val="1"/>
      <w:numFmt w:val="decimal"/>
      <w:lvlText w:val="%1)"/>
      <w:lvlJc w:val="left"/>
      <w:pPr>
        <w:ind w:left="1093" w:hanging="360"/>
      </w:pPr>
    </w:lvl>
    <w:lvl w:ilvl="1" w:tplc="04150019" w:tentative="1">
      <w:start w:val="1"/>
      <w:numFmt w:val="lowerLetter"/>
      <w:lvlText w:val="%2."/>
      <w:lvlJc w:val="left"/>
      <w:pPr>
        <w:ind w:left="1813" w:hanging="360"/>
      </w:pPr>
    </w:lvl>
    <w:lvl w:ilvl="2" w:tplc="0415001B" w:tentative="1">
      <w:start w:val="1"/>
      <w:numFmt w:val="lowerRoman"/>
      <w:lvlText w:val="%3."/>
      <w:lvlJc w:val="right"/>
      <w:pPr>
        <w:ind w:left="2533" w:hanging="180"/>
      </w:pPr>
    </w:lvl>
    <w:lvl w:ilvl="3" w:tplc="0415000F" w:tentative="1">
      <w:start w:val="1"/>
      <w:numFmt w:val="decimal"/>
      <w:lvlText w:val="%4."/>
      <w:lvlJc w:val="left"/>
      <w:pPr>
        <w:ind w:left="3253" w:hanging="360"/>
      </w:pPr>
    </w:lvl>
    <w:lvl w:ilvl="4" w:tplc="04150019" w:tentative="1">
      <w:start w:val="1"/>
      <w:numFmt w:val="lowerLetter"/>
      <w:lvlText w:val="%5."/>
      <w:lvlJc w:val="left"/>
      <w:pPr>
        <w:ind w:left="3973" w:hanging="360"/>
      </w:pPr>
    </w:lvl>
    <w:lvl w:ilvl="5" w:tplc="0415001B" w:tentative="1">
      <w:start w:val="1"/>
      <w:numFmt w:val="lowerRoman"/>
      <w:lvlText w:val="%6."/>
      <w:lvlJc w:val="right"/>
      <w:pPr>
        <w:ind w:left="4693" w:hanging="180"/>
      </w:pPr>
    </w:lvl>
    <w:lvl w:ilvl="6" w:tplc="0415000F" w:tentative="1">
      <w:start w:val="1"/>
      <w:numFmt w:val="decimal"/>
      <w:lvlText w:val="%7."/>
      <w:lvlJc w:val="left"/>
      <w:pPr>
        <w:ind w:left="5413" w:hanging="360"/>
      </w:pPr>
    </w:lvl>
    <w:lvl w:ilvl="7" w:tplc="04150019" w:tentative="1">
      <w:start w:val="1"/>
      <w:numFmt w:val="lowerLetter"/>
      <w:lvlText w:val="%8."/>
      <w:lvlJc w:val="left"/>
      <w:pPr>
        <w:ind w:left="6133" w:hanging="360"/>
      </w:pPr>
    </w:lvl>
    <w:lvl w:ilvl="8" w:tplc="0415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8">
    <w:nsid w:val="44EF4FEB"/>
    <w:multiLevelType w:val="hybridMultilevel"/>
    <w:tmpl w:val="822C57A4"/>
    <w:lvl w:ilvl="0" w:tplc="04150011">
      <w:start w:val="1"/>
      <w:numFmt w:val="decimal"/>
      <w:lvlText w:val="%1)"/>
      <w:lvlJc w:val="left"/>
      <w:pPr>
        <w:ind w:left="1093" w:hanging="360"/>
      </w:pPr>
    </w:lvl>
    <w:lvl w:ilvl="1" w:tplc="04150019" w:tentative="1">
      <w:start w:val="1"/>
      <w:numFmt w:val="lowerLetter"/>
      <w:lvlText w:val="%2."/>
      <w:lvlJc w:val="left"/>
      <w:pPr>
        <w:ind w:left="1813" w:hanging="360"/>
      </w:pPr>
    </w:lvl>
    <w:lvl w:ilvl="2" w:tplc="0415001B" w:tentative="1">
      <w:start w:val="1"/>
      <w:numFmt w:val="lowerRoman"/>
      <w:lvlText w:val="%3."/>
      <w:lvlJc w:val="right"/>
      <w:pPr>
        <w:ind w:left="2533" w:hanging="180"/>
      </w:pPr>
    </w:lvl>
    <w:lvl w:ilvl="3" w:tplc="0415000F" w:tentative="1">
      <w:start w:val="1"/>
      <w:numFmt w:val="decimal"/>
      <w:lvlText w:val="%4."/>
      <w:lvlJc w:val="left"/>
      <w:pPr>
        <w:ind w:left="3253" w:hanging="360"/>
      </w:pPr>
    </w:lvl>
    <w:lvl w:ilvl="4" w:tplc="04150019" w:tentative="1">
      <w:start w:val="1"/>
      <w:numFmt w:val="lowerLetter"/>
      <w:lvlText w:val="%5."/>
      <w:lvlJc w:val="left"/>
      <w:pPr>
        <w:ind w:left="3973" w:hanging="360"/>
      </w:pPr>
    </w:lvl>
    <w:lvl w:ilvl="5" w:tplc="0415001B" w:tentative="1">
      <w:start w:val="1"/>
      <w:numFmt w:val="lowerRoman"/>
      <w:lvlText w:val="%6."/>
      <w:lvlJc w:val="right"/>
      <w:pPr>
        <w:ind w:left="4693" w:hanging="180"/>
      </w:pPr>
    </w:lvl>
    <w:lvl w:ilvl="6" w:tplc="0415000F" w:tentative="1">
      <w:start w:val="1"/>
      <w:numFmt w:val="decimal"/>
      <w:lvlText w:val="%7."/>
      <w:lvlJc w:val="left"/>
      <w:pPr>
        <w:ind w:left="5413" w:hanging="360"/>
      </w:pPr>
    </w:lvl>
    <w:lvl w:ilvl="7" w:tplc="04150019" w:tentative="1">
      <w:start w:val="1"/>
      <w:numFmt w:val="lowerLetter"/>
      <w:lvlText w:val="%8."/>
      <w:lvlJc w:val="left"/>
      <w:pPr>
        <w:ind w:left="6133" w:hanging="360"/>
      </w:pPr>
    </w:lvl>
    <w:lvl w:ilvl="8" w:tplc="0415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9">
    <w:nsid w:val="560C63B5"/>
    <w:multiLevelType w:val="hybridMultilevel"/>
    <w:tmpl w:val="B54E0F22"/>
    <w:lvl w:ilvl="0" w:tplc="DC66F0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EA27E0"/>
    <w:multiLevelType w:val="multilevel"/>
    <w:tmpl w:val="043A6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293934"/>
    <w:multiLevelType w:val="hybridMultilevel"/>
    <w:tmpl w:val="52EECE6C"/>
    <w:lvl w:ilvl="0" w:tplc="0BAAE82A">
      <w:start w:val="1"/>
      <w:numFmt w:val="decimal"/>
      <w:lvlText w:val="%1)"/>
      <w:lvlJc w:val="left"/>
      <w:pPr>
        <w:ind w:left="733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2">
    <w:nsid w:val="70C75046"/>
    <w:multiLevelType w:val="hybridMultilevel"/>
    <w:tmpl w:val="A9DE3314"/>
    <w:lvl w:ilvl="0" w:tplc="DC66F0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12"/>
  </w:num>
  <w:num w:numId="5">
    <w:abstractNumId w:val="3"/>
  </w:num>
  <w:num w:numId="6">
    <w:abstractNumId w:val="2"/>
  </w:num>
  <w:num w:numId="7">
    <w:abstractNumId w:val="9"/>
  </w:num>
  <w:num w:numId="8">
    <w:abstractNumId w:val="6"/>
  </w:num>
  <w:num w:numId="9">
    <w:abstractNumId w:val="5"/>
  </w:num>
  <w:num w:numId="10">
    <w:abstractNumId w:val="7"/>
  </w:num>
  <w:num w:numId="11">
    <w:abstractNumId w:val="0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715E9B"/>
    <w:rsid w:val="00054428"/>
    <w:rsid w:val="00265740"/>
    <w:rsid w:val="00295E8C"/>
    <w:rsid w:val="005246D0"/>
    <w:rsid w:val="00544896"/>
    <w:rsid w:val="00593EA5"/>
    <w:rsid w:val="005B30C2"/>
    <w:rsid w:val="00677BEC"/>
    <w:rsid w:val="00715E9B"/>
    <w:rsid w:val="00753FBB"/>
    <w:rsid w:val="008B1D2F"/>
    <w:rsid w:val="00AC34E4"/>
    <w:rsid w:val="00B83341"/>
    <w:rsid w:val="00D63724"/>
    <w:rsid w:val="00DC6355"/>
    <w:rsid w:val="00E63B25"/>
    <w:rsid w:val="00EA5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D2F"/>
  </w:style>
  <w:style w:type="paragraph" w:styleId="Nagwek3">
    <w:name w:val="heading 3"/>
    <w:basedOn w:val="Normalny"/>
    <w:link w:val="Nagwek3Znak"/>
    <w:uiPriority w:val="9"/>
    <w:qFormat/>
    <w:rsid w:val="00715E9B"/>
    <w:pPr>
      <w:spacing w:before="203" w:after="101" w:line="240" w:lineRule="auto"/>
      <w:outlineLvl w:val="2"/>
    </w:pPr>
    <w:rPr>
      <w:rFonts w:ascii="inherit" w:eastAsia="Times New Roman" w:hAnsi="inherit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715E9B"/>
    <w:rPr>
      <w:rFonts w:ascii="inherit" w:eastAsia="Times New Roman" w:hAnsi="inherit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15E9B"/>
    <w:rPr>
      <w:strike w:val="0"/>
      <w:dstrike w:val="0"/>
      <w:color w:val="337AB7"/>
      <w:u w:val="none"/>
      <w:effect w:val="none"/>
      <w:shd w:val="clear" w:color="auto" w:fill="auto"/>
    </w:rPr>
  </w:style>
  <w:style w:type="character" w:styleId="Pogrubienie">
    <w:name w:val="Strong"/>
    <w:basedOn w:val="Domylnaczcionkaakapitu"/>
    <w:uiPriority w:val="22"/>
    <w:qFormat/>
    <w:rsid w:val="00715E9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715E9B"/>
    <w:pPr>
      <w:spacing w:after="10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715E9B"/>
    <w:rPr>
      <w:i/>
      <w:iCs/>
    </w:rPr>
  </w:style>
  <w:style w:type="paragraph" w:styleId="Akapitzlist">
    <w:name w:val="List Paragraph"/>
    <w:basedOn w:val="Normalny"/>
    <w:uiPriority w:val="34"/>
    <w:qFormat/>
    <w:rsid w:val="005246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1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782361">
              <w:marLeft w:val="-152"/>
              <w:marRight w:val="-15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85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75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110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bywatel.gov.pl/praca-i-biznes/uzyskaj-zaswiadczenie-z-krajowego-rejestru-karnego" TargetMode="External"/><Relationship Id="rId5" Type="http://schemas.openxmlformats.org/officeDocument/2006/relationships/hyperlink" Target="https://www.gov.pl/web/sprawiedliwosc/formularz-dotyczac-zglaszania-kandydatow-na-lawniko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943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Dębicka</dc:creator>
  <cp:keywords/>
  <dc:description/>
  <cp:lastModifiedBy>Patrycja Dębicka</cp:lastModifiedBy>
  <cp:revision>7</cp:revision>
  <dcterms:created xsi:type="dcterms:W3CDTF">2019-05-31T05:52:00Z</dcterms:created>
  <dcterms:modified xsi:type="dcterms:W3CDTF">2019-05-31T10:52:00Z</dcterms:modified>
</cp:coreProperties>
</file>