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52A" w:rsidRPr="00C1041D" w:rsidRDefault="0087452A">
      <w:pPr>
        <w:spacing w:line="66" w:lineRule="exact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87452A">
      <w:pPr>
        <w:spacing w:line="14" w:lineRule="exact"/>
        <w:rPr>
          <w:rFonts w:asciiTheme="minorHAnsi" w:hAnsiTheme="minorHAnsi" w:cstheme="minorHAnsi"/>
          <w:sz w:val="22"/>
          <w:szCs w:val="22"/>
        </w:rPr>
        <w:sectPr w:rsidR="0087452A" w:rsidRPr="00C1041D" w:rsidSect="00EB4117">
          <w:headerReference w:type="default" r:id="rId8"/>
          <w:footerReference w:type="default" r:id="rId9"/>
          <w:pgSz w:w="11900" w:h="16840"/>
          <w:pgMar w:top="1417" w:right="1417" w:bottom="1417" w:left="1417" w:header="0" w:footer="283" w:gutter="0"/>
          <w:pgNumType w:start="1"/>
          <w:cols w:space="720"/>
          <w:noEndnote/>
          <w:docGrid w:linePitch="360"/>
        </w:sectPr>
      </w:pPr>
    </w:p>
    <w:p w:rsidR="0087452A" w:rsidRPr="00C1041D" w:rsidRDefault="0087452A">
      <w:pPr>
        <w:spacing w:line="14" w:lineRule="exact"/>
        <w:rPr>
          <w:rFonts w:asciiTheme="minorHAnsi" w:hAnsiTheme="minorHAnsi" w:cstheme="minorHAnsi"/>
          <w:sz w:val="22"/>
          <w:szCs w:val="22"/>
        </w:rPr>
        <w:sectPr w:rsidR="0087452A" w:rsidRPr="00C1041D" w:rsidSect="00EB4117">
          <w:type w:val="continuous"/>
          <w:pgSz w:w="11900" w:h="16840"/>
          <w:pgMar w:top="1417" w:right="1417" w:bottom="1417" w:left="1417" w:header="0" w:footer="3" w:gutter="0"/>
          <w:cols w:space="720"/>
          <w:noEndnote/>
          <w:docGrid w:linePitch="360"/>
        </w:sectPr>
      </w:pPr>
    </w:p>
    <w:p w:rsidR="0087452A" w:rsidRPr="00C1041D" w:rsidRDefault="008779DA">
      <w:pPr>
        <w:pStyle w:val="Teksttreci30"/>
        <w:shd w:val="clear" w:color="auto" w:fill="auto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Dąbrowice</w:t>
      </w:r>
      <w:r w:rsidR="00E35603" w:rsidRPr="00C1041D">
        <w:rPr>
          <w:rFonts w:asciiTheme="minorHAnsi" w:hAnsiTheme="minorHAnsi" w:cstheme="minorHAnsi"/>
          <w:sz w:val="22"/>
          <w:szCs w:val="22"/>
        </w:rPr>
        <w:t xml:space="preserve">, dnia: </w:t>
      </w:r>
      <w:r w:rsidR="00B66251">
        <w:rPr>
          <w:rFonts w:asciiTheme="minorHAnsi" w:hAnsiTheme="minorHAnsi" w:cstheme="minorHAnsi"/>
          <w:sz w:val="22"/>
          <w:szCs w:val="22"/>
        </w:rPr>
        <w:t>20</w:t>
      </w:r>
      <w:r w:rsidR="006B7543">
        <w:rPr>
          <w:rFonts w:asciiTheme="minorHAnsi" w:hAnsiTheme="minorHAnsi" w:cstheme="minorHAnsi"/>
          <w:sz w:val="22"/>
          <w:szCs w:val="22"/>
        </w:rPr>
        <w:t>.05</w:t>
      </w:r>
      <w:r w:rsidR="000B63B7">
        <w:rPr>
          <w:rFonts w:asciiTheme="minorHAnsi" w:hAnsiTheme="minorHAnsi" w:cstheme="minorHAnsi"/>
          <w:sz w:val="22"/>
          <w:szCs w:val="22"/>
        </w:rPr>
        <w:t>.</w:t>
      </w:r>
      <w:r w:rsidR="00E35603" w:rsidRPr="00C1041D">
        <w:rPr>
          <w:rFonts w:asciiTheme="minorHAnsi" w:hAnsiTheme="minorHAnsi" w:cstheme="minorHAnsi"/>
          <w:sz w:val="22"/>
          <w:szCs w:val="22"/>
        </w:rPr>
        <w:t>2019 r.</w:t>
      </w:r>
    </w:p>
    <w:p w:rsidR="00D47867" w:rsidRDefault="00E35603" w:rsidP="00D47867">
      <w:pPr>
        <w:pStyle w:val="Teksttreci30"/>
        <w:shd w:val="clear" w:color="auto" w:fill="auto"/>
        <w:spacing w:after="280"/>
        <w:ind w:left="300" w:hanging="300"/>
        <w:jc w:val="both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 xml:space="preserve">Znak sprawy: </w:t>
      </w:r>
      <w:r w:rsidR="006B7543" w:rsidRPr="006B7543">
        <w:rPr>
          <w:rFonts w:asciiTheme="minorHAnsi" w:hAnsiTheme="minorHAnsi" w:cstheme="minorHAnsi"/>
          <w:color w:val="auto"/>
          <w:sz w:val="22"/>
          <w:szCs w:val="22"/>
        </w:rPr>
        <w:t>ZP.271.01.03.2019</w:t>
      </w:r>
    </w:p>
    <w:p w:rsidR="0087452A" w:rsidRPr="00C1041D" w:rsidRDefault="00E35603" w:rsidP="00D47867">
      <w:pPr>
        <w:pStyle w:val="Teksttreci30"/>
        <w:shd w:val="clear" w:color="auto" w:fill="auto"/>
        <w:spacing w:after="280"/>
        <w:ind w:left="300" w:hanging="30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  <w:b/>
          <w:bCs/>
        </w:rPr>
        <w:t>ZAPYTANIE OFERTOWE</w:t>
      </w:r>
    </w:p>
    <w:p w:rsidR="00C1041D" w:rsidRDefault="00C1041D" w:rsidP="00C1041D">
      <w:pPr>
        <w:pStyle w:val="Teksttreci40"/>
        <w:shd w:val="clear" w:color="auto" w:fill="auto"/>
        <w:spacing w:after="0"/>
        <w:ind w:left="0" w:firstLine="0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Z</w:t>
      </w:r>
      <w:r w:rsidRPr="00C1041D">
        <w:rPr>
          <w:rFonts w:asciiTheme="minorHAnsi" w:eastAsia="Times New Roman" w:hAnsiTheme="minorHAnsi" w:cstheme="minorHAnsi"/>
          <w:sz w:val="22"/>
          <w:szCs w:val="22"/>
        </w:rPr>
        <w:t xml:space="preserve">akup oraz dostawa 24 szt. laptopów z ekranem dotykowym wraz z pakietem biurowym w ramach projektu grantowego pn. </w:t>
      </w:r>
      <w:r w:rsidRPr="00C1041D">
        <w:rPr>
          <w:rFonts w:asciiTheme="minorHAnsi" w:hAnsiTheme="minorHAnsi" w:cstheme="minorHAnsi"/>
          <w:sz w:val="22"/>
          <w:szCs w:val="22"/>
        </w:rPr>
        <w:t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</w:t>
      </w:r>
      <w:r w:rsidR="0031279C">
        <w:rPr>
          <w:rFonts w:asciiTheme="minorHAnsi" w:hAnsiTheme="minorHAnsi" w:cstheme="minorHAnsi"/>
          <w:sz w:val="22"/>
          <w:szCs w:val="22"/>
        </w:rPr>
        <w:t>.</w:t>
      </w:r>
    </w:p>
    <w:p w:rsidR="0087452A" w:rsidRDefault="00E35603" w:rsidP="00C1041D">
      <w:pPr>
        <w:pStyle w:val="Teksttreci40"/>
        <w:shd w:val="clear" w:color="auto" w:fill="auto"/>
        <w:spacing w:after="0"/>
        <w:ind w:left="0" w:firstLine="0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1041D">
        <w:rPr>
          <w:rFonts w:asciiTheme="minorHAnsi" w:hAnsiTheme="minorHAnsi" w:cstheme="minorHAnsi"/>
          <w:b w:val="0"/>
          <w:bCs w:val="0"/>
          <w:sz w:val="22"/>
          <w:szCs w:val="22"/>
        </w:rPr>
        <w:t>(nazwa zamówienia)</w:t>
      </w:r>
    </w:p>
    <w:p w:rsidR="00C1041D" w:rsidRPr="00C1041D" w:rsidRDefault="00C1041D" w:rsidP="00C1041D">
      <w:pPr>
        <w:pStyle w:val="Teksttreci40"/>
        <w:shd w:val="clear" w:color="auto" w:fill="auto"/>
        <w:spacing w:after="0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E35603">
      <w:pPr>
        <w:pStyle w:val="Teksttreci30"/>
        <w:shd w:val="clear" w:color="auto" w:fill="auto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Postępowanie nie podlega ustawie z dnia 29 stycznia 2004 r.</w:t>
      </w:r>
    </w:p>
    <w:p w:rsidR="0087452A" w:rsidRPr="00C1041D" w:rsidRDefault="00E35603">
      <w:pPr>
        <w:pStyle w:val="Teksttreci30"/>
        <w:shd w:val="clear" w:color="auto" w:fill="auto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 xml:space="preserve">Prawo zamówień publicznych </w:t>
      </w:r>
      <w:r w:rsidRPr="00C1041D">
        <w:rPr>
          <w:rFonts w:asciiTheme="minorHAnsi" w:hAnsiTheme="minorHAnsi" w:cstheme="minorHAnsi"/>
          <w:i/>
          <w:iCs/>
          <w:sz w:val="22"/>
          <w:szCs w:val="22"/>
        </w:rPr>
        <w:t>(Dz. U. z 2018 r. poz. 1986 z późniejszymi zmianami)</w:t>
      </w:r>
      <w:r w:rsidRPr="00C1041D">
        <w:rPr>
          <w:rFonts w:asciiTheme="minorHAnsi" w:hAnsiTheme="minorHAnsi" w:cstheme="minorHAnsi"/>
          <w:i/>
          <w:iCs/>
          <w:sz w:val="22"/>
          <w:szCs w:val="22"/>
        </w:rPr>
        <w:br/>
      </w:r>
      <w:r w:rsidRPr="00C1041D">
        <w:rPr>
          <w:rFonts w:asciiTheme="minorHAnsi" w:hAnsiTheme="minorHAnsi" w:cstheme="minorHAnsi"/>
          <w:sz w:val="22"/>
          <w:szCs w:val="22"/>
        </w:rPr>
        <w:t>- wartość zamówienia nie przekracza wyrażonej w złotych</w:t>
      </w:r>
    </w:p>
    <w:p w:rsidR="0087452A" w:rsidRPr="00C1041D" w:rsidRDefault="00E35603">
      <w:pPr>
        <w:pStyle w:val="Teksttreci30"/>
        <w:shd w:val="clear" w:color="auto" w:fill="auto"/>
        <w:spacing w:after="460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b/>
          <w:bCs/>
          <w:sz w:val="22"/>
          <w:szCs w:val="22"/>
        </w:rPr>
        <w:t>równowartości kwoty 30.000 euro.</w:t>
      </w:r>
    </w:p>
    <w:p w:rsidR="00D47867" w:rsidRPr="004E0E51" w:rsidRDefault="00E35603" w:rsidP="00D47867">
      <w:pPr>
        <w:pStyle w:val="Teksttreci0"/>
        <w:shd w:val="clear" w:color="auto" w:fill="auto"/>
        <w:rPr>
          <w:rFonts w:ascii="Arial" w:hAnsi="Arial" w:cs="Arial"/>
          <w:color w:val="FF0000"/>
          <w:sz w:val="24"/>
          <w:szCs w:val="24"/>
        </w:rPr>
      </w:pPr>
      <w:bookmarkStart w:id="0" w:name="bookmark3"/>
      <w:r w:rsidRPr="00C1041D">
        <w:rPr>
          <w:rFonts w:asciiTheme="minorHAnsi" w:hAnsiTheme="minorHAnsi" w:cstheme="minorHAnsi"/>
        </w:rPr>
        <w:t>Zamawiający:</w:t>
      </w:r>
      <w:r w:rsidRPr="00C1041D">
        <w:rPr>
          <w:rFonts w:asciiTheme="minorHAnsi" w:hAnsiTheme="minorHAnsi" w:cstheme="minorHAnsi"/>
        </w:rPr>
        <w:tab/>
      </w:r>
      <w:bookmarkEnd w:id="0"/>
      <w:r w:rsidR="008779DA" w:rsidRPr="008779DA">
        <w:rPr>
          <w:rFonts w:ascii="Arial" w:hAnsi="Arial" w:cs="Arial"/>
          <w:color w:val="auto"/>
          <w:szCs w:val="24"/>
        </w:rPr>
        <w:t>Gmina Dąbrowice</w:t>
      </w:r>
      <w:r w:rsidR="00C4223F">
        <w:rPr>
          <w:rFonts w:ascii="Arial" w:hAnsi="Arial" w:cs="Arial"/>
          <w:color w:val="auto"/>
          <w:szCs w:val="24"/>
        </w:rPr>
        <w:t>, ul. Nowy Rynek 17, 99-352 Dąbrowice.</w:t>
      </w:r>
    </w:p>
    <w:p w:rsidR="0087452A" w:rsidRPr="00C1041D" w:rsidRDefault="00E35603" w:rsidP="00D47867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306"/>
          <w:tab w:val="left" w:pos="2914"/>
        </w:tabs>
        <w:spacing w:line="240" w:lineRule="auto"/>
        <w:ind w:left="300" w:hanging="300"/>
        <w:jc w:val="both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Postępowanie o udzielenie zamówienia realizowane jest w oparciu o zasadę konkurencyjności określoną w Wytycznych Ministra Rozwoju w zakresie kwalifikowalności wydatków w ramach Europejskiego Funduszu Rozwoju Regionalnego, Europejskiego Funduszu Społecznego oraz Funduszu Spójności na lata 2014-2020.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ind w:left="58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Postępowanie prowadzone jest zgodnie z „Zasadą konkurencyjności” poprzez:</w:t>
      </w:r>
    </w:p>
    <w:p w:rsidR="0087452A" w:rsidRPr="006B7543" w:rsidRDefault="00E35603" w:rsidP="006B7543">
      <w:pPr>
        <w:pStyle w:val="Teksttreci0"/>
        <w:shd w:val="clear" w:color="auto" w:fill="auto"/>
        <w:rPr>
          <w:rFonts w:ascii="Arial" w:hAnsi="Arial" w:cs="Arial"/>
          <w:color w:val="FF0000"/>
          <w:sz w:val="24"/>
          <w:szCs w:val="24"/>
        </w:rPr>
      </w:pPr>
      <w:r w:rsidRPr="00C1041D">
        <w:rPr>
          <w:rFonts w:asciiTheme="minorHAnsi" w:hAnsiTheme="minorHAnsi" w:cstheme="minorHAnsi"/>
        </w:rPr>
        <w:t xml:space="preserve">upublicznienie zapytania ofertowego tj. umieszczenie go w bazie konkurencyjności </w:t>
      </w:r>
      <w:hyperlink r:id="rId10" w:history="1">
        <w:r w:rsidRPr="00D47867">
          <w:rPr>
            <w:rFonts w:asciiTheme="minorHAnsi" w:hAnsiTheme="minorHAnsi" w:cstheme="minorHAnsi"/>
            <w:lang w:eastAsia="en-US" w:bidi="en-US"/>
          </w:rPr>
          <w:t>https://bazakonkurencyjnosci.funduszeeuropejskie.gov.pl/</w:t>
        </w:r>
      </w:hyperlink>
      <w:r w:rsidR="006B7543">
        <w:t xml:space="preserve"> </w:t>
      </w:r>
      <w:r w:rsidRPr="00C1041D">
        <w:rPr>
          <w:rFonts w:asciiTheme="minorHAnsi" w:hAnsiTheme="minorHAnsi" w:cstheme="minorHAnsi"/>
        </w:rPr>
        <w:t xml:space="preserve">oraz na stronie www (internetowej) Zamawiającego </w:t>
      </w:r>
      <w:hyperlink r:id="rId11" w:history="1">
        <w:r w:rsidR="006B7543" w:rsidRPr="006B7543">
          <w:rPr>
            <w:rStyle w:val="Hipercze"/>
            <w:rFonts w:asciiTheme="minorHAnsi" w:hAnsiTheme="minorHAnsi" w:cs="Arial"/>
            <w:sz w:val="24"/>
            <w:szCs w:val="24"/>
          </w:rPr>
          <w:t>http://dabrowice-bip2.alfatv.pl</w:t>
        </w:r>
      </w:hyperlink>
      <w:r w:rsidR="006B7543">
        <w:rPr>
          <w:rFonts w:ascii="Arial" w:hAnsi="Arial" w:cs="Arial"/>
          <w:color w:val="FF0000"/>
          <w:sz w:val="24"/>
          <w:szCs w:val="24"/>
        </w:rPr>
        <w:t xml:space="preserve"> </w:t>
      </w:r>
      <w:r w:rsidRPr="00D47867">
        <w:rPr>
          <w:rFonts w:asciiTheme="minorHAnsi" w:hAnsiTheme="minorHAnsi" w:cstheme="minorHAnsi"/>
          <w:lang w:eastAsia="en-US" w:bidi="en-US"/>
        </w:rPr>
        <w:t>;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40"/>
        </w:tabs>
        <w:spacing w:line="276" w:lineRule="auto"/>
        <w:ind w:left="500" w:firstLine="2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zebranie i ocenę ofert;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40"/>
        </w:tabs>
        <w:spacing w:line="276" w:lineRule="auto"/>
        <w:ind w:left="500" w:firstLine="2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wybór Wykonawcy;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40"/>
        </w:tabs>
        <w:spacing w:line="276" w:lineRule="auto"/>
        <w:ind w:left="500" w:firstLine="2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sporządzenie protokołu z postępowania o udzielenie zamówienia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20"/>
        </w:tabs>
        <w:spacing w:after="280" w:line="276" w:lineRule="auto"/>
        <w:ind w:left="500" w:firstLine="2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upublicznienie informacji o wyniku postępowania w tożsamy sposób jak zostało dokonane upublicznienie zapytania ofertowego.</w:t>
      </w:r>
    </w:p>
    <w:p w:rsidR="0087452A" w:rsidRPr="00C1041D" w:rsidRDefault="00E35603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311"/>
        </w:tabs>
        <w:spacing w:line="276" w:lineRule="auto"/>
        <w:ind w:left="300" w:hanging="300"/>
        <w:jc w:val="both"/>
        <w:rPr>
          <w:rFonts w:asciiTheme="minorHAnsi" w:hAnsiTheme="minorHAnsi" w:cstheme="minorHAnsi"/>
        </w:rPr>
      </w:pPr>
      <w:bookmarkStart w:id="1" w:name="bookmark4"/>
      <w:r w:rsidRPr="00C1041D">
        <w:rPr>
          <w:rFonts w:asciiTheme="minorHAnsi" w:hAnsiTheme="minorHAnsi" w:cstheme="minorHAnsi"/>
        </w:rPr>
        <w:t>Przedmiot zamówienia:</w:t>
      </w:r>
      <w:bookmarkEnd w:id="1"/>
    </w:p>
    <w:p w:rsidR="0087452A" w:rsidRPr="0031279C" w:rsidRDefault="0031279C" w:rsidP="001E7A8E">
      <w:pPr>
        <w:pStyle w:val="Teksttreci40"/>
        <w:shd w:val="clear" w:color="auto" w:fill="auto"/>
        <w:tabs>
          <w:tab w:val="left" w:pos="635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31279C">
        <w:rPr>
          <w:rFonts w:asciiTheme="minorHAnsi" w:hAnsiTheme="minorHAnsi" w:cstheme="minorHAnsi"/>
          <w:sz w:val="22"/>
          <w:szCs w:val="22"/>
        </w:rPr>
        <w:t>Z</w:t>
      </w:r>
      <w:r w:rsidRPr="0031279C">
        <w:rPr>
          <w:rFonts w:asciiTheme="minorHAnsi" w:eastAsia="Times New Roman" w:hAnsiTheme="minorHAnsi" w:cstheme="minorHAnsi"/>
          <w:sz w:val="22"/>
          <w:szCs w:val="22"/>
        </w:rPr>
        <w:t xml:space="preserve">akup oraz dostawa 24 szt. laptopów z ekranem dotykowym wraz z pakietem biurowym  w ramach projektu grantowego pn. </w:t>
      </w:r>
      <w:r w:rsidRPr="0031279C">
        <w:rPr>
          <w:rFonts w:asciiTheme="minorHAnsi" w:hAnsiTheme="minorHAnsi" w:cstheme="minorHAnsi"/>
          <w:sz w:val="22"/>
          <w:szCs w:val="22"/>
        </w:rPr>
        <w:t xml:space="preserve"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</w:t>
      </w:r>
      <w:r w:rsidR="00E35603" w:rsidRPr="0031279C">
        <w:rPr>
          <w:rFonts w:asciiTheme="minorHAnsi" w:hAnsiTheme="minorHAnsi" w:cstheme="minorHAnsi"/>
          <w:sz w:val="22"/>
          <w:szCs w:val="22"/>
        </w:rPr>
        <w:t>Osi Priorytetowej nr III: Cyfrowe Kompetencje społeczeństwa, działania 3.1: Działania szkoleniowe na rzecz rozwoju kompetencji cyfrowych.</w:t>
      </w:r>
    </w:p>
    <w:p w:rsidR="001E7A8E" w:rsidRDefault="001E7A8E" w:rsidP="001E7A8E">
      <w:pPr>
        <w:pStyle w:val="Teksttreci0"/>
        <w:shd w:val="clear" w:color="auto" w:fill="auto"/>
        <w:tabs>
          <w:tab w:val="left" w:pos="635"/>
        </w:tabs>
        <w:spacing w:line="276" w:lineRule="auto"/>
        <w:jc w:val="left"/>
        <w:rPr>
          <w:rFonts w:asciiTheme="minorHAnsi" w:hAnsiTheme="minorHAnsi" w:cstheme="minorHAnsi"/>
        </w:rPr>
      </w:pPr>
    </w:p>
    <w:p w:rsidR="0087452A" w:rsidRPr="001E7A8E" w:rsidRDefault="00B53BBA" w:rsidP="001E7A8E">
      <w:pPr>
        <w:pStyle w:val="Teksttreci0"/>
        <w:shd w:val="clear" w:color="auto" w:fill="auto"/>
        <w:tabs>
          <w:tab w:val="left" w:pos="635"/>
        </w:tabs>
        <w:spacing w:line="276" w:lineRule="auto"/>
        <w:jc w:val="left"/>
        <w:rPr>
          <w:rFonts w:asciiTheme="minorHAnsi" w:hAnsiTheme="minorHAnsi" w:cstheme="minorHAnsi"/>
        </w:rPr>
      </w:pPr>
      <w:r w:rsidRPr="001E7A8E">
        <w:rPr>
          <w:rFonts w:asciiTheme="minorHAnsi" w:hAnsiTheme="minorHAnsi" w:cstheme="minorHAnsi"/>
          <w:b/>
        </w:rPr>
        <w:t>Szczegółowy opis laptopów zawiera Załącznik nr 1 do zapytania.</w:t>
      </w:r>
      <w:r w:rsidRPr="001E7A8E">
        <w:rPr>
          <w:rFonts w:asciiTheme="minorHAnsi" w:hAnsiTheme="minorHAnsi" w:cstheme="minorHAnsi"/>
        </w:rPr>
        <w:br/>
        <w:t xml:space="preserve">System operacyjny oraz dodatkowe oprogramowania muszą być oryginalne i posiadać wszelkie niezbędne oznakowania. Oprogramowanie systemowe musi być zainstalowane fabrycznie. </w:t>
      </w:r>
      <w:r w:rsidRPr="001E7A8E">
        <w:rPr>
          <w:rFonts w:asciiTheme="minorHAnsi" w:hAnsiTheme="minorHAnsi" w:cstheme="minorHAnsi"/>
        </w:rPr>
        <w:br/>
        <w:t xml:space="preserve">Zamawiający zastrzega możliwość sprawdzenia legalności oprogramowania, w tym sprawdzenia jego legalności u producenta. Zamawiający zastrzega, że w przypadku jakichkolwiek wątpliwości co do jego legalności (autentyczności, oryginalności) procedura weryfikacyjna trwać będzie do wyjaśnienia wszelkich wątpliwości. </w:t>
      </w:r>
      <w:r w:rsidRPr="001E7A8E">
        <w:rPr>
          <w:rFonts w:asciiTheme="minorHAnsi" w:hAnsiTheme="minorHAnsi" w:cstheme="minorHAnsi"/>
        </w:rPr>
        <w:br/>
      </w:r>
    </w:p>
    <w:p w:rsidR="0087452A" w:rsidRPr="00C1041D" w:rsidRDefault="00E35603" w:rsidP="001E7A8E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Wykonawca zobowiązany jest dostarczyć przedmiot zamówienia do siedziby Zamawiającego na własny koszt.</w:t>
      </w:r>
    </w:p>
    <w:p w:rsidR="0087452A" w:rsidRPr="00C1041D" w:rsidRDefault="00E35603" w:rsidP="001E7A8E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Wykonawca zobowiązuje się dostarczyć przedmiot zamówienia fabrycznie nowy, oryginalnie zapakowany, wolny od wad i wykonany w ramach bezpiecznych technologii, nie noszący znamion użytkowania spełniający wymagania określone w zapytaniu oraz odpowiadający normom jakościowym.</w:t>
      </w:r>
    </w:p>
    <w:p w:rsidR="0087452A" w:rsidRPr="00C1041D" w:rsidRDefault="00E35603" w:rsidP="001E7A8E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Dostarczone materiały muszą posiadać odpowiednie atesty, certyfikaty, świadectwa jakości i spełniać wszelkie wymogi norm, określonych obowiązującym prawem.</w:t>
      </w:r>
    </w:p>
    <w:p w:rsidR="0087452A" w:rsidRPr="00C1041D" w:rsidRDefault="00E35603" w:rsidP="001E7A8E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przypadku użycia w jakimkolwiek miejscu opisu przedmiotu zamówienia nazw producentów, znaków, nazw towarowych, pochodzenia oraz norm, europejskich ocen technicznych, aprobat, specyfikacji technicznych i systemów odniesienia, Zamawiający dopuszcza rozwiązania równoważne opisywanym. Wykonawca, który powołuje się na rozwiązania równoważne opisywanym przez Zamawiającego, jest zobowiązany wykazać, że oferowane przez niego urządzenia, materiały, spełniają funkcję i wymagania techniczne określone w opisie przedmiotu zamówienia.</w:t>
      </w:r>
    </w:p>
    <w:p w:rsidR="0087452A" w:rsidRPr="00C1041D" w:rsidRDefault="00E35603" w:rsidP="001E7A8E">
      <w:pPr>
        <w:pStyle w:val="Teksttreci0"/>
        <w:shd w:val="clear" w:color="auto" w:fill="auto"/>
        <w:spacing w:line="276" w:lineRule="auto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takim przypadku do Wykonawcy należy wykazanie, że oferowane przez niego wyroby, materiały spełniają co najmniej wymagania techniczne pod kątem przydatności (funkcji jaką mają spełniać) i parametrów technicznych wyrobów, materiałów lub urządzeń przywołanych w opisie przedmiotu zamówienia. Zamawiający dopuszcza stosowanie rozwiązań równoważnych, których zastosowanie prowadzić będzie do zakładanego w opisie przedmiotu zamówienia efektu końcowego.</w:t>
      </w:r>
    </w:p>
    <w:p w:rsidR="0087452A" w:rsidRDefault="00E35603" w:rsidP="001E7A8E">
      <w:pPr>
        <w:pStyle w:val="Teksttreci0"/>
        <w:shd w:val="clear" w:color="auto" w:fill="auto"/>
        <w:spacing w:line="276" w:lineRule="auto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Przez pojęcie równoważny Zamawiający rozumie każdy inny materiał, wyrób, który spełnia podstawowe funkcje techniczne, w tym m.in.: użytkowe, funkcjonalne i estetyczne co najmniej przywołane w opisie przedmiotu zamówienia.</w:t>
      </w:r>
    </w:p>
    <w:p w:rsidR="001E7A8E" w:rsidRPr="00C1041D" w:rsidRDefault="001E7A8E" w:rsidP="001E7A8E">
      <w:pPr>
        <w:pStyle w:val="Teksttreci0"/>
        <w:shd w:val="clear" w:color="auto" w:fill="auto"/>
        <w:spacing w:line="276" w:lineRule="auto"/>
        <w:jc w:val="left"/>
        <w:rPr>
          <w:rFonts w:asciiTheme="minorHAnsi" w:hAnsiTheme="minorHAnsi" w:cstheme="minorHAnsi"/>
        </w:rPr>
      </w:pPr>
    </w:p>
    <w:p w:rsidR="0087452A" w:rsidRDefault="00E35603" w:rsidP="00482C91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288"/>
        </w:tabs>
        <w:spacing w:after="140" w:line="276" w:lineRule="auto"/>
        <w:rPr>
          <w:rFonts w:asciiTheme="minorHAnsi" w:hAnsiTheme="minorHAnsi" w:cstheme="minorHAnsi"/>
        </w:rPr>
      </w:pPr>
      <w:bookmarkStart w:id="2" w:name="bookmark6"/>
      <w:r w:rsidRPr="00C1041D">
        <w:rPr>
          <w:rFonts w:asciiTheme="minorHAnsi" w:hAnsiTheme="minorHAnsi" w:cstheme="minorHAnsi"/>
        </w:rPr>
        <w:t>Cel zamówienia</w:t>
      </w:r>
      <w:bookmarkEnd w:id="2"/>
    </w:p>
    <w:p w:rsidR="00921644" w:rsidRDefault="00482C91" w:rsidP="00921644">
      <w:pPr>
        <w:pStyle w:val="Nagwek10"/>
        <w:keepNext/>
        <w:keepLines/>
        <w:shd w:val="clear" w:color="auto" w:fill="auto"/>
        <w:tabs>
          <w:tab w:val="left" w:pos="288"/>
        </w:tabs>
        <w:spacing w:after="140" w:line="276" w:lineRule="auto"/>
        <w:rPr>
          <w:rFonts w:asciiTheme="minorHAnsi" w:hAnsiTheme="minorHAnsi" w:cstheme="minorHAnsi"/>
        </w:rPr>
      </w:pPr>
      <w:r w:rsidRPr="00482C91">
        <w:rPr>
          <w:rFonts w:asciiTheme="minorHAnsi" w:hAnsiTheme="minorHAnsi" w:cstheme="minorHAnsi"/>
        </w:rPr>
        <w:t>Celem zamówienia jest zakup sprzętu na potrzeby realizacji projektu grantowego pn. „Podniesienie kompetencji cyfrowych mieszkańców województw: kujawsko-pomorskiego i łódzkiego”.</w:t>
      </w:r>
    </w:p>
    <w:p w:rsidR="00921644" w:rsidRDefault="00921644" w:rsidP="00921644">
      <w:pPr>
        <w:pStyle w:val="Nagwek10"/>
        <w:keepNext/>
        <w:keepLines/>
        <w:numPr>
          <w:ilvl w:val="0"/>
          <w:numId w:val="17"/>
        </w:numPr>
        <w:shd w:val="clear" w:color="auto" w:fill="auto"/>
        <w:tabs>
          <w:tab w:val="left" w:pos="288"/>
        </w:tabs>
        <w:spacing w:after="140" w:line="276" w:lineRule="auto"/>
      </w:pPr>
      <w:r>
        <w:rPr>
          <w:b w:val="0"/>
          <w:bCs w:val="0"/>
        </w:rPr>
        <w:t xml:space="preserve">KOD CPV zamówienia: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30000000-9 Maszyny biurowe i liczące, sprzęt i materiały, z wyjątkiem mebli i pakietów oprogramowania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30200000-1 Urządzenia komputerowe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30210000-4 Maszyny do przetwarzania danych (sprzęt)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30213000-5 Komputery osobiste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30213100-6 Komputery przenośne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30230000-0 Sprzęt związany z komputerami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48000000-8 Pakiety oprogramowania i systemy informatyczne </w:t>
      </w:r>
    </w:p>
    <w:p w:rsidR="0084743C" w:rsidRDefault="0084743C" w:rsidP="00921644">
      <w:pPr>
        <w:pStyle w:val="Default"/>
        <w:rPr>
          <w:sz w:val="22"/>
          <w:szCs w:val="22"/>
        </w:rPr>
      </w:pPr>
    </w:p>
    <w:p w:rsidR="0087452A" w:rsidRPr="00C1041D" w:rsidRDefault="00E35603" w:rsidP="00921644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339"/>
        </w:tabs>
        <w:spacing w:line="276" w:lineRule="auto"/>
        <w:rPr>
          <w:rFonts w:asciiTheme="minorHAnsi" w:hAnsiTheme="minorHAnsi" w:cstheme="minorHAnsi"/>
        </w:rPr>
      </w:pPr>
      <w:bookmarkStart w:id="3" w:name="bookmark8"/>
      <w:r w:rsidRPr="00C1041D">
        <w:rPr>
          <w:rFonts w:asciiTheme="minorHAnsi" w:hAnsiTheme="minorHAnsi" w:cstheme="minorHAnsi"/>
        </w:rPr>
        <w:t>Termin realizacji zamówienia</w:t>
      </w:r>
      <w:r w:rsidRPr="00C1041D">
        <w:rPr>
          <w:rFonts w:asciiTheme="minorHAnsi" w:hAnsiTheme="minorHAnsi" w:cstheme="minorHAnsi"/>
          <w:b w:val="0"/>
          <w:bCs w:val="0"/>
        </w:rPr>
        <w:t>:</w:t>
      </w:r>
      <w:bookmarkEnd w:id="3"/>
    </w:p>
    <w:p w:rsidR="0087452A" w:rsidRPr="00C1041D" w:rsidRDefault="00E35603">
      <w:pPr>
        <w:pStyle w:val="Teksttreci0"/>
        <w:shd w:val="clear" w:color="auto" w:fill="auto"/>
        <w:spacing w:after="120" w:line="276" w:lineRule="auto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do </w:t>
      </w:r>
      <w:r w:rsidR="00060DE3">
        <w:rPr>
          <w:rFonts w:asciiTheme="minorHAnsi" w:hAnsiTheme="minorHAnsi" w:cstheme="minorHAnsi"/>
        </w:rPr>
        <w:t>14</w:t>
      </w:r>
      <w:r w:rsidRPr="00C1041D">
        <w:rPr>
          <w:rFonts w:asciiTheme="minorHAnsi" w:hAnsiTheme="minorHAnsi" w:cstheme="minorHAnsi"/>
        </w:rPr>
        <w:t xml:space="preserve"> dni od daty zawarcia umowy</w:t>
      </w:r>
    </w:p>
    <w:p w:rsidR="0087452A" w:rsidRPr="00C1041D" w:rsidRDefault="00E35603" w:rsidP="00921644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339"/>
        </w:tabs>
        <w:spacing w:line="276" w:lineRule="auto"/>
        <w:rPr>
          <w:rFonts w:asciiTheme="minorHAnsi" w:hAnsiTheme="minorHAnsi" w:cstheme="minorHAnsi"/>
        </w:rPr>
      </w:pPr>
      <w:bookmarkStart w:id="4" w:name="bookmark9"/>
      <w:r w:rsidRPr="00C1041D">
        <w:rPr>
          <w:rFonts w:asciiTheme="minorHAnsi" w:hAnsiTheme="minorHAnsi" w:cstheme="minorHAnsi"/>
        </w:rPr>
        <w:t>Okres gwarancji i rękojmi:</w:t>
      </w:r>
      <w:bookmarkEnd w:id="4"/>
    </w:p>
    <w:p w:rsidR="0087452A" w:rsidRPr="00060DE3" w:rsidRDefault="00E35603" w:rsidP="00060DE3">
      <w:pPr>
        <w:pStyle w:val="Teksttreci0"/>
        <w:numPr>
          <w:ilvl w:val="0"/>
          <w:numId w:val="2"/>
        </w:numPr>
        <w:shd w:val="clear" w:color="auto" w:fill="auto"/>
        <w:tabs>
          <w:tab w:val="left" w:pos="695"/>
          <w:tab w:val="left" w:pos="735"/>
        </w:tabs>
        <w:spacing w:after="280" w:line="276" w:lineRule="auto"/>
        <w:ind w:left="760" w:hanging="380"/>
        <w:jc w:val="left"/>
        <w:rPr>
          <w:rFonts w:asciiTheme="minorHAnsi" w:hAnsiTheme="minorHAnsi" w:cstheme="minorHAnsi"/>
          <w:i/>
          <w:iCs/>
        </w:rPr>
      </w:pPr>
      <w:r w:rsidRPr="00060DE3">
        <w:rPr>
          <w:rFonts w:asciiTheme="minorHAnsi" w:hAnsiTheme="minorHAnsi" w:cstheme="minorHAnsi"/>
          <w:i/>
          <w:iCs/>
        </w:rPr>
        <w:t xml:space="preserve">co najmniej 24 miesiące od daty dostawy - </w:t>
      </w:r>
    </w:p>
    <w:p w:rsidR="0087452A" w:rsidRPr="00C1041D" w:rsidRDefault="00E35603" w:rsidP="00921644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339"/>
        </w:tabs>
        <w:spacing w:line="276" w:lineRule="auto"/>
        <w:rPr>
          <w:rFonts w:asciiTheme="minorHAnsi" w:hAnsiTheme="minorHAnsi" w:cstheme="minorHAnsi"/>
        </w:rPr>
      </w:pPr>
      <w:bookmarkStart w:id="5" w:name="bookmark10"/>
      <w:r w:rsidRPr="00C1041D">
        <w:rPr>
          <w:rFonts w:asciiTheme="minorHAnsi" w:hAnsiTheme="minorHAnsi" w:cstheme="minorHAnsi"/>
        </w:rPr>
        <w:lastRenderedPageBreak/>
        <w:t>Zakres wykluczenia z zapytania ofertowego</w:t>
      </w:r>
      <w:bookmarkEnd w:id="5"/>
    </w:p>
    <w:p w:rsidR="0087452A" w:rsidRPr="00C1041D" w:rsidRDefault="00E35603">
      <w:pPr>
        <w:pStyle w:val="Teksttreci0"/>
        <w:shd w:val="clear" w:color="auto" w:fill="auto"/>
        <w:spacing w:line="240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 możliwości ubiegania się o udzielenia zamówienia wykluczeni są Wykonawcy powiązani osobowo lub kapitałowo z Zamawiającym, osobami upoważnionymi do zaciągania zobowiązań, oraz osobami wykonującymi w imieniu Zamawiającego czynności związane z przygotowaniem oraz wyborem oferty. W szczególności: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735"/>
        </w:tabs>
        <w:spacing w:line="240" w:lineRule="auto"/>
        <w:ind w:left="760" w:hanging="3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uczestnictwo w spółce jako wspólnik spółki cywilnej lub spółki osobowej;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735"/>
        </w:tabs>
        <w:spacing w:line="240" w:lineRule="auto"/>
        <w:ind w:left="760" w:hanging="3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posiadanie co najmniej 10% udziałów lub akcji;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735"/>
        </w:tabs>
        <w:spacing w:line="240" w:lineRule="auto"/>
        <w:ind w:left="760" w:hanging="3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pełnienie funkcji członka organu nadzorczego lub zarządzającego, prokurenta, pełnomocnika;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735"/>
        </w:tabs>
        <w:spacing w:after="280" w:line="240" w:lineRule="auto"/>
        <w:ind w:left="760" w:hanging="3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:rsidR="0087452A" w:rsidRPr="00C1041D" w:rsidRDefault="00E35603" w:rsidP="00921644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339"/>
        </w:tabs>
        <w:spacing w:line="276" w:lineRule="auto"/>
        <w:rPr>
          <w:rFonts w:asciiTheme="minorHAnsi" w:hAnsiTheme="minorHAnsi" w:cstheme="minorHAnsi"/>
        </w:rPr>
      </w:pPr>
      <w:bookmarkStart w:id="6" w:name="bookmark11"/>
      <w:r w:rsidRPr="00C1041D">
        <w:rPr>
          <w:rFonts w:asciiTheme="minorHAnsi" w:hAnsiTheme="minorHAnsi" w:cstheme="minorHAnsi"/>
        </w:rPr>
        <w:t>Inne istotne warunki realizacji zamówienia</w:t>
      </w:r>
      <w:r w:rsidRPr="00C1041D">
        <w:rPr>
          <w:rFonts w:asciiTheme="minorHAnsi" w:hAnsiTheme="minorHAnsi" w:cstheme="minorHAnsi"/>
          <w:b w:val="0"/>
          <w:bCs w:val="0"/>
        </w:rPr>
        <w:t>:</w:t>
      </w:r>
      <w:bookmarkEnd w:id="6"/>
    </w:p>
    <w:p w:rsidR="0087452A" w:rsidRPr="00C1041D" w:rsidRDefault="00E35603" w:rsidP="00D10B33">
      <w:pPr>
        <w:pStyle w:val="Teksttreci0"/>
        <w:shd w:val="clear" w:color="auto" w:fill="auto"/>
        <w:spacing w:after="120"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Przekazanie przedmiotu zamówienia nastąpi na podstawie protokołu odbioru. Płatność zostanie zrealizowana w terminie 14 dni kalendarzowych od daty doręczenia Zamawiającemu prawidłowo wystawionego rachunku lub faktury oraz przyjęcie przedmiotu zamówienia wolnego wad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i zastrzeżeń.</w:t>
      </w:r>
    </w:p>
    <w:p w:rsidR="0087452A" w:rsidRPr="00C1041D" w:rsidRDefault="00E35603" w:rsidP="00921644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50"/>
        </w:tabs>
        <w:rPr>
          <w:rFonts w:asciiTheme="minorHAnsi" w:hAnsiTheme="minorHAnsi" w:cstheme="minorHAnsi"/>
        </w:rPr>
      </w:pPr>
      <w:bookmarkStart w:id="7" w:name="bookmark12"/>
      <w:r w:rsidRPr="00C1041D">
        <w:rPr>
          <w:rFonts w:asciiTheme="minorHAnsi" w:hAnsiTheme="minorHAnsi" w:cstheme="minorHAnsi"/>
        </w:rPr>
        <w:t>Miejsce i termin złożenia oferty:</w:t>
      </w:r>
      <w:bookmarkEnd w:id="7"/>
    </w:p>
    <w:p w:rsidR="0087452A" w:rsidRPr="00C1041D" w:rsidRDefault="00E35603">
      <w:pPr>
        <w:pStyle w:val="Teksttreci0"/>
        <w:shd w:val="clear" w:color="auto" w:fill="auto"/>
        <w:spacing w:after="180"/>
        <w:ind w:right="56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Ofertę należy złożyć w </w:t>
      </w:r>
      <w:r w:rsidR="00D10B33" w:rsidRPr="002829CD">
        <w:rPr>
          <w:lang w:eastAsia="zh-CN"/>
        </w:rPr>
        <w:t>Urzęd</w:t>
      </w:r>
      <w:r w:rsidR="00D10B33">
        <w:rPr>
          <w:lang w:eastAsia="zh-CN"/>
        </w:rPr>
        <w:t>zie</w:t>
      </w:r>
      <w:r w:rsidR="00D10B33" w:rsidRPr="002829CD">
        <w:rPr>
          <w:lang w:eastAsia="zh-CN"/>
        </w:rPr>
        <w:t xml:space="preserve"> Gminy Dąbrowice, ul. Nowy Rynek 17, 99-352 Dąbrowice (Sekretariat)</w:t>
      </w:r>
      <w:r w:rsidRPr="00C1041D">
        <w:rPr>
          <w:rFonts w:asciiTheme="minorHAnsi" w:hAnsiTheme="minorHAnsi" w:cstheme="minorHAnsi"/>
        </w:rPr>
        <w:t xml:space="preserve">do dnia </w:t>
      </w:r>
      <w:r w:rsidR="0002543D">
        <w:rPr>
          <w:rFonts w:asciiTheme="minorHAnsi" w:hAnsiTheme="minorHAnsi" w:cstheme="minorHAnsi"/>
          <w:b/>
          <w:bCs/>
        </w:rPr>
        <w:t>27</w:t>
      </w:r>
      <w:r w:rsidR="00D10B33">
        <w:rPr>
          <w:rFonts w:asciiTheme="minorHAnsi" w:hAnsiTheme="minorHAnsi" w:cstheme="minorHAnsi"/>
          <w:b/>
          <w:bCs/>
        </w:rPr>
        <w:t xml:space="preserve"> maja</w:t>
      </w:r>
      <w:r w:rsidR="000B63B7">
        <w:rPr>
          <w:rFonts w:asciiTheme="minorHAnsi" w:hAnsiTheme="minorHAnsi" w:cstheme="minorHAnsi"/>
          <w:b/>
          <w:bCs/>
        </w:rPr>
        <w:t xml:space="preserve"> roku do godz. </w:t>
      </w:r>
      <w:r w:rsidR="00D10B33">
        <w:rPr>
          <w:rFonts w:asciiTheme="minorHAnsi" w:hAnsiTheme="minorHAnsi" w:cstheme="minorHAnsi"/>
          <w:b/>
          <w:bCs/>
        </w:rPr>
        <w:t>11</w:t>
      </w:r>
      <w:r w:rsidR="000B63B7">
        <w:rPr>
          <w:rFonts w:asciiTheme="minorHAnsi" w:hAnsiTheme="minorHAnsi" w:cstheme="minorHAnsi"/>
          <w:b/>
          <w:bCs/>
          <w:vertAlign w:val="superscript"/>
        </w:rPr>
        <w:t>3</w:t>
      </w:r>
      <w:r w:rsidRPr="00C1041D">
        <w:rPr>
          <w:rFonts w:asciiTheme="minorHAnsi" w:hAnsiTheme="minorHAnsi" w:cstheme="minorHAnsi"/>
          <w:b/>
          <w:bCs/>
          <w:vertAlign w:val="superscript"/>
        </w:rPr>
        <w:t>0</w:t>
      </w:r>
    </w:p>
    <w:p w:rsidR="0087452A" w:rsidRPr="00C1041D" w:rsidRDefault="00E35603">
      <w:pPr>
        <w:pStyle w:val="Teksttreci0"/>
        <w:shd w:val="clear" w:color="auto" w:fill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  <w:b/>
          <w:bCs/>
        </w:rPr>
        <w:t>1</w:t>
      </w:r>
      <w:r w:rsidR="00D47867">
        <w:rPr>
          <w:rFonts w:asciiTheme="minorHAnsi" w:hAnsiTheme="minorHAnsi" w:cstheme="minorHAnsi"/>
          <w:b/>
          <w:bCs/>
        </w:rPr>
        <w:t>1</w:t>
      </w:r>
      <w:r w:rsidRPr="00C1041D">
        <w:rPr>
          <w:rFonts w:asciiTheme="minorHAnsi" w:hAnsiTheme="minorHAnsi" w:cstheme="minorHAnsi"/>
          <w:b/>
          <w:bCs/>
        </w:rPr>
        <w:t>.</w:t>
      </w:r>
      <w:r w:rsidRPr="00C1041D">
        <w:rPr>
          <w:rFonts w:asciiTheme="minorHAnsi" w:hAnsiTheme="minorHAnsi" w:cstheme="minorHAnsi"/>
        </w:rPr>
        <w:t>Oferta musi być złożona w zamkniętej nieprzezroczystej kopercie/opakowaniu.</w:t>
      </w:r>
    </w:p>
    <w:p w:rsidR="00A22A17" w:rsidRDefault="00E35603" w:rsidP="00A22A17">
      <w:pPr>
        <w:pStyle w:val="Teksttreci40"/>
        <w:shd w:val="clear" w:color="auto" w:fill="auto"/>
        <w:tabs>
          <w:tab w:val="left" w:pos="635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</w:rPr>
      </w:pPr>
      <w:r w:rsidRPr="00482C91">
        <w:rPr>
          <w:rFonts w:asciiTheme="minorHAnsi" w:hAnsiTheme="minorHAnsi" w:cstheme="minorHAnsi"/>
          <w:b w:val="0"/>
          <w:sz w:val="22"/>
          <w:szCs w:val="22"/>
        </w:rPr>
        <w:t>Kopertę należy opatrzyć nazwą i adresem Wykonawcy oraz zaadresować według poniższego wzoru nazwa i adres wykonawcy z dopiskiem</w:t>
      </w:r>
      <w:r w:rsidR="00482C91" w:rsidRPr="00482C91">
        <w:rPr>
          <w:rFonts w:asciiTheme="minorHAnsi" w:hAnsiTheme="minorHAnsi" w:cstheme="minorHAnsi"/>
          <w:b w:val="0"/>
        </w:rPr>
        <w:t>:</w:t>
      </w:r>
    </w:p>
    <w:p w:rsidR="00482C91" w:rsidRPr="0031279C" w:rsidRDefault="00482C91" w:rsidP="00A22A17">
      <w:pPr>
        <w:pStyle w:val="Teksttreci40"/>
        <w:shd w:val="clear" w:color="auto" w:fill="auto"/>
        <w:tabs>
          <w:tab w:val="left" w:pos="635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31279C">
        <w:rPr>
          <w:rFonts w:asciiTheme="minorHAnsi" w:hAnsiTheme="minorHAnsi" w:cstheme="minorHAnsi"/>
          <w:sz w:val="22"/>
          <w:szCs w:val="22"/>
        </w:rPr>
        <w:t>Z</w:t>
      </w:r>
      <w:r w:rsidRPr="0031279C">
        <w:rPr>
          <w:rFonts w:asciiTheme="minorHAnsi" w:eastAsia="Times New Roman" w:hAnsiTheme="minorHAnsi" w:cstheme="minorHAnsi"/>
          <w:sz w:val="22"/>
          <w:szCs w:val="22"/>
        </w:rPr>
        <w:t xml:space="preserve">akup oraz dostawa 24 szt. laptopów z ekranem dotykowym wraz z pakietem biurowym. w ramach projektu grantowego pn. </w:t>
      </w:r>
      <w:r w:rsidRPr="0031279C">
        <w:rPr>
          <w:rFonts w:asciiTheme="minorHAnsi" w:hAnsiTheme="minorHAnsi" w:cstheme="minorHAnsi"/>
          <w:sz w:val="22"/>
          <w:szCs w:val="22"/>
        </w:rPr>
        <w:t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cyfrowych.</w:t>
      </w:r>
    </w:p>
    <w:p w:rsidR="0087452A" w:rsidRPr="00C1041D" w:rsidRDefault="0087452A" w:rsidP="00A22A17">
      <w:pPr>
        <w:pStyle w:val="Teksttreci0"/>
        <w:shd w:val="clear" w:color="auto" w:fill="auto"/>
        <w:rPr>
          <w:rFonts w:asciiTheme="minorHAnsi" w:hAnsiTheme="minorHAnsi" w:cstheme="minorHAnsi"/>
        </w:rPr>
      </w:pPr>
    </w:p>
    <w:p w:rsidR="0087452A" w:rsidRPr="00C1041D" w:rsidRDefault="00E35603" w:rsidP="00D10B33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32"/>
        </w:tabs>
        <w:jc w:val="both"/>
        <w:rPr>
          <w:rFonts w:asciiTheme="minorHAnsi" w:hAnsiTheme="minorHAnsi" w:cstheme="minorHAnsi"/>
        </w:rPr>
      </w:pPr>
      <w:bookmarkStart w:id="8" w:name="bookmark14"/>
      <w:r w:rsidRPr="00C1041D">
        <w:rPr>
          <w:rFonts w:asciiTheme="minorHAnsi" w:hAnsiTheme="minorHAnsi" w:cstheme="minorHAnsi"/>
        </w:rPr>
        <w:t>Ofertę należy złożyć:</w:t>
      </w:r>
      <w:bookmarkEnd w:id="8"/>
    </w:p>
    <w:p w:rsidR="0087452A" w:rsidRPr="00C1041D" w:rsidRDefault="00E35603" w:rsidP="00D10B33">
      <w:pPr>
        <w:pStyle w:val="Teksttreci0"/>
        <w:shd w:val="clear" w:color="auto" w:fill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pisemnie, tj. przesłać pocztą na adres zamawiającego lub dostarczyć osobiście do siedziby zamawiającego (w zamkniętej kopercie)</w:t>
      </w:r>
      <w:r w:rsidR="00D10B33">
        <w:rPr>
          <w:rFonts w:asciiTheme="minorHAnsi" w:hAnsiTheme="minorHAnsi" w:cstheme="minorHAnsi"/>
        </w:rPr>
        <w:t xml:space="preserve">: </w:t>
      </w:r>
      <w:r w:rsidR="00D10B33" w:rsidRPr="002829CD">
        <w:rPr>
          <w:lang w:eastAsia="zh-CN"/>
        </w:rPr>
        <w:t>Urząd Gminy Dąbrowice, ul. Nowy Rynek 17, 99-352 Dąbrowice (Sekretariat)</w:t>
      </w:r>
    </w:p>
    <w:p w:rsidR="0087452A" w:rsidRPr="00C1041D" w:rsidRDefault="00E35603" w:rsidP="00D10B33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32"/>
        </w:tabs>
        <w:jc w:val="both"/>
        <w:rPr>
          <w:rFonts w:asciiTheme="minorHAnsi" w:hAnsiTheme="minorHAnsi" w:cstheme="minorHAnsi"/>
        </w:rPr>
      </w:pPr>
      <w:bookmarkStart w:id="9" w:name="bookmark15"/>
      <w:r w:rsidRPr="00C1041D">
        <w:rPr>
          <w:rFonts w:asciiTheme="minorHAnsi" w:hAnsiTheme="minorHAnsi" w:cstheme="minorHAnsi"/>
        </w:rPr>
        <w:t>Możliwość dokonania istotnych zmian umowy zawartej' w wyniku przeprowadzonego postępowania o udzielenie zamówienia:</w:t>
      </w:r>
      <w:bookmarkEnd w:id="9"/>
    </w:p>
    <w:p w:rsidR="0087452A" w:rsidRPr="00C1041D" w:rsidRDefault="00E35603">
      <w:pPr>
        <w:pStyle w:val="Teksttreci0"/>
        <w:shd w:val="clear" w:color="auto" w:fill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Zmiana umowy nie może prowadzić do zmiany charakteru umowy i zostały spełnione łącznie następujące warunki:</w:t>
      </w:r>
    </w:p>
    <w:p w:rsidR="0087452A" w:rsidRPr="00C1041D" w:rsidRDefault="00E35603">
      <w:pPr>
        <w:pStyle w:val="Teksttreci0"/>
        <w:numPr>
          <w:ilvl w:val="0"/>
          <w:numId w:val="6"/>
        </w:numPr>
        <w:shd w:val="clear" w:color="auto" w:fill="auto"/>
        <w:tabs>
          <w:tab w:val="left" w:pos="331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konieczność zmiany umowy spowodowana jest okolicznościami, których Zamawiający, działając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z należytą starannością, nie mógł przewidzieć,</w:t>
      </w:r>
    </w:p>
    <w:p w:rsidR="0087452A" w:rsidRPr="00C1041D" w:rsidRDefault="00E35603">
      <w:pPr>
        <w:pStyle w:val="Teksttreci0"/>
        <w:numPr>
          <w:ilvl w:val="0"/>
          <w:numId w:val="6"/>
        </w:numPr>
        <w:shd w:val="clear" w:color="auto" w:fill="auto"/>
        <w:tabs>
          <w:tab w:val="left" w:pos="336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wartość zmiany nie przekracza 50% wartości zamówienia określonej pierwotnie w umowie,</w:t>
      </w:r>
    </w:p>
    <w:p w:rsidR="0087452A" w:rsidRPr="00C1041D" w:rsidRDefault="00E35603">
      <w:pPr>
        <w:pStyle w:val="Teksttreci0"/>
        <w:numPr>
          <w:ilvl w:val="0"/>
          <w:numId w:val="6"/>
        </w:numPr>
        <w:shd w:val="clear" w:color="auto" w:fill="auto"/>
        <w:tabs>
          <w:tab w:val="left" w:pos="336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wykonawcę, któremu zamawiający udzielił zamówienia, ma zastąpić nowy wykonawca: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235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na podstawie postanowień umownych, o których mowa w lit. a (Zamawiający przewidział możliwość dokonania takiej zmiany w zapytaniu ofertowym oraz określił warunki takiej zmiany, o ile nie prowadzą one do zmiany charakteru umowy),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240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lastRenderedPageBreak/>
        <w:t>w wyniku połączenia, podziału, przekształcenia, upadłości, restrukturyzacji lub nabycia dotychczasowego wykonawcy lub jego przedsiębiorstwa, o ile nowy wykonawca spełnia warunki udziału w postępowaniu i nie zachodzą wobec niego podstawy wykluczenia oraz nie pociąga to za sobą innych istotnych zmian umowy,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235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wyniku przejęcia przez zamawiającego zobowiązań wykonawcy względem jego podwykonawców,</w:t>
      </w:r>
    </w:p>
    <w:p w:rsidR="0087452A" w:rsidRPr="00C1041D" w:rsidRDefault="00E35603">
      <w:pPr>
        <w:pStyle w:val="Teksttreci0"/>
        <w:numPr>
          <w:ilvl w:val="0"/>
          <w:numId w:val="6"/>
        </w:numPr>
        <w:shd w:val="clear" w:color="auto" w:fill="auto"/>
        <w:tabs>
          <w:tab w:val="left" w:pos="341"/>
        </w:tabs>
        <w:spacing w:after="12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zmiana nie prowadzi do zmiany charakteru umowy a łączna wartość zmian jest mniejsza od 10% wartości zamówienia określonej pierwotnie w umowie w przypadku zamówień na usługi lub dostawy określonej pierwotnie w umowie.</w:t>
      </w:r>
    </w:p>
    <w:p w:rsidR="00356B7D" w:rsidRDefault="00E35603" w:rsidP="00356B7D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27"/>
        </w:tabs>
        <w:spacing w:after="80" w:line="240" w:lineRule="auto"/>
        <w:jc w:val="both"/>
        <w:rPr>
          <w:rFonts w:asciiTheme="minorHAnsi" w:hAnsiTheme="minorHAnsi" w:cstheme="minorHAnsi"/>
        </w:rPr>
      </w:pPr>
      <w:bookmarkStart w:id="10" w:name="bookmark16"/>
      <w:r w:rsidRPr="00C1041D">
        <w:rPr>
          <w:rFonts w:asciiTheme="minorHAnsi" w:hAnsiTheme="minorHAnsi" w:cstheme="minorHAnsi"/>
        </w:rPr>
        <w:t>Zamówienia uzupełniające:</w:t>
      </w:r>
      <w:bookmarkEnd w:id="10"/>
    </w:p>
    <w:p w:rsidR="00356B7D" w:rsidRDefault="00356B7D" w:rsidP="00356B7D">
      <w:pPr>
        <w:pStyle w:val="Nagwek10"/>
        <w:keepNext/>
        <w:keepLines/>
        <w:shd w:val="clear" w:color="auto" w:fill="auto"/>
        <w:tabs>
          <w:tab w:val="left" w:pos="427"/>
        </w:tabs>
        <w:spacing w:after="80" w:line="240" w:lineRule="auto"/>
        <w:jc w:val="both"/>
        <w:rPr>
          <w:rFonts w:asciiTheme="minorHAnsi" w:hAnsiTheme="minorHAnsi" w:cstheme="minorHAnsi"/>
        </w:rPr>
      </w:pPr>
    </w:p>
    <w:p w:rsidR="00356B7D" w:rsidRDefault="00356B7D" w:rsidP="00356B7D">
      <w:pPr>
        <w:pStyle w:val="Nagwek10"/>
        <w:keepNext/>
        <w:keepLines/>
        <w:shd w:val="clear" w:color="auto" w:fill="auto"/>
        <w:tabs>
          <w:tab w:val="left" w:pos="427"/>
        </w:tabs>
        <w:spacing w:after="8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nie przewiduje zamówień uzupełniających.</w:t>
      </w:r>
    </w:p>
    <w:p w:rsidR="00356B7D" w:rsidRPr="00356B7D" w:rsidRDefault="00356B7D" w:rsidP="00356B7D">
      <w:pPr>
        <w:pStyle w:val="Nagwek10"/>
        <w:keepNext/>
        <w:keepLines/>
        <w:shd w:val="clear" w:color="auto" w:fill="auto"/>
        <w:tabs>
          <w:tab w:val="left" w:pos="427"/>
        </w:tabs>
        <w:spacing w:after="80" w:line="240" w:lineRule="auto"/>
        <w:jc w:val="both"/>
        <w:rPr>
          <w:rFonts w:asciiTheme="minorHAnsi" w:hAnsiTheme="minorHAnsi" w:cstheme="minorHAnsi"/>
        </w:rPr>
      </w:pPr>
    </w:p>
    <w:p w:rsidR="0087452A" w:rsidRPr="00C1041D" w:rsidRDefault="00E35603" w:rsidP="00D47867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27"/>
        </w:tabs>
        <w:spacing w:after="40" w:line="240" w:lineRule="auto"/>
        <w:jc w:val="both"/>
        <w:rPr>
          <w:rFonts w:asciiTheme="minorHAnsi" w:hAnsiTheme="minorHAnsi" w:cstheme="minorHAnsi"/>
        </w:rPr>
      </w:pPr>
      <w:bookmarkStart w:id="11" w:name="bookmark18"/>
      <w:r w:rsidRPr="00C1041D">
        <w:rPr>
          <w:rFonts w:asciiTheme="minorHAnsi" w:hAnsiTheme="minorHAnsi" w:cstheme="minorHAnsi"/>
        </w:rPr>
        <w:t>Kryteria oceny ofert:</w:t>
      </w:r>
      <w:bookmarkEnd w:id="11"/>
    </w:p>
    <w:p w:rsidR="0087452A" w:rsidRPr="00C1041D" w:rsidRDefault="0087452A">
      <w:pPr>
        <w:spacing w:line="14" w:lineRule="exact"/>
        <w:rPr>
          <w:rFonts w:asciiTheme="minorHAnsi" w:hAnsiTheme="minorHAnsi" w:cstheme="minorHAnsi"/>
          <w:sz w:val="22"/>
          <w:szCs w:val="22"/>
        </w:rPr>
      </w:pPr>
    </w:p>
    <w:p w:rsidR="00322145" w:rsidRPr="00322145" w:rsidRDefault="00322145">
      <w:pPr>
        <w:pStyle w:val="Teksttreci0"/>
        <w:shd w:val="clear" w:color="auto" w:fill="auto"/>
        <w:spacing w:after="280" w:line="240" w:lineRule="auto"/>
        <w:rPr>
          <w:rFonts w:asciiTheme="minorHAnsi" w:hAnsiTheme="minorHAnsi" w:cstheme="minorHAnsi"/>
          <w:sz w:val="20"/>
        </w:rPr>
      </w:pP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b/>
          <w:bCs/>
          <w:i/>
          <w:iCs/>
          <w:sz w:val="22"/>
        </w:rPr>
      </w:pPr>
      <w:r w:rsidRPr="00322145">
        <w:rPr>
          <w:rFonts w:asciiTheme="minorHAnsi" w:hAnsiTheme="minorHAnsi"/>
          <w:b/>
          <w:bCs/>
          <w:i/>
          <w:iCs/>
          <w:sz w:val="22"/>
        </w:rPr>
        <w:t xml:space="preserve">Kryterium - cena    - 60%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b/>
          <w:bCs/>
          <w:i/>
          <w:iCs/>
          <w:sz w:val="22"/>
        </w:rPr>
      </w:pPr>
      <w:r w:rsidRPr="00322145">
        <w:rPr>
          <w:rFonts w:asciiTheme="minorHAnsi" w:hAnsiTheme="minorHAnsi"/>
          <w:b/>
          <w:bCs/>
          <w:i/>
          <w:iCs/>
          <w:sz w:val="22"/>
        </w:rPr>
        <w:t xml:space="preserve">Kryterium - okres gwarancji  i rękojmi – 40%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</w:p>
    <w:p w:rsidR="00322145" w:rsidRPr="00322145" w:rsidRDefault="00322145" w:rsidP="00322145">
      <w:pPr>
        <w:numPr>
          <w:ilvl w:val="1"/>
          <w:numId w:val="20"/>
        </w:numPr>
        <w:autoSpaceDE w:val="0"/>
        <w:autoSpaceDN w:val="0"/>
        <w:adjustRightInd w:val="0"/>
        <w:ind w:left="993" w:hanging="426"/>
        <w:rPr>
          <w:rFonts w:asciiTheme="minorHAnsi" w:hAnsiTheme="minorHAnsi"/>
          <w:sz w:val="22"/>
          <w:u w:val="single"/>
        </w:rPr>
      </w:pPr>
      <w:r w:rsidRPr="00322145">
        <w:rPr>
          <w:rFonts w:asciiTheme="minorHAnsi" w:hAnsiTheme="minorHAnsi"/>
          <w:sz w:val="22"/>
          <w:u w:val="single"/>
        </w:rPr>
        <w:t xml:space="preserve">kryterium cena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  <w:u w:val="single"/>
        </w:rPr>
      </w:pPr>
    </w:p>
    <w:p w:rsidR="00322145" w:rsidRPr="00322145" w:rsidRDefault="00DC6F4D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Oferta z naj</w:t>
      </w:r>
      <w:r w:rsidR="00BC09F6">
        <w:rPr>
          <w:rFonts w:asciiTheme="minorHAnsi" w:hAnsiTheme="minorHAnsi"/>
          <w:sz w:val="22"/>
        </w:rPr>
        <w:t>niższą</w:t>
      </w:r>
      <w:bookmarkStart w:id="12" w:name="_GoBack"/>
      <w:bookmarkEnd w:id="12"/>
      <w:r w:rsidR="00AA0C03">
        <w:rPr>
          <w:rFonts w:asciiTheme="minorHAnsi" w:hAnsiTheme="minorHAnsi"/>
          <w:sz w:val="22"/>
        </w:rPr>
        <w:t xml:space="preserve"> ceną</w:t>
      </w:r>
      <w:r w:rsidR="00322145" w:rsidRPr="00322145">
        <w:rPr>
          <w:rFonts w:asciiTheme="minorHAnsi" w:hAnsiTheme="minorHAnsi"/>
          <w:sz w:val="22"/>
        </w:rPr>
        <w:t xml:space="preserve"> otrzyma 60 punktów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>Pozostałe oferty proporcjonalnie mniej według następującego wzoru: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         Cn                                           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X = -------  x 100 x 60%                     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         Cb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X – ilość  otrzymanych  punktów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Cn -  cena oferty  z najniższą ceną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>Cb – cena oferty badanej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</w:p>
    <w:p w:rsidR="00322145" w:rsidRPr="00322145" w:rsidRDefault="00322145" w:rsidP="00322145">
      <w:pPr>
        <w:numPr>
          <w:ilvl w:val="1"/>
          <w:numId w:val="20"/>
        </w:numPr>
        <w:autoSpaceDE w:val="0"/>
        <w:autoSpaceDN w:val="0"/>
        <w:adjustRightInd w:val="0"/>
        <w:ind w:left="993" w:hanging="797"/>
        <w:rPr>
          <w:rFonts w:asciiTheme="minorHAnsi" w:hAnsiTheme="minorHAnsi"/>
          <w:sz w:val="22"/>
          <w:u w:val="single"/>
        </w:rPr>
      </w:pPr>
      <w:r w:rsidRPr="00322145">
        <w:rPr>
          <w:rFonts w:asciiTheme="minorHAnsi" w:hAnsiTheme="minorHAnsi"/>
          <w:sz w:val="22"/>
          <w:u w:val="single"/>
        </w:rPr>
        <w:t xml:space="preserve"> kryterium okres gwarancji– maksymalna ilość punktów – 40</w:t>
      </w:r>
    </w:p>
    <w:p w:rsidR="00322145" w:rsidRPr="00322145" w:rsidRDefault="00322145" w:rsidP="00322145">
      <w:pPr>
        <w:autoSpaceDE w:val="0"/>
        <w:autoSpaceDN w:val="0"/>
        <w:adjustRightInd w:val="0"/>
        <w:ind w:left="993"/>
        <w:rPr>
          <w:rFonts w:asciiTheme="minorHAnsi" w:hAnsiTheme="minorHAnsi"/>
          <w:sz w:val="22"/>
          <w:u w:val="single"/>
        </w:rPr>
      </w:pPr>
    </w:p>
    <w:p w:rsidR="00322145" w:rsidRPr="00322145" w:rsidRDefault="00322145" w:rsidP="00322145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>Minimalny wymagany okres gwarancji</w:t>
      </w:r>
      <w:r>
        <w:rPr>
          <w:rFonts w:asciiTheme="minorHAnsi" w:hAnsiTheme="minorHAnsi"/>
          <w:sz w:val="22"/>
        </w:rPr>
        <w:t>–  24 miesiące</w:t>
      </w:r>
      <w:r w:rsidRPr="00322145">
        <w:rPr>
          <w:rFonts w:asciiTheme="minorHAnsi" w:hAnsiTheme="minorHAnsi"/>
          <w:sz w:val="22"/>
        </w:rPr>
        <w:t xml:space="preserve"> od  daty odbioru końcowego.</w:t>
      </w:r>
    </w:p>
    <w:p w:rsidR="00322145" w:rsidRPr="00322145" w:rsidRDefault="00322145" w:rsidP="00322145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Maksymalny </w:t>
      </w:r>
      <w:r w:rsidR="00DC6F4D">
        <w:rPr>
          <w:rFonts w:asciiTheme="minorHAnsi" w:hAnsiTheme="minorHAnsi"/>
          <w:sz w:val="22"/>
        </w:rPr>
        <w:t>36</w:t>
      </w:r>
      <w:r>
        <w:rPr>
          <w:rFonts w:asciiTheme="minorHAnsi" w:hAnsiTheme="minorHAnsi"/>
          <w:sz w:val="22"/>
        </w:rPr>
        <w:t xml:space="preserve"> miesięcy</w:t>
      </w:r>
    </w:p>
    <w:p w:rsidR="00322145" w:rsidRPr="00EB4117" w:rsidRDefault="00322145" w:rsidP="00322145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</w:rPr>
      </w:pPr>
      <w:r w:rsidRPr="00EB4117">
        <w:rPr>
          <w:rFonts w:asciiTheme="minorHAnsi" w:hAnsiTheme="minorHAnsi"/>
          <w:sz w:val="22"/>
        </w:rPr>
        <w:t xml:space="preserve">Oferty z  okresem gwarancji i rękojmi  </w:t>
      </w:r>
      <w:r w:rsidRPr="00EB4117">
        <w:rPr>
          <w:rFonts w:asciiTheme="minorHAnsi" w:hAnsiTheme="minorHAnsi"/>
          <w:sz w:val="22"/>
          <w:u w:val="single"/>
        </w:rPr>
        <w:t>niższym</w:t>
      </w:r>
      <w:r w:rsidRPr="00EB4117">
        <w:rPr>
          <w:rFonts w:asciiTheme="minorHAnsi" w:hAnsiTheme="minorHAnsi"/>
          <w:sz w:val="22"/>
        </w:rPr>
        <w:t xml:space="preserve"> niż  24 miesiące   </w:t>
      </w:r>
      <w:r w:rsidRPr="00EB4117">
        <w:rPr>
          <w:rFonts w:asciiTheme="minorHAnsi" w:hAnsiTheme="minorHAnsi"/>
          <w:sz w:val="22"/>
          <w:u w:val="single"/>
        </w:rPr>
        <w:t>zostaną odrzucone</w:t>
      </w:r>
      <w:r w:rsidRPr="00EB4117">
        <w:rPr>
          <w:rFonts w:asciiTheme="minorHAnsi" w:hAnsiTheme="minorHAnsi"/>
          <w:sz w:val="22"/>
        </w:rPr>
        <w:t>.</w:t>
      </w:r>
    </w:p>
    <w:p w:rsidR="00322145" w:rsidRPr="00EB4117" w:rsidRDefault="00322145" w:rsidP="00322145">
      <w:pPr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EB4117">
        <w:rPr>
          <w:rFonts w:asciiTheme="minorHAnsi" w:hAnsiTheme="minorHAnsi"/>
          <w:sz w:val="22"/>
        </w:rPr>
        <w:t>Oferty z   okresem gwarancji  i rękojmi 24</w:t>
      </w:r>
      <w:r w:rsidR="00A314C6">
        <w:rPr>
          <w:rFonts w:asciiTheme="minorHAnsi" w:hAnsiTheme="minorHAnsi"/>
          <w:sz w:val="22"/>
        </w:rPr>
        <w:t xml:space="preserve"> </w:t>
      </w:r>
      <w:r w:rsidR="00DC6F4D">
        <w:rPr>
          <w:rFonts w:asciiTheme="minorHAnsi" w:hAnsiTheme="minorHAnsi"/>
          <w:sz w:val="22"/>
        </w:rPr>
        <w:t xml:space="preserve">miesiące otrzymają  </w:t>
      </w:r>
      <w:r w:rsidRPr="00EB4117">
        <w:rPr>
          <w:rFonts w:asciiTheme="minorHAnsi" w:hAnsiTheme="minorHAnsi"/>
          <w:sz w:val="22"/>
        </w:rPr>
        <w:t>0 pkt.</w:t>
      </w:r>
    </w:p>
    <w:p w:rsidR="00322145" w:rsidRDefault="00322145" w:rsidP="00322145">
      <w:pPr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EB4117">
        <w:rPr>
          <w:rFonts w:asciiTheme="minorHAnsi" w:hAnsiTheme="minorHAnsi"/>
          <w:sz w:val="22"/>
        </w:rPr>
        <w:t>Oferty  z</w:t>
      </w:r>
      <w:r w:rsidR="00DC6F4D">
        <w:rPr>
          <w:rFonts w:asciiTheme="minorHAnsi" w:hAnsiTheme="minorHAnsi"/>
          <w:sz w:val="22"/>
        </w:rPr>
        <w:t xml:space="preserve">  okresem gwarancji i rękojmi 30</w:t>
      </w:r>
      <w:r w:rsidRPr="00EB4117">
        <w:rPr>
          <w:rFonts w:asciiTheme="minorHAnsi" w:hAnsiTheme="minorHAnsi"/>
          <w:sz w:val="22"/>
        </w:rPr>
        <w:t xml:space="preserve"> m-ce – otrzymają  20 pkt. </w:t>
      </w:r>
    </w:p>
    <w:p w:rsidR="00DC6F4D" w:rsidRPr="00EB4117" w:rsidRDefault="00DC6F4D" w:rsidP="00DC6F4D">
      <w:pPr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EB4117">
        <w:rPr>
          <w:rFonts w:asciiTheme="minorHAnsi" w:hAnsiTheme="minorHAnsi"/>
          <w:sz w:val="22"/>
        </w:rPr>
        <w:t xml:space="preserve">Oferty  z  okresem gwarancji </w:t>
      </w:r>
      <w:r>
        <w:rPr>
          <w:rFonts w:asciiTheme="minorHAnsi" w:hAnsiTheme="minorHAnsi"/>
          <w:sz w:val="22"/>
        </w:rPr>
        <w:t>i rękojmi 36 m-ce – otrzymają  4</w:t>
      </w:r>
      <w:r w:rsidRPr="00EB4117">
        <w:rPr>
          <w:rFonts w:asciiTheme="minorHAnsi" w:hAnsiTheme="minorHAnsi"/>
          <w:sz w:val="22"/>
        </w:rPr>
        <w:t xml:space="preserve">0 pkt. </w:t>
      </w:r>
    </w:p>
    <w:p w:rsidR="00DC6F4D" w:rsidRPr="00EB4117" w:rsidRDefault="00DC6F4D" w:rsidP="00DC6F4D">
      <w:pPr>
        <w:autoSpaceDE w:val="0"/>
        <w:autoSpaceDN w:val="0"/>
        <w:adjustRightInd w:val="0"/>
        <w:ind w:left="720"/>
        <w:rPr>
          <w:rFonts w:asciiTheme="minorHAnsi" w:hAnsiTheme="minorHAnsi"/>
          <w:sz w:val="22"/>
        </w:rPr>
      </w:pPr>
    </w:p>
    <w:p w:rsidR="00322145" w:rsidRPr="00322145" w:rsidRDefault="00322145" w:rsidP="00322145">
      <w:pPr>
        <w:autoSpaceDE w:val="0"/>
        <w:autoSpaceDN w:val="0"/>
        <w:adjustRightInd w:val="0"/>
        <w:ind w:left="720"/>
        <w:rPr>
          <w:rFonts w:asciiTheme="minorHAnsi" w:hAnsiTheme="minorHAnsi"/>
          <w:sz w:val="22"/>
          <w:highlight w:val="yellow"/>
        </w:rPr>
      </w:pPr>
    </w:p>
    <w:p w:rsidR="00322145" w:rsidRDefault="00322145" w:rsidP="00854AFA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>Liczba punktów jakie oferta uzyskała w kryterium cena + liczba punktów jakie oferta uzyskała w kryterium okres gwarancji i rękojmi  = liczba punktów jakie oferta uzyskała podczas oceny ofert.</w:t>
      </w:r>
    </w:p>
    <w:p w:rsidR="00854AFA" w:rsidRPr="00854AFA" w:rsidRDefault="00854AFA" w:rsidP="00854AFA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</w:p>
    <w:p w:rsidR="0087452A" w:rsidRPr="00C1041D" w:rsidRDefault="00322145">
      <w:pPr>
        <w:pStyle w:val="Teksttreci0"/>
        <w:shd w:val="clear" w:color="auto" w:fill="auto"/>
        <w:spacing w:after="28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oferty - 60</w:t>
      </w:r>
      <w:r w:rsidR="00E35603" w:rsidRPr="00C1041D">
        <w:rPr>
          <w:rFonts w:asciiTheme="minorHAnsi" w:hAnsiTheme="minorHAnsi" w:cstheme="minorHAnsi"/>
        </w:rPr>
        <w:t xml:space="preserve"> % (1% równa się 1 pkt.)</w:t>
      </w:r>
    </w:p>
    <w:p w:rsidR="00322145" w:rsidRPr="00C1041D" w:rsidRDefault="00322145" w:rsidP="008F04CD">
      <w:pPr>
        <w:pStyle w:val="Teksttreci40"/>
        <w:shd w:val="clear" w:color="auto" w:fill="auto"/>
        <w:spacing w:after="280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E35603">
      <w:pPr>
        <w:pStyle w:val="Teksttreci0"/>
        <w:shd w:val="clear" w:color="auto" w:fill="auto"/>
        <w:spacing w:after="160" w:line="240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lastRenderedPageBreak/>
        <w:t>Kryterium "Cena" będzie rozpatrywane na podstawie ceny ofertowej brutto wpisanej przez Wykonawcę w formularzu oferty. Oferta otrzyma zaokrągloną do dwóch miejsc po przecinku ilość punktów wynikającą z działania wyliczonego na podstawie powyższego wzoru. W tym kryter</w:t>
      </w:r>
      <w:r w:rsidR="00322145">
        <w:rPr>
          <w:rFonts w:asciiTheme="minorHAnsi" w:hAnsiTheme="minorHAnsi" w:cstheme="minorHAnsi"/>
        </w:rPr>
        <w:t>ium można uzyskać maksymalnie 6</w:t>
      </w:r>
      <w:r w:rsidRPr="00C1041D">
        <w:rPr>
          <w:rFonts w:asciiTheme="minorHAnsi" w:hAnsiTheme="minorHAnsi" w:cstheme="minorHAnsi"/>
        </w:rPr>
        <w:t xml:space="preserve">0 punktów. Do badania kryterium Cena Zamawiający uwzględni tylko </w:t>
      </w:r>
      <w:r w:rsidRPr="00C1041D">
        <w:rPr>
          <w:rFonts w:asciiTheme="minorHAnsi" w:hAnsiTheme="minorHAnsi" w:cstheme="minorHAnsi"/>
          <w:b/>
          <w:bCs/>
        </w:rPr>
        <w:t>oferty niepodlegające odrzuceniu i złożone przez wykonawców, którzy nie podlegali wykluczeniu.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ofertowa powinna być podana następująco: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164"/>
        </w:tabs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netto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164"/>
        </w:tabs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podatek VAT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164"/>
        </w:tabs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brutto(z VAT).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Do porównania ofert będzie brana pod uwagę cena całkowita brutto (z VAT).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Cena brutto (z VAT) oferty musi być podana cyfrowo i słownie, wyrażona w złotych polskich </w:t>
      </w:r>
      <w:r w:rsidR="008779DA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z dokładnością do dwóch miejsc po przecinku.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podana w ofercie musi obejmować wszystkie koszty i składniki związane z wykonaniem zamówienia, w szczególności obejmować wszelkie koszty, jakie poniesie wykonawca z tytułu należytej i zgodnej z obowiązującymi przepisami realizacji przedmiotu zamówienia.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Sposób zapłaty i rozliczenia za realizację niniejszego zamówienia określony został w projekcie umowy w sprawie zamówienia publicznego.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oferty winna być wyrażona w złotych polskich (PLN), w złotych polskich będą prowadzone również rozliczenia pomiędzy Zamawiającym a Wykonawcą. Cena musi być podana w złotych polskich z dokładnością do dwóch miejsc po przecinku. Stawka podatku VAT musi zostać określona zgodnie z obowiązującymi w tym zakresie przepisami. Za naliczenie właściwej stawki podatku VAT odpowiedzialny jest Wykonawca.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może być tylko jedna za oferowany przedmiot zamówienia, nie dopuszcza się wariantowości cen. Zamawiający nie przewiduje udzielania zaliczek i przedpłat.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Zastosowanie innej stawki VAT niż ta, która wynika z przepisów ustawy z dnia 11 marca 2004 r.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o podatku od towarów i usług oraz o podatku akcyzowym nie może być zakwalifikowana jako oczywista omyłka w tekście oferty.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Jeżeli zaoferowana cena umowna, lub jej istotne części składowe, wydają się rażąco niskie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w stosunku do przedmiotu zamówienia i budzą wątpliwości Zamawiającego co do możliwości wykonania przedmiotu zamówienia zgodnie w wymaganiami określonymi przez Zamawiającego lub wynikającymi z odrębnych przepisów, Zamawiający zwróci się do Wykonawcy o udzielenie wyjaśnień, w tym złożenia dowodów, dotyczących wyliczenia ceny. Obowiązek wykazania, że oferta nie zawiera rażąco niskiej ceny spoczywa na Wykonawcy.</w:t>
      </w:r>
    </w:p>
    <w:p w:rsidR="0087452A" w:rsidRPr="00C1041D" w:rsidRDefault="00E35603" w:rsidP="00A22A17">
      <w:pPr>
        <w:pStyle w:val="Teksttreci0"/>
        <w:shd w:val="clear" w:color="auto" w:fill="auto"/>
        <w:spacing w:after="280"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Jeżeli Zamawiający nie może dokonać wyboru oferty najkorzystniejszej ze względu na to, że zostały złożone oferty które uzyskały taką samą liczbę punktów, Zamawiający wezwie Wykonawców, którzy złożyli te</w:t>
      </w:r>
      <w:r w:rsidR="00751C3B">
        <w:rPr>
          <w:rFonts w:asciiTheme="minorHAnsi" w:hAnsiTheme="minorHAnsi" w:cstheme="minorHAnsi"/>
        </w:rPr>
        <w:t xml:space="preserve"> </w:t>
      </w:r>
      <w:r w:rsidRPr="00C1041D">
        <w:rPr>
          <w:rFonts w:asciiTheme="minorHAnsi" w:hAnsiTheme="minorHAnsi" w:cstheme="minorHAnsi"/>
        </w:rPr>
        <w:t>oferty, do złożenia w terminie określonym przez Zamawiającego ofert dodatkowych. Oferty dodatkowe mogą dotyczyć jedynie kryterium cenowego (ceny ofertowej).</w:t>
      </w:r>
    </w:p>
    <w:p w:rsidR="0087452A" w:rsidRPr="008C0628" w:rsidRDefault="00E35603">
      <w:pPr>
        <w:pStyle w:val="Teksttreci0"/>
        <w:shd w:val="clear" w:color="auto" w:fill="auto"/>
        <w:spacing w:after="200" w:line="240" w:lineRule="auto"/>
        <w:rPr>
          <w:rFonts w:asciiTheme="minorHAnsi" w:hAnsiTheme="minorHAnsi" w:cstheme="minorHAnsi"/>
          <w:b/>
        </w:rPr>
      </w:pPr>
      <w:r w:rsidRPr="008C0628">
        <w:rPr>
          <w:rFonts w:asciiTheme="minorHAnsi" w:hAnsiTheme="minorHAnsi" w:cstheme="minorHAnsi"/>
          <w:b/>
        </w:rPr>
        <w:t xml:space="preserve">Wykonawcy, składając oferty dodatkowe, nie mogą zaoferować cen wyższych niż zaoferowane </w:t>
      </w:r>
      <w:r w:rsidR="00D10B33">
        <w:rPr>
          <w:rFonts w:asciiTheme="minorHAnsi" w:hAnsiTheme="minorHAnsi" w:cstheme="minorHAnsi"/>
          <w:b/>
        </w:rPr>
        <w:br/>
      </w:r>
      <w:r w:rsidRPr="008C0628">
        <w:rPr>
          <w:rFonts w:asciiTheme="minorHAnsi" w:hAnsiTheme="minorHAnsi" w:cstheme="minorHAnsi"/>
          <w:b/>
        </w:rPr>
        <w:t>w złożonych ofertach.</w:t>
      </w:r>
    </w:p>
    <w:p w:rsidR="0087452A" w:rsidRPr="00C1041D" w:rsidRDefault="00E35603" w:rsidP="00D47867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02"/>
        </w:tabs>
        <w:spacing w:line="276" w:lineRule="auto"/>
        <w:jc w:val="both"/>
        <w:rPr>
          <w:rFonts w:asciiTheme="minorHAnsi" w:hAnsiTheme="minorHAnsi" w:cstheme="minorHAnsi"/>
        </w:rPr>
      </w:pPr>
      <w:bookmarkStart w:id="13" w:name="bookmark19"/>
      <w:r w:rsidRPr="00C1041D">
        <w:rPr>
          <w:rFonts w:asciiTheme="minorHAnsi" w:hAnsiTheme="minorHAnsi" w:cstheme="minorHAnsi"/>
        </w:rPr>
        <w:t>Załączniki do oferty:</w:t>
      </w:r>
      <w:bookmarkEnd w:id="13"/>
    </w:p>
    <w:p w:rsidR="0087452A" w:rsidRDefault="00E35603">
      <w:pPr>
        <w:pStyle w:val="Teksttreci0"/>
        <w:numPr>
          <w:ilvl w:val="0"/>
          <w:numId w:val="7"/>
        </w:numPr>
        <w:shd w:val="clear" w:color="auto" w:fill="auto"/>
        <w:tabs>
          <w:tab w:val="left" w:pos="723"/>
        </w:tabs>
        <w:spacing w:line="276" w:lineRule="auto"/>
        <w:ind w:left="72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wypełniony i podpisany formularz ofertowy (Załącznik nr 2);</w:t>
      </w:r>
    </w:p>
    <w:p w:rsidR="0075241A" w:rsidRPr="00C1041D" w:rsidRDefault="0075241A">
      <w:pPr>
        <w:pStyle w:val="Teksttreci0"/>
        <w:numPr>
          <w:ilvl w:val="0"/>
          <w:numId w:val="7"/>
        </w:numPr>
        <w:shd w:val="clear" w:color="auto" w:fill="auto"/>
        <w:tabs>
          <w:tab w:val="left" w:pos="723"/>
        </w:tabs>
        <w:spacing w:line="276" w:lineRule="auto"/>
        <w:ind w:left="720" w:hanging="3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wypełniony załącznik nr 1</w:t>
      </w:r>
    </w:p>
    <w:p w:rsidR="0087452A" w:rsidRPr="00C1041D" w:rsidRDefault="00E35603">
      <w:pPr>
        <w:pStyle w:val="Teksttreci0"/>
        <w:numPr>
          <w:ilvl w:val="0"/>
          <w:numId w:val="7"/>
        </w:numPr>
        <w:shd w:val="clear" w:color="auto" w:fill="auto"/>
        <w:tabs>
          <w:tab w:val="left" w:pos="723"/>
        </w:tabs>
        <w:spacing w:line="276" w:lineRule="auto"/>
        <w:ind w:left="72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oświadczenie Wykonawcy (Załącznik nr 3);</w:t>
      </w:r>
    </w:p>
    <w:p w:rsidR="0087452A" w:rsidRPr="00C1041D" w:rsidRDefault="00E35603">
      <w:pPr>
        <w:pStyle w:val="Teksttreci0"/>
        <w:numPr>
          <w:ilvl w:val="0"/>
          <w:numId w:val="7"/>
        </w:numPr>
        <w:shd w:val="clear" w:color="auto" w:fill="auto"/>
        <w:tabs>
          <w:tab w:val="left" w:pos="723"/>
        </w:tabs>
        <w:spacing w:line="276" w:lineRule="auto"/>
        <w:ind w:left="72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lastRenderedPageBreak/>
        <w:t>aktualny odpis z właściwego rejestru lub z centralnej ewidencji i informacji o działalności gospodarczej, jeżeli odrębne przepisy wymagają wpisu do rejestru, wystawiony nie wcześniej niż 6 miesięcy przed upływem terminu składania ofert,</w:t>
      </w:r>
    </w:p>
    <w:p w:rsidR="0087452A" w:rsidRPr="00C1041D" w:rsidRDefault="00E35603">
      <w:pPr>
        <w:pStyle w:val="Teksttreci0"/>
        <w:numPr>
          <w:ilvl w:val="0"/>
          <w:numId w:val="7"/>
        </w:numPr>
        <w:shd w:val="clear" w:color="auto" w:fill="auto"/>
        <w:tabs>
          <w:tab w:val="left" w:pos="723"/>
        </w:tabs>
        <w:spacing w:line="276" w:lineRule="auto"/>
        <w:ind w:left="72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karty katalogowe oferowanych produktów;</w:t>
      </w:r>
    </w:p>
    <w:p w:rsidR="0087452A" w:rsidRPr="00C1041D" w:rsidRDefault="00E35603">
      <w:pPr>
        <w:pStyle w:val="Teksttreci0"/>
        <w:numPr>
          <w:ilvl w:val="0"/>
          <w:numId w:val="7"/>
        </w:numPr>
        <w:shd w:val="clear" w:color="auto" w:fill="auto"/>
        <w:tabs>
          <w:tab w:val="left" w:pos="723"/>
        </w:tabs>
        <w:spacing w:line="276" w:lineRule="auto"/>
        <w:ind w:left="72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wynik testu Passmark CPU Mark według wyników ze strony</w:t>
      </w:r>
      <w:r w:rsidR="00905B1C">
        <w:rPr>
          <w:rFonts w:asciiTheme="minorHAnsi" w:hAnsiTheme="minorHAnsi" w:cstheme="minorHAnsi"/>
        </w:rPr>
        <w:t xml:space="preserve"> </w:t>
      </w:r>
      <w:hyperlink r:id="rId12" w:history="1">
        <w:r w:rsidRPr="00D47867">
          <w:rPr>
            <w:rFonts w:asciiTheme="minorHAnsi" w:hAnsiTheme="minorHAnsi" w:cstheme="minorHAnsi"/>
            <w:lang w:eastAsia="en-US" w:bidi="en-US"/>
          </w:rPr>
          <w:t>http://www.cpubenchmark.net</w:t>
        </w:r>
      </w:hyperlink>
      <w:r w:rsidR="00905B1C">
        <w:t xml:space="preserve"> </w:t>
      </w:r>
      <w:r w:rsidRPr="00C1041D">
        <w:rPr>
          <w:rFonts w:asciiTheme="minorHAnsi" w:hAnsiTheme="minorHAnsi" w:cstheme="minorHAnsi"/>
        </w:rPr>
        <w:t>na</w:t>
      </w:r>
      <w:r w:rsidR="008C0628">
        <w:rPr>
          <w:rFonts w:asciiTheme="minorHAnsi" w:hAnsiTheme="minorHAnsi" w:cstheme="minorHAnsi"/>
        </w:rPr>
        <w:t xml:space="preserve"> dzień nie wcześniej niż </w:t>
      </w:r>
      <w:r w:rsidR="008C0628" w:rsidRPr="003D4300">
        <w:rPr>
          <w:rFonts w:ascii="Arial" w:hAnsi="Arial" w:cs="Arial"/>
          <w:sz w:val="20"/>
          <w:szCs w:val="20"/>
        </w:rPr>
        <w:t>10.03.2019</w:t>
      </w:r>
      <w:r w:rsidR="00921644">
        <w:rPr>
          <w:rFonts w:ascii="Arial" w:hAnsi="Arial" w:cs="Arial"/>
          <w:sz w:val="20"/>
          <w:szCs w:val="20"/>
        </w:rPr>
        <w:t>.</w:t>
      </w:r>
    </w:p>
    <w:p w:rsidR="0087452A" w:rsidRPr="00C1041D" w:rsidRDefault="00E35603">
      <w:pPr>
        <w:pStyle w:val="Teksttreci0"/>
        <w:shd w:val="clear" w:color="auto" w:fill="auto"/>
        <w:spacing w:after="160" w:line="240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Jeżeli Wykonawca ma siedzibę lub miejsce zamieszkania poza terytorium Rzeczypospolitej Polskiej, zamiast dokumentu, o którym mowa w pkt. 3 Wykonawca składa dokumenty, wystawiony w kraju,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w którym ma siedzibę lub miejsce zamieszkania potwierdzający, że nie otwarto jego likwidacji ani nie ogłoszono upadłości.</w:t>
      </w:r>
    </w:p>
    <w:p w:rsidR="0087452A" w:rsidRDefault="00E35603">
      <w:pPr>
        <w:pStyle w:val="Nagwek10"/>
        <w:keepNext/>
        <w:keepLines/>
        <w:shd w:val="clear" w:color="auto" w:fill="auto"/>
        <w:jc w:val="both"/>
        <w:rPr>
          <w:rFonts w:asciiTheme="minorHAnsi" w:hAnsiTheme="minorHAnsi" w:cstheme="minorHAnsi"/>
        </w:rPr>
      </w:pPr>
      <w:bookmarkStart w:id="14" w:name="bookmark20"/>
      <w:r w:rsidRPr="00C1041D">
        <w:rPr>
          <w:rFonts w:asciiTheme="minorHAnsi" w:hAnsiTheme="minorHAnsi" w:cstheme="minorHAnsi"/>
        </w:rPr>
        <w:t>18.Osoba upoważniona do kontaktu z wykonawcami:</w:t>
      </w:r>
      <w:bookmarkEnd w:id="14"/>
    </w:p>
    <w:p w:rsidR="008C0628" w:rsidRPr="00C1041D" w:rsidRDefault="008779DA">
      <w:pPr>
        <w:pStyle w:val="Nagwek10"/>
        <w:keepNext/>
        <w:keepLines/>
        <w:shd w:val="clear" w:color="auto" w:fill="auto"/>
        <w:jc w:val="both"/>
        <w:rPr>
          <w:rFonts w:asciiTheme="minorHAnsi" w:hAnsiTheme="minorHAnsi" w:cstheme="minorHAnsi"/>
        </w:rPr>
      </w:pPr>
      <w:r w:rsidRPr="008779DA">
        <w:rPr>
          <w:rFonts w:asciiTheme="minorHAnsi" w:hAnsiTheme="minorHAnsi" w:cstheme="minorHAnsi"/>
        </w:rPr>
        <w:t>Sylwia Pacholczyk</w:t>
      </w:r>
      <w:r w:rsidR="008C0628" w:rsidRPr="008779DA">
        <w:rPr>
          <w:rFonts w:asciiTheme="minorHAnsi" w:hAnsiTheme="minorHAnsi" w:cstheme="minorHAnsi"/>
        </w:rPr>
        <w:t xml:space="preserve"> tel. 24</w:t>
      </w:r>
      <w:r w:rsidRPr="008779DA">
        <w:rPr>
          <w:rFonts w:asciiTheme="minorHAnsi" w:hAnsiTheme="minorHAnsi" w:cstheme="minorHAnsi"/>
        </w:rPr>
        <w:t> 252 25 83</w:t>
      </w:r>
    </w:p>
    <w:p w:rsidR="0087452A" w:rsidRPr="00C1041D" w:rsidRDefault="00E35603">
      <w:pPr>
        <w:pStyle w:val="Teksttreci0"/>
        <w:numPr>
          <w:ilvl w:val="0"/>
          <w:numId w:val="8"/>
        </w:numPr>
        <w:shd w:val="clear" w:color="auto" w:fill="auto"/>
        <w:spacing w:after="280"/>
        <w:ind w:left="300" w:hanging="30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Wykonawca może powierzyć wykonanie części zamówienia podwykonawcy. Zamawiający żąda wskazania przez Wykonawcę w ofercie części zamówienia, których wykonanie zamierza powierzyć podwykonawcom i podania przez Wykonawcę firm podwykonawców. Powierzenie wykonania części zamówienia podwykonawcom nie zwalnia Wykonawcy z odpowiedzialności za należyte wykonanie przedmiotu zamówienia. Szczegółowe warunki i ustalenia dotyczące podwykonawstwa określone są we wzorze umowy, który stanowi załącznik do niniejszego zapytania.</w:t>
      </w:r>
    </w:p>
    <w:p w:rsidR="0087452A" w:rsidRPr="00C1041D" w:rsidRDefault="00E35603">
      <w:pPr>
        <w:pStyle w:val="Nagwek10"/>
        <w:keepNext/>
        <w:keepLines/>
        <w:numPr>
          <w:ilvl w:val="0"/>
          <w:numId w:val="8"/>
        </w:numPr>
        <w:shd w:val="clear" w:color="auto" w:fill="auto"/>
        <w:tabs>
          <w:tab w:val="left" w:pos="411"/>
        </w:tabs>
        <w:jc w:val="both"/>
        <w:rPr>
          <w:rFonts w:asciiTheme="minorHAnsi" w:hAnsiTheme="minorHAnsi" w:cstheme="minorHAnsi"/>
        </w:rPr>
      </w:pPr>
      <w:bookmarkStart w:id="15" w:name="bookmark21"/>
      <w:r w:rsidRPr="00C1041D">
        <w:rPr>
          <w:rFonts w:asciiTheme="minorHAnsi" w:hAnsiTheme="minorHAnsi" w:cstheme="minorHAnsi"/>
        </w:rPr>
        <w:t>Wyjaśnienia treści ofert i poprawianie oczywistych omyłek:</w:t>
      </w:r>
      <w:bookmarkEnd w:id="15"/>
    </w:p>
    <w:p w:rsidR="0087452A" w:rsidRPr="00C1041D" w:rsidRDefault="00E35603">
      <w:pPr>
        <w:pStyle w:val="Teksttreci0"/>
        <w:numPr>
          <w:ilvl w:val="0"/>
          <w:numId w:val="9"/>
        </w:numPr>
        <w:shd w:val="clear" w:color="auto" w:fill="auto"/>
        <w:tabs>
          <w:tab w:val="left" w:pos="306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toku badania i oceny ofert Zamawiający może żądać od Wykonawców wyjaśnień dotyczących treści złożonych ofert oraz wyjaśnień dotyczących treści oświadczeń lub dokumentów potwierdzających spełnianie warunków udziału w postępowaniu, oraz braku podstaw do wykluczenia,</w:t>
      </w:r>
    </w:p>
    <w:p w:rsidR="0087452A" w:rsidRPr="00C1041D" w:rsidRDefault="00E35603">
      <w:pPr>
        <w:pStyle w:val="Teksttreci0"/>
        <w:numPr>
          <w:ilvl w:val="0"/>
          <w:numId w:val="9"/>
        </w:numPr>
        <w:shd w:val="clear" w:color="auto" w:fill="auto"/>
        <w:tabs>
          <w:tab w:val="left" w:pos="315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Zamawiający poprawi w tekście oferty oczywiste omyłki pisarskie, oczywiste omyłki rachunkowe, z uwzględnieniem konsekwencji rachunkowych dokonanych poprawek, inne omyłki polegające na niezgodności oferty z Zapytaniem ofertowym, niepowodujące istotnych zmian w treści oferty, niezwłocznie zawiadamiając o tym Wykonawcę, którego oferta została poprawiona.</w:t>
      </w:r>
    </w:p>
    <w:p w:rsidR="0087452A" w:rsidRPr="00C1041D" w:rsidRDefault="00E35603">
      <w:pPr>
        <w:pStyle w:val="Teksttreci0"/>
        <w:shd w:val="clear" w:color="auto" w:fill="auto"/>
        <w:spacing w:after="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Sposób oceny zgodności oferty z treścią niniejszej Zapytania ofertowego: ocena zgodności oferty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z treścią niniejszego Zapytania ofertowego przeprowadzona zostanie na podstawie analizy dokumentów i materiałów (w zakresie wymaganym przez Zamawiającego), jakie Wykonawca zawarł w swej ofercie.</w:t>
      </w:r>
    </w:p>
    <w:p w:rsidR="0087452A" w:rsidRPr="00C1041D" w:rsidRDefault="0087452A">
      <w:pPr>
        <w:spacing w:line="14" w:lineRule="exact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E35603">
      <w:pPr>
        <w:pStyle w:val="Nagwek10"/>
        <w:keepNext/>
        <w:keepLines/>
        <w:numPr>
          <w:ilvl w:val="0"/>
          <w:numId w:val="8"/>
        </w:numPr>
        <w:shd w:val="clear" w:color="auto" w:fill="auto"/>
        <w:tabs>
          <w:tab w:val="left" w:pos="499"/>
        </w:tabs>
        <w:rPr>
          <w:rFonts w:asciiTheme="minorHAnsi" w:hAnsiTheme="minorHAnsi" w:cstheme="minorHAnsi"/>
        </w:rPr>
      </w:pPr>
      <w:bookmarkStart w:id="16" w:name="bookmark22"/>
      <w:r w:rsidRPr="00C1041D">
        <w:rPr>
          <w:rFonts w:asciiTheme="minorHAnsi" w:hAnsiTheme="minorHAnsi" w:cstheme="minorHAnsi"/>
        </w:rPr>
        <w:t>Dodatkowe informacje:</w:t>
      </w:r>
      <w:bookmarkEnd w:id="16"/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ind w:left="440" w:hanging="2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Oferty należy składać na załączonym wzorze oferty - </w:t>
      </w:r>
      <w:r w:rsidRPr="00C1041D">
        <w:rPr>
          <w:rFonts w:asciiTheme="minorHAnsi" w:hAnsiTheme="minorHAnsi" w:cstheme="minorHAnsi"/>
          <w:b/>
          <w:bCs/>
        </w:rPr>
        <w:t xml:space="preserve">załącznik nr 2 </w:t>
      </w:r>
      <w:r w:rsidRPr="00C1041D">
        <w:rPr>
          <w:rFonts w:asciiTheme="minorHAnsi" w:hAnsiTheme="minorHAnsi" w:cstheme="minorHAnsi"/>
        </w:rPr>
        <w:t>do niniejszego zapytania ofertowego.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Ofertę należy sporządzić w </w:t>
      </w:r>
      <w:r w:rsidRPr="00C1041D">
        <w:rPr>
          <w:rFonts w:asciiTheme="minorHAnsi" w:hAnsiTheme="minorHAnsi" w:cstheme="minorHAnsi"/>
          <w:b/>
          <w:bCs/>
        </w:rPr>
        <w:t>formie pisemnej</w:t>
      </w:r>
      <w:r w:rsidRPr="00C1041D">
        <w:rPr>
          <w:rFonts w:asciiTheme="minorHAnsi" w:hAnsiTheme="minorHAnsi" w:cstheme="minorHAnsi"/>
        </w:rPr>
        <w:t>, w języku polskim.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Termin związania ofertą wynosi </w:t>
      </w:r>
      <w:r w:rsidR="000F4B29">
        <w:rPr>
          <w:rFonts w:asciiTheme="minorHAnsi" w:hAnsiTheme="minorHAnsi" w:cstheme="minorHAnsi"/>
        </w:rPr>
        <w:t>14</w:t>
      </w:r>
      <w:r w:rsidRPr="00C1041D">
        <w:rPr>
          <w:rFonts w:asciiTheme="minorHAnsi" w:hAnsiTheme="minorHAnsi" w:cstheme="minorHAnsi"/>
        </w:rPr>
        <w:t xml:space="preserve"> dni.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Zamawiający nie dopuszcza składania ofert wariantowych.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Zamawiający nie przewiduje udzielenia wykonawcy wybranemu zgodnie z zasadą konkurencyjności, w okresie 3 lat od udzielenia zamówienia podstawowego, zamówień na usługi, polegających na powtórzeniu podobnych usług.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Formularz ofertowy wraz z załącznikami musi być podpisany przez osoby upoważnione do reprezentacji Wykonawcy. Za osoby uprawnione do reprezentowania Wykonawcy uznaje się osoby upoważnione wskazane we właściwym rejestrze lub centralnej ewidencji i informacji o działalności gospodarczej bądź w stosownym pełnomocnictwie. Jeżeli pełnomocnictwo do podpisania oferty nie wynika z dokumentu rejestrowego, do oferty należy załączyć stosowne </w:t>
      </w:r>
      <w:r w:rsidRPr="00C1041D">
        <w:rPr>
          <w:rFonts w:asciiTheme="minorHAnsi" w:hAnsiTheme="minorHAnsi" w:cstheme="minorHAnsi"/>
        </w:rPr>
        <w:lastRenderedPageBreak/>
        <w:t>pełnomocnictwo w formie oryginału lub kopii poświadczonej za zgodność.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Zapytanie ofertowe może zostać zmienione przed upływem terminu składania ofert przewidzianym w zapytaniu ofertowym. W takim przypadku do opublikowanego zapytania ofertowego zostanie dołączona informacje o zmianie, która zawierać będzie co najmniej: datę upublicznienia zmienionego zapytania ofertowego, jego numer, a także opis dokonanych zmian. Zamawiający przedłuży termin składania ofert o czas niezbędny do wprowadzenia zmian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w ofertach, jeżeli jest to konieczne z uwagi na zakres wprowadzonych zmian.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Wykonawca może złożyć tylko jedną ofertę.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Wykonawca może dokonać zmian lub wycofać złożoną ofertę przed upływem terminu wyznaczonego do składania ofert.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Oferty otrzymane po terminie składania ofert zostaną zwrócone wykonawcom bez otwierania.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Oferta niezgodna z zapytaniem ofertowym nie stanowi oferty ważnej.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Dla skuteczności niniejszego postępowania o zamówienie publiczne wystarczające jest otrzymanie przez Zamawiającego jednej ważnej oferty niepodlegającej odrzuceniu.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Zamawiający zastrzega sobie prawo swobodnego wyboru oferty, odwołania postępowania lub jego zamknięcia bez wybrania którejkolwiek z ofert.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Zamawiający udostępnia wnioskodawcy zestawienie złożonych ofert w postępowaniu: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84"/>
        </w:tabs>
        <w:spacing w:line="240" w:lineRule="auto"/>
        <w:ind w:left="56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na wniosek wykonawcy, który złożył ofertę,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84"/>
        </w:tabs>
        <w:spacing w:line="240" w:lineRule="auto"/>
        <w:ind w:left="56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wg własnego uznania na stronie, na której zostało upublicznione zapytanie ofertowe.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Informację o wyniku postępowania (co najmniej nazwę (firmę) albo imię i nazwisko, siedzibę albo miejsce zamieszkania wybranego wykonawcy, a także cenę wybranej oferty) zamawiający upublicznia w taki sposób, w jakim zostało upublicznione zapytanie ofertowe (poprzez skierowanie do potencjalnych wykonawców/ogłoszenie na stronie internetowej).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Niezwłocznie po wyborze najkorzystniejszej oferty, zamawiający zawiera umowę w sprawie zamówienia publicznego z wyłonionym wykonawcą (udziela zamówienia).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Zamawiający zastrzega sobie prawo wyboru kolejnej najlepszej oferty w przypadku rezygnacji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z podpisania umowy przez oferenta, który został wybrany.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Zamawiający zastrzega, że Wykonawcy mogą wnioskować o wyjaśnienia lub uszczegółowienie dotyczące treści Zapytania ofertowego najpóźniej do 48 godzin przed terminem składania ofert, wysyłając zapytanie na adres mailowy: </w:t>
      </w:r>
      <w:r w:rsidR="00DC72F1">
        <w:t>nieruchomosci@dabrowice.pl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Wykonawcy ponoszą wszelkie koszty własne związane z przygotowaniem i złożeniem oferty, niezależnie od wyników postępowania. Zamawiający nie odpowiada za koszty poniesione przez Wykonawców w związku z przygotowaniem i złożeniem oferty.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81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Ewentualne poprawki w ofercie muszą być naniesione czytelnie oraz opatrzone podpisem osoby</w:t>
      </w:r>
      <w:r w:rsidR="008C0628">
        <w:rPr>
          <w:rFonts w:asciiTheme="minorHAnsi" w:hAnsiTheme="minorHAnsi" w:cstheme="minorHAnsi"/>
        </w:rPr>
        <w:t xml:space="preserve"> uprawnionej do reprezentowania Wykonawcy. 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33"/>
        </w:tabs>
        <w:spacing w:line="240" w:lineRule="auto"/>
        <w:ind w:left="360" w:hanging="36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Kopie wszystkich dokumentów dołączonych do oferty muszą być potwierdzone za zgodność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z oryginałem przez Wykonawcę.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33"/>
        </w:tabs>
        <w:spacing w:line="240" w:lineRule="auto"/>
        <w:ind w:left="360" w:hanging="36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Nie ujawnia się informacji stanowiących tajemnicę przedsiębiorstwa w rozumieniu przepisów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o zwalczaniu nieuczciwej konkurencji, jeżeli wykonawca, nie później niż w terminie składania ofert, zastrzegł, że nie mogą być one udostępniane oraz wykazał, iż zastrzeżone informacje stanowią tajemnicę przedsiębiorstwa. Stosowne zastrzeżenie, co do tajemnicy przedsiębiorstwa, Wykonawca winien złożyć na „Formularzu Ofertowym". W sytuacji zastrzeżenia części oferty, jako tajemnicy przedsiębiorstwa, Wykonawca zobowiązany jest do oferty załączyć uzasadnienie w kwestii związanej z informacją stanowiącą tajemnicę przedsiębiorstwa. Niezłożenie stosownego uzasadnienia do oferty w części dotyczącej tajemnicy przedsiębiorstwa upoważni Zamawiającego do odtajnienia dokumentów i ujawnienia ich na wniosek uczestników postępowania.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33"/>
        </w:tabs>
        <w:spacing w:line="240" w:lineRule="auto"/>
        <w:ind w:left="360" w:hanging="36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Zamawiający informuje o zmianie definicji tajemnicy przedsiębiorstwa zawartej w ustawie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o zwalczaniu nieuczciwej konkurencji (Dz. U. z dnia 24 sierpnia 2018 r. poz. 1637).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33"/>
        </w:tabs>
        <w:spacing w:after="300" w:line="240" w:lineRule="auto"/>
        <w:ind w:left="28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Link do strony: </w:t>
      </w:r>
      <w:hyperlink r:id="rId13" w:history="1">
        <w:r w:rsidRPr="00C1041D">
          <w:rPr>
            <w:rFonts w:asciiTheme="minorHAnsi" w:hAnsiTheme="minorHAnsi" w:cstheme="minorHAnsi"/>
          </w:rPr>
          <w:t>http://www.dziennikustaw.gov.pl/du/2018/1637/1</w:t>
        </w:r>
      </w:hyperlink>
    </w:p>
    <w:p w:rsidR="0087452A" w:rsidRPr="00C1041D" w:rsidRDefault="00E35603">
      <w:pPr>
        <w:pStyle w:val="Nagwek10"/>
        <w:keepNext/>
        <w:keepLines/>
        <w:numPr>
          <w:ilvl w:val="0"/>
          <w:numId w:val="8"/>
        </w:numPr>
        <w:shd w:val="clear" w:color="auto" w:fill="auto"/>
        <w:tabs>
          <w:tab w:val="left" w:pos="614"/>
        </w:tabs>
        <w:spacing w:after="340" w:line="240" w:lineRule="auto"/>
        <w:ind w:left="220"/>
        <w:rPr>
          <w:rFonts w:asciiTheme="minorHAnsi" w:hAnsiTheme="minorHAnsi" w:cstheme="minorHAnsi"/>
        </w:rPr>
      </w:pPr>
      <w:bookmarkStart w:id="17" w:name="bookmark23"/>
      <w:r w:rsidRPr="00C1041D">
        <w:rPr>
          <w:rFonts w:asciiTheme="minorHAnsi" w:hAnsiTheme="minorHAnsi" w:cstheme="minorHAnsi"/>
        </w:rPr>
        <w:lastRenderedPageBreak/>
        <w:t>Obowiązek informacyjny na podstawie artykułu 13 RODO:</w:t>
      </w:r>
      <w:bookmarkEnd w:id="17"/>
    </w:p>
    <w:p w:rsidR="00280E2D" w:rsidRDefault="00E35603" w:rsidP="00280E2D">
      <w:pPr>
        <w:pStyle w:val="Teksttreci0"/>
        <w:shd w:val="clear" w:color="auto" w:fill="auto"/>
        <w:spacing w:after="60" w:line="240" w:lineRule="auto"/>
        <w:ind w:left="1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8C0628" w:rsidRPr="00D47867" w:rsidRDefault="00E35603" w:rsidP="006F6B39">
      <w:pPr>
        <w:pStyle w:val="Teksttreci0"/>
        <w:numPr>
          <w:ilvl w:val="0"/>
          <w:numId w:val="14"/>
        </w:numPr>
        <w:shd w:val="clear" w:color="auto" w:fill="auto"/>
        <w:spacing w:after="60" w:line="240" w:lineRule="auto"/>
        <w:rPr>
          <w:rFonts w:asciiTheme="minorHAnsi" w:hAnsiTheme="minorHAnsi" w:cstheme="minorHAnsi"/>
          <w:lang w:bidi="ar-SA"/>
        </w:rPr>
      </w:pPr>
      <w:r w:rsidRPr="00D47867">
        <w:rPr>
          <w:rFonts w:asciiTheme="minorHAnsi" w:hAnsiTheme="minorHAnsi" w:cstheme="minorHAnsi"/>
        </w:rPr>
        <w:t xml:space="preserve">administratorem danych osobowych Wykonawców uczestniczących w postępowaniu jest </w:t>
      </w:r>
      <w:r w:rsidR="00EB4117" w:rsidRPr="00EB4117">
        <w:rPr>
          <w:rFonts w:asciiTheme="minorHAnsi" w:hAnsiTheme="minorHAnsi" w:cstheme="minorHAnsi"/>
          <w:color w:val="auto"/>
        </w:rPr>
        <w:t>Gmina Dąbrowice</w:t>
      </w:r>
      <w:r w:rsidR="00EB4117">
        <w:rPr>
          <w:rFonts w:asciiTheme="minorHAnsi" w:hAnsiTheme="minorHAnsi" w:cstheme="minorHAnsi"/>
          <w:color w:val="auto"/>
        </w:rPr>
        <w:t>, ul. Nowy Rynek 17, 99-352 Dąbrowice,</w:t>
      </w:r>
      <w:r w:rsidR="00EB4117">
        <w:rPr>
          <w:rFonts w:asciiTheme="minorHAnsi" w:hAnsiTheme="minorHAnsi" w:cstheme="minorHAnsi"/>
          <w:color w:val="FF0000"/>
        </w:rPr>
        <w:t xml:space="preserve"> </w:t>
      </w:r>
      <w:r w:rsidR="008C0628" w:rsidRPr="00D47867">
        <w:rPr>
          <w:rFonts w:asciiTheme="minorHAnsi" w:hAnsiTheme="minorHAnsi" w:cstheme="minorHAnsi"/>
          <w:lang w:bidi="ar-SA"/>
        </w:rPr>
        <w:t xml:space="preserve">Funkcję Inspektora Ochrony Danych Osobowych pełni </w:t>
      </w:r>
      <w:r w:rsidR="00EB4117">
        <w:rPr>
          <w:rFonts w:asciiTheme="minorHAnsi" w:hAnsiTheme="minorHAnsi" w:cstheme="minorHAnsi"/>
          <w:lang w:bidi="ar-SA"/>
        </w:rPr>
        <w:t>Grzegorz Szajerka</w:t>
      </w:r>
    </w:p>
    <w:p w:rsidR="0087452A" w:rsidRPr="00813762" w:rsidRDefault="00E35603" w:rsidP="00813762">
      <w:pPr>
        <w:pStyle w:val="Teksttreci40"/>
        <w:numPr>
          <w:ilvl w:val="0"/>
          <w:numId w:val="14"/>
        </w:numPr>
        <w:shd w:val="clear" w:color="auto" w:fill="auto"/>
        <w:tabs>
          <w:tab w:val="left" w:pos="635"/>
        </w:tabs>
        <w:spacing w:after="0" w:line="276" w:lineRule="auto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13762">
        <w:rPr>
          <w:rFonts w:asciiTheme="minorHAnsi" w:hAnsiTheme="minorHAnsi" w:cstheme="minorHAnsi"/>
          <w:b w:val="0"/>
          <w:sz w:val="22"/>
          <w:szCs w:val="22"/>
        </w:rPr>
        <w:t xml:space="preserve">dane osobowe Wykonawców uczestniczących w postępowaniu przetwarzane będą na podstawie art. 6 ust. 1 lit. c RODO w celu związanym z postępowaniem o udzielenie zamówienia publicznego </w:t>
      </w:r>
      <w:r w:rsidR="00813762" w:rsidRPr="00813762">
        <w:rPr>
          <w:rFonts w:asciiTheme="minorHAnsi" w:hAnsiTheme="minorHAnsi" w:cstheme="minorHAnsi"/>
          <w:b w:val="0"/>
          <w:sz w:val="22"/>
          <w:szCs w:val="22"/>
        </w:rPr>
        <w:t>numer Z</w:t>
      </w:r>
      <w:r w:rsidR="00813762" w:rsidRPr="00813762">
        <w:rPr>
          <w:rFonts w:asciiTheme="minorHAnsi" w:eastAsia="Times New Roman" w:hAnsiTheme="minorHAnsi" w:cstheme="minorHAnsi"/>
          <w:b w:val="0"/>
          <w:sz w:val="22"/>
          <w:szCs w:val="22"/>
        </w:rPr>
        <w:t xml:space="preserve">akup oraz dostawa 24 szt. laptopów z ekranem dotykowym wraz z pakietem biurowym w ramach projektu grantowego pn. </w:t>
      </w:r>
      <w:r w:rsidR="00813762" w:rsidRPr="00813762">
        <w:rPr>
          <w:rFonts w:asciiTheme="minorHAnsi" w:hAnsiTheme="minorHAnsi" w:cstheme="minorHAnsi"/>
          <w:b w:val="0"/>
          <w:sz w:val="22"/>
          <w:szCs w:val="22"/>
        </w:rPr>
        <w:t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</w:t>
      </w:r>
      <w:r w:rsidR="00751C3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813762">
        <w:rPr>
          <w:rFonts w:asciiTheme="minorHAnsi" w:hAnsiTheme="minorHAnsi" w:cstheme="minorHAnsi"/>
          <w:b w:val="0"/>
          <w:sz w:val="22"/>
          <w:szCs w:val="22"/>
        </w:rPr>
        <w:t>prowadzonego z zachowaniem trybu konkurencyjności</w:t>
      </w:r>
      <w:r w:rsidRPr="00280E2D">
        <w:rPr>
          <w:rFonts w:asciiTheme="minorHAnsi" w:hAnsiTheme="minorHAnsi" w:cstheme="minorHAnsi"/>
          <w:sz w:val="22"/>
          <w:szCs w:val="22"/>
        </w:rPr>
        <w:t>;</w:t>
      </w:r>
    </w:p>
    <w:p w:rsidR="0087452A" w:rsidRPr="00C1041D" w:rsidRDefault="00E35603">
      <w:pPr>
        <w:pStyle w:val="Teksttreci0"/>
        <w:numPr>
          <w:ilvl w:val="0"/>
          <w:numId w:val="11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dane osobowe mogą być udostępniane innym podmiotom, uprawnionym do ich otrzymania na podstawie obowiązujących przepisów prawa, w tym sądy administracyjne, sądy powszechne,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a ponadto odbiorcom danych w rozumieniu przepisów o ochronie danych osobowych, tj. podmiotom świadczącym usługi pocztowe, kurierskie, usługi informatyczne, bankowe, ubezpieczeniowe, Wykonawcom biorącym udział w postępowaniach o udzielenie zamówienia publicznego. Dane osobowe mogą być również przekazywane do państw trzecich, na podstawie szczególnych regulacji prawnych, w tym umów międzynarodowych;</w:t>
      </w:r>
    </w:p>
    <w:p w:rsidR="0087452A" w:rsidRPr="00C1041D" w:rsidRDefault="00E35603">
      <w:pPr>
        <w:pStyle w:val="Teksttreci0"/>
        <w:numPr>
          <w:ilvl w:val="0"/>
          <w:numId w:val="11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obowiązek podania przez Panią/Pana danych osobowych bezpośrednio Pani/Pana dotyczących jest wymogiem określonym w „Wytycznych w zakresie kwalifikowalności wydatków w ramach Europejskiego Funduszu Rozwoju Regionalnego, Europejskiego Funduszu Społecznego oraz Funduszu Spójności na lata 2014-2010”</w:t>
      </w:r>
    </w:p>
    <w:p w:rsidR="0087452A" w:rsidRPr="00E3684B" w:rsidRDefault="00E35603" w:rsidP="00E3684B">
      <w:pPr>
        <w:pStyle w:val="Teksttreci0"/>
        <w:numPr>
          <w:ilvl w:val="0"/>
          <w:numId w:val="11"/>
        </w:numPr>
        <w:shd w:val="clear" w:color="auto" w:fill="auto"/>
        <w:tabs>
          <w:tab w:val="left" w:pos="301"/>
        </w:tabs>
        <w:spacing w:line="218" w:lineRule="auto"/>
        <w:ind w:left="28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dane osobowe będą przetwarzane, w tym przechowywane zgodnie z przepisami ustawy z dnia 14 lipca</w:t>
      </w:r>
      <w:r w:rsidR="00E3684B">
        <w:rPr>
          <w:rFonts w:asciiTheme="minorHAnsi" w:hAnsiTheme="minorHAnsi" w:cstheme="minorHAnsi"/>
        </w:rPr>
        <w:t xml:space="preserve"> </w:t>
      </w:r>
      <w:r w:rsidRPr="00E3684B">
        <w:rPr>
          <w:rFonts w:asciiTheme="minorHAnsi" w:hAnsiTheme="minorHAnsi" w:cstheme="minorHAnsi"/>
        </w:rPr>
        <w:t>1983 r. o narodowym zasobie archiwalnym i archiwach (Dz. U. z 2018 r., poz. 217 ze zm.);</w:t>
      </w:r>
    </w:p>
    <w:p w:rsidR="0087452A" w:rsidRPr="00C1041D" w:rsidRDefault="0087452A">
      <w:pPr>
        <w:spacing w:line="14" w:lineRule="exact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E35603">
      <w:pPr>
        <w:pStyle w:val="Teksttreci0"/>
        <w:numPr>
          <w:ilvl w:val="0"/>
          <w:numId w:val="11"/>
        </w:numPr>
        <w:shd w:val="clear" w:color="auto" w:fill="auto"/>
        <w:tabs>
          <w:tab w:val="left" w:pos="452"/>
        </w:tabs>
        <w:spacing w:after="60" w:line="223" w:lineRule="auto"/>
        <w:ind w:left="440" w:hanging="2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odniesieniu do danych osobowych Wykonawców uczestniczących w postępowaniu decyzje nie będą podejmowane w sposób zautomatyzowany, stosowanie do art. 22 RODO;</w:t>
      </w:r>
    </w:p>
    <w:p w:rsidR="0087452A" w:rsidRPr="00C1041D" w:rsidRDefault="00E35603" w:rsidP="00D10B33">
      <w:pPr>
        <w:pStyle w:val="Teksttreci0"/>
        <w:numPr>
          <w:ilvl w:val="0"/>
          <w:numId w:val="11"/>
        </w:numPr>
        <w:shd w:val="clear" w:color="auto" w:fill="auto"/>
        <w:tabs>
          <w:tab w:val="left" w:pos="452"/>
        </w:tabs>
        <w:spacing w:line="216" w:lineRule="auto"/>
        <w:ind w:left="440" w:hanging="2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każdy Wykonawca uczestniczący w postępowaniu posiada:</w:t>
      </w:r>
    </w:p>
    <w:p w:rsidR="0087452A" w:rsidRPr="00C1041D" w:rsidRDefault="00E35603" w:rsidP="00D10B33">
      <w:pPr>
        <w:pStyle w:val="Teksttreci0"/>
        <w:numPr>
          <w:ilvl w:val="0"/>
          <w:numId w:val="2"/>
        </w:numPr>
        <w:shd w:val="clear" w:color="auto" w:fill="auto"/>
        <w:tabs>
          <w:tab w:val="left" w:pos="765"/>
        </w:tabs>
        <w:spacing w:line="276" w:lineRule="auto"/>
        <w:ind w:left="72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na podstawie art. 15 RODO prawo dostępu do danych osobowych ich dotyczących;</w:t>
      </w:r>
    </w:p>
    <w:p w:rsidR="0087452A" w:rsidRPr="008779DA" w:rsidRDefault="00E35603" w:rsidP="00D10B33">
      <w:pPr>
        <w:pStyle w:val="Teksttreci20"/>
        <w:numPr>
          <w:ilvl w:val="0"/>
          <w:numId w:val="2"/>
        </w:numPr>
        <w:shd w:val="clear" w:color="auto" w:fill="auto"/>
        <w:tabs>
          <w:tab w:val="left" w:pos="765"/>
        </w:tabs>
        <w:spacing w:after="40" w:line="276" w:lineRule="auto"/>
        <w:ind w:hanging="280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i w:val="0"/>
          <w:iCs w:val="0"/>
          <w:sz w:val="22"/>
          <w:szCs w:val="22"/>
        </w:rPr>
        <w:t>na podstawie art. 16 RODO prawo do sprostowania swoich danych osobowych (</w:t>
      </w:r>
      <w:r w:rsidRPr="00C1041D">
        <w:rPr>
          <w:rFonts w:asciiTheme="minorHAnsi" w:hAnsiTheme="minorHAnsi" w:cstheme="minorHAnsi"/>
          <w:b/>
          <w:bCs/>
          <w:sz w:val="22"/>
          <w:szCs w:val="22"/>
        </w:rPr>
        <w:t xml:space="preserve">Wyjaśnienie: </w:t>
      </w:r>
      <w:r w:rsidRPr="00C1041D">
        <w:rPr>
          <w:rFonts w:asciiTheme="minorHAnsi" w:hAnsiTheme="minorHAnsi" w:cstheme="minorHAnsi"/>
          <w:sz w:val="22"/>
          <w:szCs w:val="22"/>
        </w:rPr>
        <w:t xml:space="preserve">skorzystanie z prawa do sprostowania nie może skutkować zmianą wyniku postępowania </w:t>
      </w:r>
      <w:r w:rsidR="00E3684B">
        <w:rPr>
          <w:rFonts w:asciiTheme="minorHAnsi" w:hAnsiTheme="minorHAnsi" w:cstheme="minorHAnsi"/>
          <w:sz w:val="22"/>
          <w:szCs w:val="22"/>
        </w:rPr>
        <w:br/>
      </w:r>
      <w:r w:rsidRPr="00C1041D">
        <w:rPr>
          <w:rFonts w:asciiTheme="minorHAnsi" w:hAnsiTheme="minorHAnsi" w:cstheme="minorHAnsi"/>
          <w:sz w:val="22"/>
          <w:szCs w:val="22"/>
        </w:rPr>
        <w:t>o udzielenie zamówienia publicznego ani zmianą postanowień</w:t>
      </w:r>
      <w:r w:rsidR="008779DA">
        <w:rPr>
          <w:rFonts w:asciiTheme="minorHAnsi" w:hAnsiTheme="minorHAnsi" w:cstheme="minorHAnsi"/>
          <w:sz w:val="22"/>
          <w:szCs w:val="22"/>
        </w:rPr>
        <w:t xml:space="preserve"> </w:t>
      </w:r>
      <w:r w:rsidRPr="008779DA">
        <w:rPr>
          <w:rFonts w:asciiTheme="minorHAnsi" w:hAnsiTheme="minorHAnsi" w:cstheme="minorHAnsi"/>
          <w:sz w:val="22"/>
          <w:szCs w:val="22"/>
        </w:rPr>
        <w:t>umowy w zakresie niezgodnym z ustawą Pzp oraz nie może naruszać integralności protokołu oraz jego załączników)</w:t>
      </w:r>
      <w:r w:rsidRPr="008779DA">
        <w:rPr>
          <w:rFonts w:asciiTheme="minorHAnsi" w:hAnsiTheme="minorHAnsi" w:cstheme="minorHAnsi"/>
          <w:i w:val="0"/>
          <w:iCs w:val="0"/>
          <w:sz w:val="22"/>
          <w:szCs w:val="22"/>
        </w:rPr>
        <w:t>;</w:t>
      </w:r>
    </w:p>
    <w:p w:rsidR="0087452A" w:rsidRPr="008779DA" w:rsidRDefault="00E35603" w:rsidP="00D10B33">
      <w:pPr>
        <w:pStyle w:val="Teksttreci0"/>
        <w:numPr>
          <w:ilvl w:val="0"/>
          <w:numId w:val="2"/>
        </w:numPr>
        <w:shd w:val="clear" w:color="auto" w:fill="auto"/>
        <w:tabs>
          <w:tab w:val="left" w:pos="765"/>
        </w:tabs>
        <w:spacing w:line="276" w:lineRule="auto"/>
        <w:ind w:left="72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na podstawie art. 18 RODO prawo żądania od administratora ograniczenia przetwarzania danych osobowych z zastrzeżeniem przypadków, o których mowa w art. 18 ust. 2 RODO (</w:t>
      </w:r>
      <w:r w:rsidRPr="00C1041D">
        <w:rPr>
          <w:rFonts w:asciiTheme="minorHAnsi" w:hAnsiTheme="minorHAnsi" w:cstheme="minorHAnsi"/>
          <w:b/>
          <w:bCs/>
          <w:i/>
          <w:iCs/>
        </w:rPr>
        <w:t xml:space="preserve">Wyjaśnienie: </w:t>
      </w:r>
      <w:r w:rsidRPr="00C1041D">
        <w:rPr>
          <w:rFonts w:asciiTheme="minorHAnsi" w:hAnsiTheme="minorHAnsi" w:cstheme="minorHAnsi"/>
          <w:i/>
          <w:iCs/>
        </w:rPr>
        <w:t>prawo do</w:t>
      </w:r>
      <w:r w:rsidR="008779DA">
        <w:rPr>
          <w:rFonts w:asciiTheme="minorHAnsi" w:hAnsiTheme="minorHAnsi" w:cstheme="minorHAnsi"/>
          <w:i/>
          <w:iCs/>
        </w:rPr>
        <w:t xml:space="preserve"> </w:t>
      </w:r>
      <w:r w:rsidRPr="008779DA">
        <w:rPr>
          <w:rFonts w:asciiTheme="minorHAnsi" w:hAnsiTheme="minorHAnsi" w:cstheme="minorHAnsi"/>
        </w:rPr>
        <w:t>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:rsidR="0087452A" w:rsidRPr="00C1041D" w:rsidRDefault="00E35603" w:rsidP="00D10B33">
      <w:pPr>
        <w:pStyle w:val="Teksttreci0"/>
        <w:numPr>
          <w:ilvl w:val="0"/>
          <w:numId w:val="2"/>
        </w:numPr>
        <w:shd w:val="clear" w:color="auto" w:fill="auto"/>
        <w:tabs>
          <w:tab w:val="left" w:pos="765"/>
        </w:tabs>
        <w:spacing w:after="60" w:line="276" w:lineRule="auto"/>
        <w:ind w:left="72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lastRenderedPageBreak/>
        <w:t>prawo do wniesienia skargi do Prezesa Urzędu Ochrony Danych Osobowych, gdy Wykonawca uzna, że przetwarzanie danych osobowych jego dotyczących narusza przepisy RODO;</w:t>
      </w:r>
    </w:p>
    <w:p w:rsidR="0087452A" w:rsidRPr="00C1041D" w:rsidRDefault="00E35603">
      <w:pPr>
        <w:pStyle w:val="Teksttreci0"/>
        <w:numPr>
          <w:ilvl w:val="0"/>
          <w:numId w:val="11"/>
        </w:numPr>
        <w:shd w:val="clear" w:color="auto" w:fill="auto"/>
        <w:tabs>
          <w:tab w:val="left" w:pos="452"/>
        </w:tabs>
        <w:spacing w:line="216" w:lineRule="auto"/>
        <w:ind w:left="440" w:hanging="2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Wykonawcom uczestniczącym w postępowaniu nie przysługuje: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65"/>
        </w:tabs>
        <w:spacing w:line="233" w:lineRule="auto"/>
        <w:ind w:left="720" w:hanging="2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związku z art. 17 ust. 3 lit. b, d lub e RODO prawo do usunięcia danych osobowych;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65"/>
        </w:tabs>
        <w:spacing w:after="60" w:line="233" w:lineRule="auto"/>
        <w:ind w:left="720" w:hanging="2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prawo do przenoszenia danych osobowych, o którym mowa w art. 20 RODO;</w:t>
      </w:r>
    </w:p>
    <w:p w:rsidR="0087452A" w:rsidRPr="00D10B33" w:rsidRDefault="00E35603" w:rsidP="00D10B33">
      <w:pPr>
        <w:pStyle w:val="Teksttreci0"/>
        <w:numPr>
          <w:ilvl w:val="0"/>
          <w:numId w:val="11"/>
        </w:numPr>
        <w:shd w:val="clear" w:color="auto" w:fill="auto"/>
        <w:tabs>
          <w:tab w:val="left" w:pos="452"/>
        </w:tabs>
        <w:spacing w:line="223" w:lineRule="auto"/>
        <w:ind w:left="440" w:hanging="2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na podstawie art. 21 RODO prawo sprzeciwu, wobec przetwarzania danych osobowych, gdyż podstawą prawną przetwarzania danych osobowych Wykonawców uczestniczących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w postępowaniu jest art. 6</w:t>
      </w:r>
      <w:r w:rsidR="00D10B33">
        <w:rPr>
          <w:rFonts w:asciiTheme="minorHAnsi" w:hAnsiTheme="minorHAnsi" w:cstheme="minorHAnsi"/>
        </w:rPr>
        <w:t xml:space="preserve"> </w:t>
      </w:r>
      <w:r w:rsidRPr="00D10B33">
        <w:rPr>
          <w:rFonts w:asciiTheme="minorHAnsi" w:hAnsiTheme="minorHAnsi" w:cstheme="minorHAnsi"/>
        </w:rPr>
        <w:t>ust. 1 lit. c RODO;</w:t>
      </w:r>
    </w:p>
    <w:p w:rsidR="00211484" w:rsidRDefault="00E35603" w:rsidP="00211484">
      <w:pPr>
        <w:autoSpaceDE w:val="0"/>
        <w:autoSpaceDN w:val="0"/>
        <w:adjustRightInd w:val="0"/>
      </w:pPr>
      <w:r w:rsidRPr="00C1041D">
        <w:rPr>
          <w:rFonts w:asciiTheme="minorHAnsi" w:hAnsiTheme="minorHAnsi" w:cstheme="minorHAnsi"/>
        </w:rPr>
        <w:t>Wykonawca przystępujący do postępowania wypełnia obowiązki informacyjne wynikający z art. 13 lub art. 14 RODO względem osób fizycznych, od których dane osobowe bezpośrednio lub pośrednio pozyskał w celu ubiegania się o udzielenie zamówienia publicznego w tym postępowaniu.</w:t>
      </w:r>
      <w:r w:rsidR="00211484">
        <w:t xml:space="preserve">      </w:t>
      </w:r>
    </w:p>
    <w:p w:rsidR="00211484" w:rsidRDefault="00211484" w:rsidP="00211484">
      <w:pPr>
        <w:autoSpaceDE w:val="0"/>
        <w:autoSpaceDN w:val="0"/>
        <w:adjustRightInd w:val="0"/>
      </w:pPr>
    </w:p>
    <w:p w:rsidR="00211484" w:rsidRDefault="00211484" w:rsidP="00211484">
      <w:pPr>
        <w:autoSpaceDE w:val="0"/>
        <w:autoSpaceDN w:val="0"/>
        <w:adjustRightInd w:val="0"/>
      </w:pPr>
    </w:p>
    <w:p w:rsidR="00211484" w:rsidRDefault="00211484" w:rsidP="00211484">
      <w:pPr>
        <w:autoSpaceDE w:val="0"/>
        <w:autoSpaceDN w:val="0"/>
        <w:adjustRightInd w:val="0"/>
      </w:pPr>
    </w:p>
    <w:p w:rsidR="00211484" w:rsidRDefault="00211484" w:rsidP="00211484">
      <w:pPr>
        <w:autoSpaceDE w:val="0"/>
        <w:autoSpaceDN w:val="0"/>
        <w:adjustRightInd w:val="0"/>
      </w:pPr>
    </w:p>
    <w:p w:rsidR="00211484" w:rsidRDefault="00211484" w:rsidP="00211484">
      <w:pPr>
        <w:autoSpaceDE w:val="0"/>
        <w:autoSpaceDN w:val="0"/>
        <w:adjustRightInd w:val="0"/>
      </w:pPr>
    </w:p>
    <w:p w:rsidR="00211484" w:rsidRPr="00211484" w:rsidRDefault="00211484" w:rsidP="00211484">
      <w:pPr>
        <w:autoSpaceDE w:val="0"/>
        <w:autoSpaceDN w:val="0"/>
        <w:adjustRightInd w:val="0"/>
        <w:ind w:left="5664" w:firstLine="708"/>
        <w:rPr>
          <w:rFonts w:asciiTheme="minorHAnsi" w:hAnsiTheme="minorHAnsi"/>
          <w:b/>
        </w:rPr>
      </w:pPr>
      <w:r w:rsidRPr="00211484">
        <w:rPr>
          <w:rFonts w:asciiTheme="minorHAnsi" w:hAnsiTheme="minorHAnsi"/>
          <w:b/>
        </w:rPr>
        <w:t>Zatwierdzam</w:t>
      </w:r>
    </w:p>
    <w:p w:rsidR="00211484" w:rsidRPr="00211484" w:rsidRDefault="00211484" w:rsidP="00211484">
      <w:pPr>
        <w:autoSpaceDE w:val="0"/>
        <w:autoSpaceDN w:val="0"/>
        <w:adjustRightInd w:val="0"/>
        <w:rPr>
          <w:rFonts w:asciiTheme="minorHAnsi" w:hAnsiTheme="minorHAnsi"/>
          <w:b/>
        </w:rPr>
      </w:pPr>
    </w:p>
    <w:p w:rsidR="00211484" w:rsidRPr="00211484" w:rsidRDefault="00211484" w:rsidP="00211484">
      <w:pPr>
        <w:autoSpaceDE w:val="0"/>
        <w:autoSpaceDN w:val="0"/>
        <w:adjustRightInd w:val="0"/>
        <w:rPr>
          <w:rFonts w:asciiTheme="minorHAnsi" w:hAnsiTheme="minorHAnsi"/>
          <w:b/>
        </w:rPr>
      </w:pP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  <w:t xml:space="preserve">     /-/ Dorota Dąbrowska</w:t>
      </w:r>
    </w:p>
    <w:p w:rsidR="0087452A" w:rsidRPr="00211484" w:rsidRDefault="00211484" w:rsidP="00211484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 xml:space="preserve"> </w:t>
      </w:r>
      <w:r w:rsidRPr="00211484">
        <w:rPr>
          <w:rFonts w:asciiTheme="minorHAnsi" w:hAnsiTheme="minorHAnsi"/>
          <w:b/>
        </w:rPr>
        <w:t xml:space="preserve"> Wójt Gminy </w:t>
      </w:r>
    </w:p>
    <w:p w:rsidR="00211484" w:rsidRDefault="00211484" w:rsidP="00280E2D">
      <w:pPr>
        <w:pStyle w:val="Teksttreci0"/>
        <w:shd w:val="clear" w:color="auto" w:fill="auto"/>
        <w:tabs>
          <w:tab w:val="left" w:pos="452"/>
        </w:tabs>
        <w:spacing w:after="2160" w:line="230" w:lineRule="auto"/>
        <w:rPr>
          <w:rFonts w:asciiTheme="minorHAnsi" w:hAnsiTheme="minorHAnsi" w:cstheme="minorHAnsi"/>
        </w:rPr>
      </w:pPr>
    </w:p>
    <w:p w:rsidR="00211484" w:rsidRDefault="00211484">
      <w:pPr>
        <w:pStyle w:val="Teksttreci60"/>
        <w:shd w:val="clear" w:color="auto" w:fill="auto"/>
        <w:rPr>
          <w:rFonts w:asciiTheme="minorHAnsi" w:hAnsiTheme="minorHAnsi" w:cstheme="minorHAnsi"/>
          <w:sz w:val="22"/>
          <w:szCs w:val="22"/>
        </w:rPr>
      </w:pPr>
    </w:p>
    <w:p w:rsidR="00211484" w:rsidRDefault="00211484">
      <w:pPr>
        <w:pStyle w:val="Teksttreci60"/>
        <w:shd w:val="clear" w:color="auto" w:fill="auto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E35603">
      <w:pPr>
        <w:pStyle w:val="Teksttreci60"/>
        <w:shd w:val="clear" w:color="auto" w:fill="auto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Wykaz załączników:</w:t>
      </w:r>
    </w:p>
    <w:p w:rsidR="0087452A" w:rsidRPr="00C1041D" w:rsidRDefault="00E35603">
      <w:pPr>
        <w:pStyle w:val="Teksttreci50"/>
        <w:shd w:val="clear" w:color="auto" w:fill="auto"/>
        <w:ind w:right="0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Załącznik nr 1 - Opis przedmiotu zamówienia.</w:t>
      </w:r>
    </w:p>
    <w:p w:rsidR="0087452A" w:rsidRPr="00C1041D" w:rsidRDefault="00E35603">
      <w:pPr>
        <w:pStyle w:val="Teksttreci50"/>
        <w:shd w:val="clear" w:color="auto" w:fill="auto"/>
        <w:ind w:right="0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Załącznik nr 2 - Formularz oferty.</w:t>
      </w:r>
    </w:p>
    <w:p w:rsidR="000B63B7" w:rsidRDefault="00E35603" w:rsidP="00D10B33">
      <w:pPr>
        <w:pStyle w:val="Teksttreci50"/>
        <w:shd w:val="clear" w:color="auto" w:fill="auto"/>
        <w:ind w:right="-6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 xml:space="preserve">Załącznik nr 3 - Oświadczenie o </w:t>
      </w:r>
      <w:r w:rsidR="00D10B33">
        <w:rPr>
          <w:rFonts w:asciiTheme="minorHAnsi" w:hAnsiTheme="minorHAnsi" w:cstheme="minorHAnsi"/>
          <w:sz w:val="22"/>
          <w:szCs w:val="22"/>
        </w:rPr>
        <w:t xml:space="preserve">braku powiązań kapitałowych lub </w:t>
      </w:r>
      <w:r w:rsidRPr="00C1041D">
        <w:rPr>
          <w:rFonts w:asciiTheme="minorHAnsi" w:hAnsiTheme="minorHAnsi" w:cstheme="minorHAnsi"/>
          <w:sz w:val="22"/>
          <w:szCs w:val="22"/>
        </w:rPr>
        <w:t xml:space="preserve">osobowych. </w:t>
      </w:r>
    </w:p>
    <w:p w:rsidR="0087452A" w:rsidRPr="00C1041D" w:rsidRDefault="00E35603">
      <w:pPr>
        <w:pStyle w:val="Teksttreci50"/>
        <w:shd w:val="clear" w:color="auto" w:fill="auto"/>
        <w:ind w:right="2860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Załącznik nr 4 - (wzór) Umowa.</w:t>
      </w:r>
    </w:p>
    <w:sectPr w:rsidR="0087452A" w:rsidRPr="00C1041D" w:rsidSect="00EB4117">
      <w:type w:val="continuous"/>
      <w:pgSz w:w="11900" w:h="16840"/>
      <w:pgMar w:top="1417" w:right="1417" w:bottom="1417" w:left="1417" w:header="0" w:footer="73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7FB6" w:rsidRDefault="00C77FB6" w:rsidP="0087452A">
      <w:r>
        <w:separator/>
      </w:r>
    </w:p>
  </w:endnote>
  <w:endnote w:type="continuationSeparator" w:id="0">
    <w:p w:rsidR="00C77FB6" w:rsidRDefault="00C77FB6" w:rsidP="0087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131" w:rsidRPr="00D54131" w:rsidRDefault="00D54131" w:rsidP="00D54131">
    <w:pPr>
      <w:pStyle w:val="Default"/>
      <w:jc w:val="center"/>
      <w:rPr>
        <w:rFonts w:asciiTheme="minorHAnsi" w:hAnsiTheme="minorHAnsi"/>
        <w:sz w:val="16"/>
        <w:szCs w:val="16"/>
      </w:rPr>
    </w:pPr>
  </w:p>
  <w:p w:rsidR="00D54131" w:rsidRPr="00D54131" w:rsidRDefault="00D54131" w:rsidP="00D54131">
    <w:pPr>
      <w:pStyle w:val="Default"/>
      <w:jc w:val="center"/>
      <w:rPr>
        <w:rFonts w:asciiTheme="minorHAnsi" w:hAnsiTheme="minorHAnsi"/>
        <w:sz w:val="16"/>
        <w:szCs w:val="16"/>
      </w:rPr>
    </w:pPr>
    <w:r w:rsidRPr="00D54131">
      <w:rPr>
        <w:rFonts w:asciiTheme="minorHAnsi" w:hAnsiTheme="minorHAnsi"/>
        <w:iCs/>
        <w:sz w:val="16"/>
        <w:szCs w:val="16"/>
      </w:rPr>
      <w:t>Podniesienie kompetencji cyfrowych mieszkańców województw: kujawsko-pomorskiego i łódzkiego</w:t>
    </w:r>
    <w:r>
      <w:rPr>
        <w:rFonts w:asciiTheme="minorHAnsi" w:hAnsiTheme="minorHAnsi"/>
        <w:iCs/>
        <w:sz w:val="16"/>
        <w:szCs w:val="16"/>
      </w:rPr>
      <w:t>.</w:t>
    </w:r>
  </w:p>
  <w:p w:rsidR="00D54131" w:rsidRPr="00D54131" w:rsidRDefault="00D54131" w:rsidP="00D54131">
    <w:pPr>
      <w:pStyle w:val="Default"/>
      <w:jc w:val="center"/>
      <w:rPr>
        <w:rFonts w:asciiTheme="minorHAnsi" w:hAnsiTheme="minorHAnsi"/>
        <w:sz w:val="16"/>
        <w:szCs w:val="16"/>
      </w:rPr>
    </w:pPr>
    <w:r w:rsidRPr="00D54131">
      <w:rPr>
        <w:rFonts w:asciiTheme="minorHAnsi" w:hAnsiTheme="minorHAnsi"/>
        <w:sz w:val="16"/>
        <w:szCs w:val="16"/>
      </w:rPr>
      <w:t>POPC.03.01.00-00-0081/18</w:t>
    </w:r>
  </w:p>
  <w:p w:rsidR="006B7543" w:rsidRPr="00D54131" w:rsidRDefault="008779DA" w:rsidP="00D54131">
    <w:pPr>
      <w:ind w:right="-234"/>
      <w:jc w:val="center"/>
      <w:rPr>
        <w:rFonts w:asciiTheme="minorHAnsi" w:hAnsiTheme="minorHAnsi"/>
        <w:sz w:val="16"/>
        <w:szCs w:val="16"/>
      </w:rPr>
    </w:pPr>
    <w:r w:rsidRPr="00D54131">
      <w:rPr>
        <w:rFonts w:asciiTheme="minorHAnsi" w:hAnsiTheme="minorHAnsi"/>
        <w:sz w:val="16"/>
        <w:szCs w:val="16"/>
      </w:rPr>
      <w:t>Projekt współfinansowany przez Unię Europejską ze środków Europejskiego Funduszu Rozwoju Regionalnego</w:t>
    </w:r>
  </w:p>
  <w:p w:rsidR="008779DA" w:rsidRPr="00D54131" w:rsidRDefault="008779DA" w:rsidP="00D54131">
    <w:pPr>
      <w:ind w:right="-234"/>
      <w:jc w:val="center"/>
      <w:rPr>
        <w:rFonts w:asciiTheme="minorHAnsi" w:hAnsiTheme="minorHAnsi"/>
        <w:sz w:val="16"/>
        <w:szCs w:val="16"/>
      </w:rPr>
    </w:pPr>
    <w:r w:rsidRPr="00D54131">
      <w:rPr>
        <w:rFonts w:asciiTheme="minorHAnsi" w:hAnsiTheme="minorHAnsi"/>
        <w:sz w:val="16"/>
        <w:szCs w:val="16"/>
      </w:rPr>
      <w:t>w ramach Programu Operacyjnego Polska Cyfrowa na lata 2014-2020.</w:t>
    </w:r>
  </w:p>
  <w:p w:rsidR="0087452A" w:rsidRDefault="00BC09F6">
    <w:pPr>
      <w:spacing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6894195</wp:posOffset>
              </wp:positionH>
              <wp:positionV relativeFrom="page">
                <wp:posOffset>10130155</wp:posOffset>
              </wp:positionV>
              <wp:extent cx="64135" cy="146050"/>
              <wp:effectExtent l="0" t="0" r="4445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452A" w:rsidRDefault="00CE756F">
                          <w:pPr>
                            <w:pStyle w:val="Nagweklubstopka20"/>
                            <w:shd w:val="clear" w:color="auto" w:fill="auto"/>
                          </w:pPr>
                          <w:r>
                            <w:fldChar w:fldCharType="begin"/>
                          </w:r>
                          <w:r w:rsidR="00231896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66251">
                            <w:rPr>
                              <w:noProof/>
                            </w:rPr>
                            <w:t>9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2.85pt;margin-top:797.65pt;width:5.05pt;height:11.5pt;z-index:-251658240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" filled="f" stroked="f">
              <v:textbox style="mso-fit-shape-to-text:t" inset="0,0,0,0">
                <w:txbxContent>
                  <w:p w:rsidR="0087452A" w:rsidRDefault="00CE756F">
                    <w:pPr>
                      <w:pStyle w:val="Nagweklubstopka20"/>
                      <w:shd w:val="clear" w:color="auto" w:fill="auto"/>
                    </w:pPr>
                    <w:r>
                      <w:fldChar w:fldCharType="begin"/>
                    </w:r>
                    <w:r w:rsidR="00231896">
                      <w:instrText xml:space="preserve"> PAGE \* MERGEFORMAT </w:instrText>
                    </w:r>
                    <w:r>
                      <w:fldChar w:fldCharType="separate"/>
                    </w:r>
                    <w:r w:rsidR="00B66251">
                      <w:rPr>
                        <w:noProof/>
                      </w:rPr>
                      <w:t>9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7FB6" w:rsidRDefault="00C77FB6"/>
  </w:footnote>
  <w:footnote w:type="continuationSeparator" w:id="0">
    <w:p w:rsidR="00C77FB6" w:rsidRDefault="00C77F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52A" w:rsidRDefault="0031279C" w:rsidP="003E35C2">
    <w:pPr>
      <w:spacing w:line="14" w:lineRule="exact"/>
      <w:jc w:val="center"/>
    </w:pPr>
    <w:r w:rsidRPr="0031279C">
      <w:rPr>
        <w:noProof/>
        <w:lang w:bidi="ar-SA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98425</wp:posOffset>
          </wp:positionH>
          <wp:positionV relativeFrom="paragraph">
            <wp:posOffset>-7620</wp:posOffset>
          </wp:positionV>
          <wp:extent cx="5761355" cy="802640"/>
          <wp:effectExtent l="19050" t="0" r="0" b="0"/>
          <wp:wrapTopAndBottom/>
          <wp:docPr id="4" name="Obraz 1" descr="C:\Users\Teresa Wawer\Desktop\do projektu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resa Wawer\Desktop\do projektu\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802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72147"/>
    <w:multiLevelType w:val="multilevel"/>
    <w:tmpl w:val="A4AA9B20"/>
    <w:lvl w:ilvl="0">
      <w:start w:val="1"/>
      <w:numFmt w:val="bullet"/>
      <w:lvlText w:val="■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AD7BB6"/>
    <w:multiLevelType w:val="multilevel"/>
    <w:tmpl w:val="8B9ECDDA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10301E"/>
    <w:multiLevelType w:val="multilevel"/>
    <w:tmpl w:val="5BDA4C2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090274"/>
    <w:multiLevelType w:val="hybridMultilevel"/>
    <w:tmpl w:val="00D2CF8C"/>
    <w:lvl w:ilvl="0" w:tplc="94DE9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9BC8AF6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B1A2DC2"/>
    <w:multiLevelType w:val="multilevel"/>
    <w:tmpl w:val="A4AA9B20"/>
    <w:lvl w:ilvl="0">
      <w:start w:val="1"/>
      <w:numFmt w:val="bullet"/>
      <w:lvlText w:val="■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08924A9"/>
    <w:multiLevelType w:val="multilevel"/>
    <w:tmpl w:val="43908116"/>
    <w:lvl w:ilvl="0">
      <w:start w:val="1"/>
      <w:numFmt w:val="bullet"/>
      <w:lvlText w:val="■"/>
      <w:lvlJc w:val="left"/>
      <w:pPr>
        <w:ind w:left="0" w:firstLine="0"/>
      </w:pPr>
      <w:rPr>
        <w:rFonts w:ascii="Arial Unicode MS" w:eastAsia="Arial Unicode MS" w:hAnsi="Arial Unicode MS" w:hint="eastAs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3FC40C04"/>
    <w:multiLevelType w:val="multilevel"/>
    <w:tmpl w:val="6AE68BA4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00717AF"/>
    <w:multiLevelType w:val="multilevel"/>
    <w:tmpl w:val="774AD24A"/>
    <w:lvl w:ilvl="0">
      <w:start w:val="19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0954AA7"/>
    <w:multiLevelType w:val="hybridMultilevel"/>
    <w:tmpl w:val="7952AE7E"/>
    <w:lvl w:ilvl="0" w:tplc="5FA265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C824F9"/>
    <w:multiLevelType w:val="hybridMultilevel"/>
    <w:tmpl w:val="20744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73726"/>
    <w:multiLevelType w:val="multilevel"/>
    <w:tmpl w:val="E7CAB16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B121A02"/>
    <w:multiLevelType w:val="multilevel"/>
    <w:tmpl w:val="580088EE"/>
    <w:lvl w:ilvl="0">
      <w:start w:val="6"/>
      <w:numFmt w:val="decimal"/>
      <w:lvlText w:val="%1."/>
      <w:lvlJc w:val="left"/>
      <w:pPr>
        <w:ind w:left="0" w:firstLine="0"/>
      </w:pPr>
      <w:rPr>
        <w:rFonts w:ascii="Calibri" w:eastAsia="Calibri" w:hAnsi="Calibri" w:cs="Calibri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5BE41282"/>
    <w:multiLevelType w:val="hybridMultilevel"/>
    <w:tmpl w:val="77F8F8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36F72"/>
    <w:multiLevelType w:val="multilevel"/>
    <w:tmpl w:val="65AE51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7F90A18"/>
    <w:multiLevelType w:val="multilevel"/>
    <w:tmpl w:val="5592252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A951691"/>
    <w:multiLevelType w:val="multilevel"/>
    <w:tmpl w:val="F8D23244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63B18B2"/>
    <w:multiLevelType w:val="multilevel"/>
    <w:tmpl w:val="4B241678"/>
    <w:lvl w:ilvl="0">
      <w:start w:val="13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8121D56"/>
    <w:multiLevelType w:val="multilevel"/>
    <w:tmpl w:val="5592252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A364F07"/>
    <w:multiLevelType w:val="multilevel"/>
    <w:tmpl w:val="E6D661C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BB052ED"/>
    <w:multiLevelType w:val="hybridMultilevel"/>
    <w:tmpl w:val="3064B110"/>
    <w:lvl w:ilvl="0" w:tplc="5FA265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7"/>
  </w:num>
  <w:num w:numId="4">
    <w:abstractNumId w:val="15"/>
  </w:num>
  <w:num w:numId="5">
    <w:abstractNumId w:val="16"/>
  </w:num>
  <w:num w:numId="6">
    <w:abstractNumId w:val="2"/>
  </w:num>
  <w:num w:numId="7">
    <w:abstractNumId w:val="18"/>
  </w:num>
  <w:num w:numId="8">
    <w:abstractNumId w:val="7"/>
  </w:num>
  <w:num w:numId="9">
    <w:abstractNumId w:val="1"/>
  </w:num>
  <w:num w:numId="10">
    <w:abstractNumId w:val="10"/>
  </w:num>
  <w:num w:numId="11">
    <w:abstractNumId w:val="0"/>
  </w:num>
  <w:num w:numId="12">
    <w:abstractNumId w:val="14"/>
  </w:num>
  <w:num w:numId="13">
    <w:abstractNumId w:val="4"/>
  </w:num>
  <w:num w:numId="14">
    <w:abstractNumId w:val="5"/>
  </w:num>
  <w:num w:numId="15">
    <w:abstractNumId w:val="9"/>
  </w:num>
  <w:num w:numId="16">
    <w:abstractNumId w:val="8"/>
  </w:num>
  <w:num w:numId="17">
    <w:abstractNumId w:val="19"/>
  </w:num>
  <w:num w:numId="18">
    <w:abstractNumId w:val="11"/>
  </w:num>
  <w:num w:numId="19">
    <w:abstractNumId w:val="12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52A"/>
    <w:rsid w:val="00013952"/>
    <w:rsid w:val="0002543D"/>
    <w:rsid w:val="00060DE3"/>
    <w:rsid w:val="000900C2"/>
    <w:rsid w:val="000B63B7"/>
    <w:rsid w:val="000F4B29"/>
    <w:rsid w:val="001D1894"/>
    <w:rsid w:val="001E7A8E"/>
    <w:rsid w:val="00205869"/>
    <w:rsid w:val="00211484"/>
    <w:rsid w:val="00231896"/>
    <w:rsid w:val="00244FE4"/>
    <w:rsid w:val="00270FF6"/>
    <w:rsid w:val="00274097"/>
    <w:rsid w:val="00280E2D"/>
    <w:rsid w:val="002D2EBC"/>
    <w:rsid w:val="002E358D"/>
    <w:rsid w:val="0031279C"/>
    <w:rsid w:val="00322145"/>
    <w:rsid w:val="00356B7D"/>
    <w:rsid w:val="003E35C2"/>
    <w:rsid w:val="00405D2E"/>
    <w:rsid w:val="00482C91"/>
    <w:rsid w:val="004A2CFE"/>
    <w:rsid w:val="00552BCE"/>
    <w:rsid w:val="006A3AEA"/>
    <w:rsid w:val="006B7543"/>
    <w:rsid w:val="007352A9"/>
    <w:rsid w:val="00751C3B"/>
    <w:rsid w:val="0075241A"/>
    <w:rsid w:val="007F12FB"/>
    <w:rsid w:val="00813762"/>
    <w:rsid w:val="00826002"/>
    <w:rsid w:val="0084743C"/>
    <w:rsid w:val="00854AFA"/>
    <w:rsid w:val="0087452A"/>
    <w:rsid w:val="0087707A"/>
    <w:rsid w:val="008779DA"/>
    <w:rsid w:val="008A5C93"/>
    <w:rsid w:val="008C0628"/>
    <w:rsid w:val="008F04CD"/>
    <w:rsid w:val="00905B1C"/>
    <w:rsid w:val="00921644"/>
    <w:rsid w:val="009860F1"/>
    <w:rsid w:val="009B1068"/>
    <w:rsid w:val="00A22A17"/>
    <w:rsid w:val="00A314C6"/>
    <w:rsid w:val="00AA0C03"/>
    <w:rsid w:val="00B53BBA"/>
    <w:rsid w:val="00B66251"/>
    <w:rsid w:val="00BA31B4"/>
    <w:rsid w:val="00BC09F6"/>
    <w:rsid w:val="00C1041D"/>
    <w:rsid w:val="00C2228F"/>
    <w:rsid w:val="00C4223F"/>
    <w:rsid w:val="00C703C7"/>
    <w:rsid w:val="00C77FB6"/>
    <w:rsid w:val="00CB3935"/>
    <w:rsid w:val="00CC1D17"/>
    <w:rsid w:val="00CE756F"/>
    <w:rsid w:val="00D10B33"/>
    <w:rsid w:val="00D428FB"/>
    <w:rsid w:val="00D461A2"/>
    <w:rsid w:val="00D47867"/>
    <w:rsid w:val="00D54131"/>
    <w:rsid w:val="00DC6F4D"/>
    <w:rsid w:val="00DC72F1"/>
    <w:rsid w:val="00E35603"/>
    <w:rsid w:val="00E3684B"/>
    <w:rsid w:val="00E74A5F"/>
    <w:rsid w:val="00E77AF0"/>
    <w:rsid w:val="00EB4117"/>
    <w:rsid w:val="00F32A32"/>
    <w:rsid w:val="00F9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E30F24"/>
  <w15:docId w15:val="{CB9BC2F0-241C-462C-8788-8A72B8C7F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7452A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2">
    <w:name w:val="Nagłówek lub stopka (2)_"/>
    <w:basedOn w:val="Domylnaczcionkaakapitu"/>
    <w:link w:val="Nagweklubstopka20"/>
    <w:rsid w:val="008745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sid w:val="0087452A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sid w:val="0087452A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sid w:val="0087452A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sid w:val="0087452A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sid w:val="0087452A"/>
    <w:rPr>
      <w:rFonts w:ascii="Calibri" w:eastAsia="Calibri" w:hAnsi="Calibri" w:cs="Calibr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sid w:val="0087452A"/>
    <w:rPr>
      <w:rFonts w:ascii="Calibri" w:eastAsia="Calibri" w:hAnsi="Calibri" w:cs="Calibri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Teksttreci6">
    <w:name w:val="Tekst treści (6)_"/>
    <w:basedOn w:val="Domylnaczcionkaakapitu"/>
    <w:link w:val="Teksttreci60"/>
    <w:rsid w:val="008745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sid w:val="008745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Nagweklubstopka20">
    <w:name w:val="Nagłówek lub stopka (2)"/>
    <w:basedOn w:val="Normalny"/>
    <w:link w:val="Nagweklubstopka2"/>
    <w:rsid w:val="0087452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87452A"/>
    <w:pPr>
      <w:shd w:val="clear" w:color="auto" w:fill="FFFFFF"/>
      <w:spacing w:line="228" w:lineRule="auto"/>
    </w:pPr>
    <w:rPr>
      <w:rFonts w:ascii="Arial" w:eastAsia="Arial" w:hAnsi="Arial" w:cs="Arial"/>
    </w:rPr>
  </w:style>
  <w:style w:type="paragraph" w:customStyle="1" w:styleId="Nagwek10">
    <w:name w:val="Nagłówek #1"/>
    <w:basedOn w:val="Normalny"/>
    <w:link w:val="Nagwek1"/>
    <w:rsid w:val="0087452A"/>
    <w:pPr>
      <w:shd w:val="clear" w:color="auto" w:fill="FFFFFF"/>
      <w:spacing w:line="271" w:lineRule="auto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rsid w:val="0087452A"/>
    <w:pPr>
      <w:shd w:val="clear" w:color="auto" w:fill="FFFFFF"/>
      <w:jc w:val="center"/>
    </w:pPr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87452A"/>
    <w:pPr>
      <w:shd w:val="clear" w:color="auto" w:fill="FFFFFF"/>
      <w:spacing w:line="271" w:lineRule="auto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Teksttreci40">
    <w:name w:val="Tekst treści (4)"/>
    <w:basedOn w:val="Normalny"/>
    <w:link w:val="Teksttreci4"/>
    <w:rsid w:val="0087452A"/>
    <w:pPr>
      <w:shd w:val="clear" w:color="auto" w:fill="FFFFFF"/>
      <w:spacing w:after="140"/>
      <w:ind w:left="670" w:firstLine="10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Teksttreci20">
    <w:name w:val="Tekst treści (2)"/>
    <w:basedOn w:val="Normalny"/>
    <w:link w:val="Teksttreci2"/>
    <w:rsid w:val="0087452A"/>
    <w:pPr>
      <w:shd w:val="clear" w:color="auto" w:fill="FFFFFF"/>
      <w:spacing w:line="271" w:lineRule="auto"/>
      <w:ind w:left="720"/>
      <w:jc w:val="both"/>
    </w:pPr>
    <w:rPr>
      <w:rFonts w:ascii="Calibri" w:eastAsia="Calibri" w:hAnsi="Calibri" w:cs="Calibri"/>
      <w:i/>
      <w:iCs/>
      <w:sz w:val="16"/>
      <w:szCs w:val="16"/>
    </w:rPr>
  </w:style>
  <w:style w:type="paragraph" w:customStyle="1" w:styleId="Teksttreci60">
    <w:name w:val="Tekst treści (6)"/>
    <w:basedOn w:val="Normalny"/>
    <w:link w:val="Teksttreci6"/>
    <w:rsid w:val="0087452A"/>
    <w:pPr>
      <w:shd w:val="clear" w:color="auto" w:fill="FFFFFF"/>
      <w:spacing w:after="40"/>
    </w:pPr>
    <w:rPr>
      <w:rFonts w:ascii="Times New Roman" w:eastAsia="Times New Roman" w:hAnsi="Times New Roman" w:cs="Times New Roman"/>
      <w:b/>
      <w:bCs/>
    </w:rPr>
  </w:style>
  <w:style w:type="paragraph" w:customStyle="1" w:styleId="Teksttreci50">
    <w:name w:val="Tekst treści (5)"/>
    <w:basedOn w:val="Normalny"/>
    <w:link w:val="Teksttreci5"/>
    <w:rsid w:val="0087452A"/>
    <w:pPr>
      <w:shd w:val="clear" w:color="auto" w:fill="FFFFFF"/>
      <w:ind w:right="1430"/>
    </w:pPr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C104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041D"/>
    <w:rPr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C104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041D"/>
    <w:rPr>
      <w:color w:val="000000"/>
    </w:rPr>
  </w:style>
  <w:style w:type="character" w:styleId="Hipercze">
    <w:name w:val="Hyperlink"/>
    <w:basedOn w:val="Domylnaczcionkaakapitu"/>
    <w:uiPriority w:val="99"/>
    <w:unhideWhenUsed/>
    <w:rsid w:val="00C1041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79C"/>
    <w:rPr>
      <w:rFonts w:ascii="Tahoma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8C0628"/>
    <w:pPr>
      <w:ind w:left="720"/>
      <w:contextualSpacing/>
    </w:pPr>
  </w:style>
  <w:style w:type="paragraph" w:styleId="Bezodstpw">
    <w:name w:val="No Spacing"/>
    <w:uiPriority w:val="1"/>
    <w:qFormat/>
    <w:rsid w:val="008C0628"/>
    <w:rPr>
      <w:color w:val="000000"/>
    </w:rPr>
  </w:style>
  <w:style w:type="paragraph" w:customStyle="1" w:styleId="Default">
    <w:name w:val="Default"/>
    <w:rsid w:val="00921644"/>
    <w:pPr>
      <w:widowControl/>
      <w:autoSpaceDE w:val="0"/>
      <w:autoSpaceDN w:val="0"/>
      <w:adjustRightInd w:val="0"/>
    </w:pPr>
    <w:rPr>
      <w:rFonts w:ascii="Calibri" w:hAnsi="Calibri" w:cs="Calibri"/>
      <w:color w:val="000000"/>
      <w:lang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6B754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34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dziennikustaw.gov.pl/du/2018/1637/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pubenchmark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abrowice-bip2.alfatv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azakonkurencyjnosci.funduszeeuropejskie.gov.pl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96513-0650-4689-9CFB-911B613D7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3569</Words>
  <Characters>21414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Preinstalled User</dc:creator>
  <cp:lastModifiedBy>Gmina_2</cp:lastModifiedBy>
  <cp:revision>2</cp:revision>
  <cp:lastPrinted>2019-05-07T07:04:00Z</cp:lastPrinted>
  <dcterms:created xsi:type="dcterms:W3CDTF">2019-05-20T06:38:00Z</dcterms:created>
  <dcterms:modified xsi:type="dcterms:W3CDTF">2019-05-20T06:38:00Z</dcterms:modified>
</cp:coreProperties>
</file>