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A7" w:rsidRPr="00E679D2" w:rsidRDefault="00F643A7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E679D2" w:rsidRDefault="001757F8" w:rsidP="00F643A7">
      <w:pPr>
        <w:suppressAutoHyphens/>
        <w:autoSpaceDE w:val="0"/>
        <w:autoSpaceDN w:val="0"/>
        <w:adjustRightInd w:val="0"/>
        <w:spacing w:after="120" w:line="288" w:lineRule="auto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F643A7" w:rsidRPr="00D437D6" w:rsidRDefault="0002493D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7D6">
        <w:rPr>
          <w:rFonts w:ascii="Times New Roman" w:eastAsia="Times New Roman" w:hAnsi="Times New Roman" w:cs="Times New Roman"/>
          <w:b/>
          <w:sz w:val="28"/>
          <w:szCs w:val="28"/>
        </w:rPr>
        <w:t>Gmina</w:t>
      </w:r>
      <w:r w:rsidR="00A26B27" w:rsidRPr="00D437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79D2" w:rsidRPr="00D437D6">
        <w:rPr>
          <w:rFonts w:ascii="Times New Roman" w:eastAsia="Times New Roman" w:hAnsi="Times New Roman" w:cs="Times New Roman"/>
          <w:b/>
          <w:sz w:val="28"/>
          <w:szCs w:val="28"/>
        </w:rPr>
        <w:t>Dąbrowice</w:t>
      </w:r>
    </w:p>
    <w:p w:rsidR="00F643A7" w:rsidRPr="00D437D6" w:rsidRDefault="00F643A7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7D6">
        <w:rPr>
          <w:rFonts w:ascii="Times New Roman" w:eastAsia="Times New Roman" w:hAnsi="Times New Roman" w:cs="Times New Roman"/>
          <w:b/>
          <w:sz w:val="28"/>
          <w:szCs w:val="28"/>
        </w:rPr>
        <w:t xml:space="preserve">ul. </w:t>
      </w:r>
      <w:r w:rsidR="00E679D2" w:rsidRPr="00D437D6">
        <w:rPr>
          <w:rFonts w:ascii="Times New Roman" w:eastAsia="Times New Roman" w:hAnsi="Times New Roman" w:cs="Times New Roman"/>
          <w:b/>
          <w:sz w:val="28"/>
          <w:szCs w:val="28"/>
        </w:rPr>
        <w:t>Nowy Rynek 17, 99-352 Dąbrowice</w:t>
      </w:r>
    </w:p>
    <w:p w:rsidR="00F643A7" w:rsidRPr="00D437D6" w:rsidRDefault="00F643A7" w:rsidP="00F643A7">
      <w:pPr>
        <w:shd w:val="clear" w:color="auto" w:fill="FFFFFF"/>
        <w:tabs>
          <w:tab w:val="left" w:pos="2055"/>
        </w:tabs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</w:rPr>
      </w:pPr>
    </w:p>
    <w:p w:rsidR="00F643A7" w:rsidRPr="00D437D6" w:rsidRDefault="00F643A7" w:rsidP="00F643A7">
      <w:pPr>
        <w:shd w:val="clear" w:color="auto" w:fill="FFFFFF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p w:rsidR="00F643A7" w:rsidRPr="00D437D6" w:rsidRDefault="00F643A7" w:rsidP="00F643A7">
      <w:pPr>
        <w:widowControl w:val="0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ar-SA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D437D6">
        <w:rPr>
          <w:rFonts w:ascii="Times New Roman" w:hAnsi="Times New Roman" w:cs="Times New Roman"/>
          <w:b/>
          <w:bCs/>
        </w:rPr>
        <w:t>SPECYFIKACJA WARUNKÓW ZAMÓWIENIA</w:t>
      </w:r>
    </w:p>
    <w:p w:rsidR="00D06C8A" w:rsidRPr="00D437D6" w:rsidRDefault="00D06C8A" w:rsidP="00D06C8A">
      <w:pPr>
        <w:spacing w:after="160"/>
        <w:jc w:val="center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hAnsi="Times New Roman" w:cs="Times New Roman"/>
          <w:sz w:val="18"/>
          <w:szCs w:val="18"/>
        </w:rPr>
        <w:t>zwana dalej "SWZ"</w:t>
      </w:r>
    </w:p>
    <w:p w:rsidR="00F643A7" w:rsidRPr="00D437D6" w:rsidRDefault="00F643A7" w:rsidP="00F643A7">
      <w:pPr>
        <w:widowControl w:val="0"/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5633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 postępowaniu o udzielenie zamówienia publicznego prow</w:t>
      </w:r>
      <w:r w:rsidR="005633A0" w:rsidRPr="00D437D6">
        <w:rPr>
          <w:rFonts w:ascii="Times New Roman" w:hAnsi="Times New Roman" w:cs="Times New Roman"/>
          <w:sz w:val="22"/>
          <w:szCs w:val="22"/>
        </w:rPr>
        <w:t xml:space="preserve">adzonym w trybie podstawowym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  <w:t xml:space="preserve">o </w:t>
      </w:r>
      <w:r w:rsidRPr="00D437D6">
        <w:rPr>
          <w:rFonts w:ascii="Times New Roman" w:hAnsi="Times New Roman" w:cs="Times New Roman"/>
          <w:sz w:val="22"/>
          <w:szCs w:val="22"/>
        </w:rPr>
        <w:t>wartości zamówienia nie przekraczającej progów unijnych określonych w art. 3 ustawy z 11 września 2019 r. - Prawo zam</w:t>
      </w:r>
      <w:r w:rsidR="00E61652">
        <w:rPr>
          <w:rFonts w:ascii="Times New Roman" w:hAnsi="Times New Roman" w:cs="Times New Roman"/>
          <w:sz w:val="22"/>
          <w:szCs w:val="22"/>
        </w:rPr>
        <w:t>ówień publicznych (Dz. U. z 2021 r. poz. 1129</w:t>
      </w:r>
      <w:r w:rsidRPr="00D437D6">
        <w:rPr>
          <w:rFonts w:ascii="Times New Roman" w:hAnsi="Times New Roman" w:cs="Times New Roman"/>
          <w:sz w:val="22"/>
          <w:szCs w:val="22"/>
        </w:rPr>
        <w:t xml:space="preserve"> z późn. zm.) – zwanej dalej "Pzp."</w:t>
      </w:r>
    </w:p>
    <w:p w:rsidR="00695EBE" w:rsidRPr="00D437D6" w:rsidRDefault="00F643A7" w:rsidP="005633A0">
      <w:pPr>
        <w:spacing w:line="240" w:lineRule="auto"/>
        <w:ind w:hanging="425"/>
        <w:jc w:val="both"/>
        <w:rPr>
          <w:rFonts w:ascii="Times New Roman" w:hAnsi="Times New Roman" w:cs="Times New Roman"/>
          <w:b/>
          <w:smallCaps/>
          <w:sz w:val="22"/>
          <w:szCs w:val="22"/>
        </w:rPr>
      </w:pPr>
      <w:r w:rsidRPr="00D437D6">
        <w:rPr>
          <w:rFonts w:ascii="Times New Roman" w:hAnsi="Times New Roman" w:cs="Times New Roman"/>
          <w:sz w:val="28"/>
          <w:szCs w:val="28"/>
          <w:u w:val="single"/>
        </w:rPr>
        <w:br/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na </w:t>
      </w:r>
      <w:r w:rsidRPr="00D437D6">
        <w:rPr>
          <w:rFonts w:ascii="Times New Roman" w:hAnsi="Times New Roman" w:cs="Times New Roman"/>
          <w:bCs/>
          <w:sz w:val="22"/>
          <w:szCs w:val="22"/>
        </w:rPr>
        <w:t>realizację zamówienia pn: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C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  <w:u w:val="thick"/>
        </w:rPr>
        <w:t xml:space="preserve">Udzielenie 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kredytu długoterminowego w wysokości </w:t>
      </w:r>
      <w:r w:rsidR="00E679D2" w:rsidRPr="00D437D6">
        <w:rPr>
          <w:rFonts w:ascii="Times New Roman" w:hAnsi="Times New Roman" w:cs="Times New Roman"/>
          <w:b/>
          <w:sz w:val="22"/>
          <w:szCs w:val="22"/>
          <w:u w:val="thick"/>
        </w:rPr>
        <w:t>808.150,76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PLN 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Zatwierdzam:     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Wójt Gminy</w:t>
      </w:r>
      <w:r w:rsidR="00E679D2"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 Dąbrowice</w:t>
      </w:r>
    </w:p>
    <w:p w:rsidR="00E679D2" w:rsidRPr="00D437D6" w:rsidRDefault="00E679D2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679D2" w:rsidRPr="00D437D6" w:rsidRDefault="00E679D2" w:rsidP="00D06C8A">
      <w:pPr>
        <w:autoSpaceDE w:val="0"/>
        <w:autoSpaceDN w:val="0"/>
        <w:adjustRightInd w:val="0"/>
        <w:spacing w:line="240" w:lineRule="auto"/>
        <w:ind w:left="3540"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/-/ Dorota Dąbrowska</w:t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06C8A" w:rsidRPr="00D437D6" w:rsidRDefault="00D06C8A" w:rsidP="00D06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7D6">
        <w:rPr>
          <w:rFonts w:ascii="Times New Roman" w:hAnsi="Times New Roman" w:cs="Times New Roman"/>
          <w:b/>
          <w:bCs/>
          <w:sz w:val="18"/>
          <w:szCs w:val="18"/>
        </w:rPr>
        <w:t>Postępowanie prowadzone jest w form</w:t>
      </w:r>
      <w:r w:rsidR="00C002C6" w:rsidRPr="00D437D6">
        <w:rPr>
          <w:rFonts w:ascii="Times New Roman" w:hAnsi="Times New Roman" w:cs="Times New Roman"/>
          <w:b/>
          <w:bCs/>
          <w:sz w:val="18"/>
          <w:szCs w:val="18"/>
        </w:rPr>
        <w:t xml:space="preserve">ie elektronicznej na platformie </w:t>
      </w:r>
      <w:r w:rsidRPr="00D437D6">
        <w:rPr>
          <w:rFonts w:ascii="Times New Roman" w:hAnsi="Times New Roman" w:cs="Times New Roman"/>
          <w:b/>
          <w:bCs/>
          <w:sz w:val="18"/>
          <w:szCs w:val="18"/>
        </w:rPr>
        <w:t xml:space="preserve">zamawiającego pod adresem:  </w:t>
      </w:r>
      <w:hyperlink r:id="rId8" w:tgtFrame="_blank" w:history="1">
        <w:r w:rsidR="00592A6C" w:rsidRPr="00D437D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</w:rPr>
          <w:t>https://miniportal.uzp.gov.pl</w:t>
        </w:r>
      </w:hyperlink>
      <w:r w:rsidR="00592A6C" w:rsidRPr="00D437D6">
        <w:rPr>
          <w:rFonts w:ascii="Times New Roman" w:hAnsi="Times New Roman" w:cs="Times New Roman"/>
          <w:b/>
          <w:sz w:val="24"/>
          <w:szCs w:val="24"/>
        </w:rPr>
        <w:t>.</w:t>
      </w:r>
    </w:p>
    <w:p w:rsidR="00D06C8A" w:rsidRPr="00D437D6" w:rsidRDefault="00D06C8A" w:rsidP="00F643A7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3F90" w:rsidRPr="00D437D6" w:rsidRDefault="00893F90" w:rsidP="00F643A7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757F8" w:rsidRPr="00D437D6" w:rsidRDefault="00E679D2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Dąbrowice</w:t>
      </w:r>
      <w:r w:rsidR="00F643A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="00E61652" w:rsidRPr="00645F85">
        <w:rPr>
          <w:rFonts w:ascii="Times New Roman" w:eastAsia="Times New Roman" w:hAnsi="Times New Roman" w:cs="Times New Roman"/>
          <w:sz w:val="22"/>
          <w:szCs w:val="22"/>
          <w:lang w:eastAsia="ar-SA"/>
        </w:rPr>
        <w:t>0</w:t>
      </w:r>
      <w:r w:rsidR="008F30BB">
        <w:rPr>
          <w:rFonts w:ascii="Times New Roman" w:eastAsia="Times New Roman" w:hAnsi="Times New Roman" w:cs="Times New Roman"/>
          <w:sz w:val="22"/>
          <w:szCs w:val="22"/>
          <w:lang w:eastAsia="ar-SA"/>
        </w:rPr>
        <w:t>9</w:t>
      </w:r>
      <w:r w:rsidR="00E61652" w:rsidRPr="00645F85">
        <w:rPr>
          <w:rFonts w:ascii="Times New Roman" w:eastAsia="Times New Roman" w:hAnsi="Times New Roman" w:cs="Times New Roman"/>
          <w:sz w:val="22"/>
          <w:szCs w:val="22"/>
          <w:lang w:eastAsia="ar-SA"/>
        </w:rPr>
        <w:t>.08.</w:t>
      </w:r>
      <w:r w:rsidR="00D06C8A" w:rsidRPr="00645F85">
        <w:rPr>
          <w:rFonts w:ascii="Times New Roman" w:eastAsia="Times New Roman" w:hAnsi="Times New Roman" w:cs="Times New Roman"/>
          <w:sz w:val="22"/>
          <w:szCs w:val="22"/>
          <w:lang w:eastAsia="ar-SA"/>
        </w:rPr>
        <w:t>2021</w:t>
      </w:r>
      <w:r w:rsidR="00F643A7" w:rsidRPr="00645F85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r.</w:t>
      </w: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5633A0" w:rsidRPr="00D437D6" w:rsidRDefault="005633A0" w:rsidP="00D06C8A">
      <w:pPr>
        <w:suppressAutoHyphens/>
        <w:spacing w:after="120" w:line="288" w:lineRule="auto"/>
        <w:contextualSpacing/>
        <w:jc w:val="center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lastRenderedPageBreak/>
        <w:t>Rozdział I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Informacje ogólne o zamawiającym</w:t>
      </w:r>
    </w:p>
    <w:p w:rsidR="00D06C8A" w:rsidRPr="00D437D6" w:rsidRDefault="00D06C8A" w:rsidP="00D06C8A">
      <w:pPr>
        <w:spacing w:line="240" w:lineRule="auto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06C8A" w:rsidRPr="00D437D6" w:rsidRDefault="00D06C8A" w:rsidP="00CD61BC">
      <w:pPr>
        <w:widowControl w:val="0"/>
        <w:numPr>
          <w:ilvl w:val="1"/>
          <w:numId w:val="3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Dane Zamawiającego:</w:t>
      </w:r>
    </w:p>
    <w:p w:rsidR="00D06C8A" w:rsidRPr="00D437D6" w:rsidRDefault="00D06C8A" w:rsidP="00D06C8A">
      <w:pPr>
        <w:shd w:val="clear" w:color="auto" w:fill="FFFFFF"/>
        <w:suppressAutoHyphens/>
        <w:spacing w:after="120" w:line="240" w:lineRule="auto"/>
        <w:contextualSpacing/>
        <w:rPr>
          <w:rFonts w:ascii="Times New Roman" w:eastAsia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          Nazwa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="00E679D2" w:rsidRPr="00D437D6">
        <w:rPr>
          <w:rFonts w:ascii="Times New Roman" w:eastAsia="Times New Roman" w:hAnsi="Times New Roman" w:cs="Times New Roman"/>
          <w:sz w:val="22"/>
          <w:szCs w:val="22"/>
        </w:rPr>
        <w:t>Gmina Dąbrowice</w:t>
      </w:r>
    </w:p>
    <w:p w:rsidR="00E679D2" w:rsidRPr="00D437D6" w:rsidRDefault="00D06C8A" w:rsidP="00E679D2">
      <w:pPr>
        <w:suppressAutoHyphens/>
        <w:spacing w:line="240" w:lineRule="auto"/>
        <w:ind w:left="34" w:firstLine="533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Adres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  <w:t xml:space="preserve">ul. </w:t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Nowy Rynek 17, 99-352 Dąbrowice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Telefon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  <w:t xml:space="preserve">tel.  </w:t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(24)252 25 87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NIP / REGON Gminy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775-24-06-079/611015891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Adres poczty elektronicznej: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ab/>
      </w:r>
      <w:hyperlink r:id="rId9" w:history="1">
        <w:r w:rsidR="00E679D2" w:rsidRPr="00D437D6">
          <w:rPr>
            <w:rStyle w:val="Hipercze"/>
            <w:rFonts w:ascii="Times New Roman" w:hAnsi="Times New Roman" w:cs="Times New Roman"/>
            <w:spacing w:val="1"/>
            <w:sz w:val="22"/>
            <w:szCs w:val="22"/>
            <w:lang w:eastAsia="ar-SA"/>
          </w:rPr>
          <w:t>sekretariat@dabrowice.pl</w:t>
        </w:r>
      </w:hyperlink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 w:firstLine="567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BIP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http://dabrowice-bip2.alfatv.pl/dokumenty/1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Adres strony internetowej prowadzonego postępowania, na której Zamawiający będzie zamieszczał wszelkie dokumenty, zmiany, wyjaśnienia  związane z prowadzonym postępowaniem o udzielenie przedmiotowego zamówienia:</w:t>
      </w:r>
    </w:p>
    <w:p w:rsidR="00AA6BD3" w:rsidRPr="00D437D6" w:rsidRDefault="00AB26AB" w:rsidP="00D06C8A">
      <w:pPr>
        <w:suppressAutoHyphens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AA6BD3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AA6BD3" w:rsidRPr="00D437D6">
        <w:rPr>
          <w:rFonts w:ascii="Times New Roman" w:hAnsi="Times New Roman" w:cs="Times New Roman"/>
          <w:sz w:val="24"/>
          <w:szCs w:val="24"/>
        </w:rPr>
        <w:t>.</w:t>
      </w:r>
    </w:p>
    <w:p w:rsidR="00D06C8A" w:rsidRPr="00D437D6" w:rsidRDefault="00D06C8A" w:rsidP="00D06C8A">
      <w:pPr>
        <w:suppressAutoHyphens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Znak (numer referencyjny) </w:t>
      </w:r>
      <w:r w:rsidR="00E679D2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postępowania </w:t>
      </w:r>
      <w:r w:rsidR="00893F90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ab/>
      </w:r>
      <w:r w:rsidR="00E679D2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ZP.271.0</w:t>
      </w:r>
      <w:r w:rsidR="00535DCA">
        <w:rPr>
          <w:rFonts w:ascii="Times New Roman" w:hAnsi="Times New Roman" w:cs="Times New Roman"/>
          <w:spacing w:val="1"/>
          <w:sz w:val="22"/>
          <w:szCs w:val="22"/>
          <w:lang w:eastAsia="ar-SA"/>
        </w:rPr>
        <w:t>3</w:t>
      </w:r>
      <w:r w:rsidR="00893F90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.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2021  </w:t>
      </w:r>
    </w:p>
    <w:p w:rsidR="007F56A5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-426" w:right="11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 II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1698" w:right="11" w:firstLine="1134"/>
        <w:contextualSpacing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Tryb udzielenia zamówienia</w:t>
      </w:r>
    </w:p>
    <w:p w:rsidR="00D95E98" w:rsidRPr="00D437D6" w:rsidRDefault="00D95E98" w:rsidP="00727604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mallCaps/>
          <w:sz w:val="16"/>
          <w:szCs w:val="16"/>
          <w:lang w:eastAsia="ar-SA"/>
        </w:rPr>
      </w:pP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Postępowanie o udzielenie zamówienia publicznego  prowadzone jest w trybie podstawowym </w:t>
      </w:r>
      <w:r w:rsidR="00E61652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o którym mowa</w:t>
      </w:r>
      <w:r w:rsidR="00773593" w:rsidRPr="00D437D6">
        <w:rPr>
          <w:b w:val="0"/>
          <w:sz w:val="22"/>
          <w:szCs w:val="22"/>
        </w:rPr>
        <w:t xml:space="preserve"> w art. 275 ust. 1 ustawy Pzp. </w:t>
      </w:r>
      <w:r w:rsidRPr="00D437D6">
        <w:rPr>
          <w:b w:val="0"/>
          <w:sz w:val="22"/>
          <w:szCs w:val="22"/>
        </w:rPr>
        <w:t xml:space="preserve">o wartości nie przekraczającej progów unijnych </w:t>
      </w:r>
      <w:r w:rsidRPr="00D437D6">
        <w:rPr>
          <w:b w:val="0"/>
          <w:bCs/>
          <w:sz w:val="22"/>
          <w:szCs w:val="22"/>
        </w:rPr>
        <w:t xml:space="preserve">określonych w przepisach wydanych na podstawie art. 3  </w:t>
      </w:r>
      <w:r w:rsidRPr="00D437D6">
        <w:rPr>
          <w:b w:val="0"/>
          <w:sz w:val="22"/>
          <w:szCs w:val="22"/>
        </w:rPr>
        <w:t>ustawy z 11 września 2019 r. - Prawo zamówień publicznych (</w:t>
      </w:r>
      <w:r w:rsidR="00902C22" w:rsidRPr="00D437D6">
        <w:rPr>
          <w:b w:val="0"/>
          <w:sz w:val="22"/>
          <w:szCs w:val="22"/>
        </w:rPr>
        <w:t>Dz. U. z 2021 r. poz. 1129</w:t>
      </w:r>
      <w:r w:rsidRPr="00D437D6">
        <w:rPr>
          <w:b w:val="0"/>
          <w:sz w:val="22"/>
          <w:szCs w:val="22"/>
        </w:rPr>
        <w:t>) – zwanej dalej "Pzp."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Ofertę może złożyć osoba fizyczna, osoba prawna lub jednostka organizacyjna nie posiadająca  osobowości prawnej oraz podmioty te występujące wspólnie, o ile spełniają warunki określone w ustawie Prawo zamówień publicznych oraz w niniejszej specyfikacji warunków zamówienia, zwaną dalej specyfikacją lub w skrócie SWZ.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zawarcia umowy ramowej.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rozliczeń w walutach obcych. Rozliczenia pomiędzy Zamawiającym a Wykonawcą prowadzone będą wyłącznie w polskich złotych.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bCs/>
          <w:sz w:val="22"/>
          <w:szCs w:val="22"/>
        </w:rPr>
        <w:t xml:space="preserve">Zamawiający nie przewiduje </w:t>
      </w:r>
      <w:r w:rsidRPr="00D437D6">
        <w:rPr>
          <w:b w:val="0"/>
          <w:sz w:val="22"/>
          <w:szCs w:val="22"/>
        </w:rPr>
        <w:t>zwrotu kosztów udziału w postępowaniu.</w:t>
      </w:r>
    </w:p>
    <w:p w:rsidR="00D06C8A" w:rsidRPr="00D437D6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przewiduje udzielenia zaliczek na poczet wykonania zamówienia.</w:t>
      </w:r>
    </w:p>
    <w:p w:rsidR="00D06C8A" w:rsidRPr="00A0620A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A0620A">
        <w:rPr>
          <w:b w:val="0"/>
          <w:sz w:val="22"/>
          <w:szCs w:val="22"/>
        </w:rPr>
        <w:t>Postępowanie o udzielenie zamówienia publicznego prowadzone będzie w języku polskim.</w:t>
      </w:r>
    </w:p>
    <w:p w:rsidR="00D06C8A" w:rsidRPr="00A0620A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A0620A">
        <w:rPr>
          <w:b w:val="0"/>
          <w:sz w:val="22"/>
          <w:szCs w:val="22"/>
        </w:rPr>
        <w:t>Wykonawca może złożyć tylko jedną ofertę wyłącznie w postaci elektronicznej.</w:t>
      </w:r>
    </w:p>
    <w:p w:rsidR="00D06C8A" w:rsidRPr="00A0620A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A0620A">
        <w:rPr>
          <w:b w:val="0"/>
          <w:sz w:val="22"/>
          <w:szCs w:val="22"/>
        </w:rPr>
        <w:t>Ogłoszenie  o  zamówieniu  zostało  zamieszczone na  U</w:t>
      </w:r>
      <w:r w:rsidR="003E1292" w:rsidRPr="00A0620A">
        <w:rPr>
          <w:b w:val="0"/>
          <w:sz w:val="22"/>
          <w:szCs w:val="22"/>
        </w:rPr>
        <w:t xml:space="preserve">ZP pod nr </w:t>
      </w:r>
      <w:r w:rsidR="006829D5" w:rsidRPr="00A0620A">
        <w:rPr>
          <w:b w:val="0"/>
          <w:sz w:val="22"/>
          <w:szCs w:val="22"/>
        </w:rPr>
        <w:t xml:space="preserve">2021/BZP </w:t>
      </w:r>
      <w:r w:rsidR="00A0620A" w:rsidRPr="00A0620A">
        <w:rPr>
          <w:b w:val="0"/>
          <w:sz w:val="22"/>
          <w:szCs w:val="22"/>
        </w:rPr>
        <w:t>00142263/01</w:t>
      </w:r>
      <w:r w:rsidR="006829D5" w:rsidRPr="00A0620A">
        <w:rPr>
          <w:b w:val="0"/>
          <w:sz w:val="22"/>
          <w:szCs w:val="22"/>
        </w:rPr>
        <w:t xml:space="preserve"> </w:t>
      </w:r>
      <w:r w:rsidR="003E1292" w:rsidRPr="00A0620A">
        <w:rPr>
          <w:b w:val="0"/>
          <w:sz w:val="22"/>
          <w:szCs w:val="22"/>
        </w:rPr>
        <w:t xml:space="preserve">z dnia </w:t>
      </w:r>
      <w:r w:rsidR="00A0620A" w:rsidRPr="00A0620A">
        <w:rPr>
          <w:b w:val="0"/>
          <w:sz w:val="22"/>
          <w:szCs w:val="22"/>
        </w:rPr>
        <w:t>10.08</w:t>
      </w:r>
      <w:r w:rsidR="006829D5" w:rsidRPr="00A0620A">
        <w:rPr>
          <w:b w:val="0"/>
          <w:sz w:val="22"/>
          <w:szCs w:val="22"/>
        </w:rPr>
        <w:t xml:space="preserve">.2021 </w:t>
      </w:r>
      <w:r w:rsidR="003E1292" w:rsidRPr="00A0620A">
        <w:rPr>
          <w:b w:val="0"/>
          <w:sz w:val="22"/>
          <w:szCs w:val="22"/>
        </w:rPr>
        <w:t>r.</w:t>
      </w:r>
    </w:p>
    <w:p w:rsidR="00D06C8A" w:rsidRPr="00A0620A" w:rsidRDefault="00D06C8A" w:rsidP="00AA6BD3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A0620A">
        <w:rPr>
          <w:b w:val="0"/>
          <w:sz w:val="22"/>
          <w:szCs w:val="22"/>
        </w:rPr>
        <w:t xml:space="preserve">Specyfikacja  warunków  zamówienia wraz z załącznikami jest udostępniona  </w:t>
      </w:r>
      <w:r w:rsidRPr="00A0620A">
        <w:rPr>
          <w:rFonts w:eastAsia="Calibri"/>
          <w:b w:val="0"/>
          <w:sz w:val="22"/>
          <w:szCs w:val="22"/>
        </w:rPr>
        <w:t>na stronie internetowej prowadzonego postępowania pod adresem:</w:t>
      </w:r>
      <w:r w:rsidR="00AA6BD3" w:rsidRPr="00A0620A">
        <w:rPr>
          <w:rFonts w:eastAsia="Calibri"/>
          <w:b w:val="0"/>
          <w:sz w:val="22"/>
          <w:szCs w:val="22"/>
        </w:rPr>
        <w:t xml:space="preserve"> </w:t>
      </w:r>
      <w:hyperlink r:id="rId11" w:tgtFrame="_blank" w:history="1">
        <w:r w:rsidR="00AA6BD3" w:rsidRPr="00A0620A">
          <w:rPr>
            <w:rStyle w:val="Hipercze"/>
            <w:b w:val="0"/>
            <w:color w:val="auto"/>
          </w:rPr>
          <w:t>https://miniportal.uzp.gov.pl</w:t>
        </w:r>
      </w:hyperlink>
    </w:p>
    <w:p w:rsidR="00D06C8A" w:rsidRPr="00A0620A" w:rsidRDefault="00D06C8A" w:rsidP="0056690C">
      <w:pPr>
        <w:pStyle w:val="Akapitzlist"/>
        <w:widowControl w:val="0"/>
        <w:numPr>
          <w:ilvl w:val="1"/>
          <w:numId w:val="10"/>
        </w:numPr>
        <w:ind w:left="567" w:hanging="709"/>
        <w:jc w:val="both"/>
        <w:rPr>
          <w:b w:val="0"/>
          <w:sz w:val="22"/>
          <w:szCs w:val="22"/>
        </w:rPr>
      </w:pPr>
      <w:r w:rsidRPr="00A0620A">
        <w:rPr>
          <w:b w:val="0"/>
          <w:sz w:val="22"/>
          <w:szCs w:val="22"/>
        </w:rPr>
        <w:t xml:space="preserve">Informacja o postępowaniu  ( link do strony internetowej prowadzonego postępowania) zostanie zamieszczony  na stronie  internetowej  Zamawiającego pod adresem: </w:t>
      </w:r>
      <w:r w:rsidR="00217494" w:rsidRPr="00A0620A">
        <w:rPr>
          <w:b w:val="0"/>
          <w:spacing w:val="1"/>
          <w:sz w:val="22"/>
          <w:szCs w:val="22"/>
        </w:rPr>
        <w:t>https://bip.dabrowice.pl/zamowienia/pokaz/1869.</w:t>
      </w:r>
      <w:r w:rsidRPr="00A0620A">
        <w:rPr>
          <w:b w:val="0"/>
          <w:sz w:val="22"/>
          <w:szCs w:val="22"/>
        </w:rPr>
        <w:t xml:space="preserve">  </w:t>
      </w:r>
    </w:p>
    <w:p w:rsidR="00D06C8A" w:rsidRPr="00D437D6" w:rsidRDefault="00D06C8A" w:rsidP="00D06C8A">
      <w:pPr>
        <w:spacing w:line="240" w:lineRule="auto"/>
        <w:ind w:left="2947" w:firstLine="593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</w:t>
      </w:r>
      <w:r w:rsidRPr="00D437D6">
        <w:rPr>
          <w:rFonts w:ascii="Times New Roman" w:eastAsia="Times New Roman" w:hAnsi="Times New Roman" w:cs="Times New Roman"/>
          <w:b/>
          <w:sz w:val="24"/>
          <w:szCs w:val="24"/>
          <w:u w:val="thick"/>
          <w:lang w:eastAsia="ar-SA"/>
        </w:rPr>
        <w:t xml:space="preserve"> III</w:t>
      </w:r>
    </w:p>
    <w:p w:rsidR="00D06C8A" w:rsidRPr="00D437D6" w:rsidRDefault="00D06C8A" w:rsidP="00D06C8A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 xml:space="preserve">Informacja  o możliwości przeprowadzenia negocjacji przy wyborze </w:t>
      </w:r>
    </w:p>
    <w:p w:rsidR="00D06C8A" w:rsidRPr="00D437D6" w:rsidRDefault="00D06C8A" w:rsidP="003E1292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najkorzystniejszej  oferty</w:t>
      </w:r>
    </w:p>
    <w:p w:rsidR="003E1292" w:rsidRPr="00D437D6" w:rsidRDefault="003E1292" w:rsidP="003E1292">
      <w:pPr>
        <w:suppressAutoHyphens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bookmarkStart w:id="0" w:name="_GoBack"/>
      <w:bookmarkEnd w:id="0"/>
    </w:p>
    <w:p w:rsidR="00D06C8A" w:rsidRPr="00D437D6" w:rsidRDefault="00D06C8A" w:rsidP="0056690C">
      <w:pPr>
        <w:pStyle w:val="Akapitzlist"/>
        <w:numPr>
          <w:ilvl w:val="1"/>
          <w:numId w:val="11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>Zamawiający nie przewiduje wyboru najkorzystniejszej oferty z możliwością prowadzenia negocjacji, o której mowa w art. 275 pkt 2 ustawy.</w:t>
      </w:r>
    </w:p>
    <w:p w:rsidR="003E1292" w:rsidRPr="00D437D6" w:rsidRDefault="003E1292" w:rsidP="003E1292">
      <w:pPr>
        <w:pStyle w:val="Akapitzlist"/>
        <w:ind w:left="567"/>
        <w:jc w:val="both"/>
        <w:rPr>
          <w:b w:val="0"/>
          <w:sz w:val="22"/>
          <w:szCs w:val="22"/>
          <w:lang w:eastAsia="pl-PL"/>
        </w:rPr>
      </w:pPr>
    </w:p>
    <w:p w:rsidR="00D06C8A" w:rsidRPr="00D437D6" w:rsidRDefault="00D06C8A" w:rsidP="00D06C8A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  <w:t>Rozdział IV</w:t>
      </w:r>
    </w:p>
    <w:p w:rsidR="00D06C8A" w:rsidRPr="00D437D6" w:rsidRDefault="00D06C8A" w:rsidP="00D06C8A">
      <w:pPr>
        <w:suppressAutoHyphens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Opis przedmiotu zamówienia</w:t>
      </w:r>
    </w:p>
    <w:p w:rsidR="00D06C8A" w:rsidRPr="00D437D6" w:rsidRDefault="00D06C8A" w:rsidP="00D06C8A">
      <w:pPr>
        <w:spacing w:line="240" w:lineRule="auto"/>
        <w:jc w:val="both"/>
        <w:rPr>
          <w:rFonts w:ascii="Times New Roman" w:hAnsi="Times New Roman" w:cs="Times New Roman"/>
          <w:spacing w:val="1"/>
          <w:sz w:val="22"/>
          <w:szCs w:val="22"/>
        </w:rPr>
      </w:pPr>
    </w:p>
    <w:p w:rsidR="00EE70A0" w:rsidRPr="00D437D6" w:rsidRDefault="00D06C8A" w:rsidP="00C87A89">
      <w:p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bCs/>
          <w:sz w:val="22"/>
          <w:szCs w:val="22"/>
        </w:rPr>
        <w:t>4.1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EE70A0"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Przedmiotem zamówienia jest udzielenie </w:t>
      </w:r>
      <w:r w:rsidR="00EE70A0" w:rsidRPr="00D437D6">
        <w:rPr>
          <w:rFonts w:ascii="Times New Roman" w:hAnsi="Times New Roman" w:cs="Times New Roman"/>
          <w:b/>
          <w:sz w:val="22"/>
          <w:szCs w:val="22"/>
        </w:rPr>
        <w:t>kredytu d</w:t>
      </w:r>
      <w:r w:rsidR="005E43C5" w:rsidRPr="00D437D6">
        <w:rPr>
          <w:rFonts w:ascii="Times New Roman" w:hAnsi="Times New Roman" w:cs="Times New Roman"/>
          <w:b/>
          <w:sz w:val="22"/>
          <w:szCs w:val="22"/>
        </w:rPr>
        <w:t xml:space="preserve">ługoterminowego w wysokości </w:t>
      </w:r>
      <w:r w:rsidR="00972B4B" w:rsidRPr="00D437D6">
        <w:rPr>
          <w:rFonts w:ascii="Times New Roman" w:hAnsi="Times New Roman" w:cs="Times New Roman"/>
          <w:b/>
          <w:sz w:val="22"/>
          <w:szCs w:val="22"/>
        </w:rPr>
        <w:t>808.150,76</w:t>
      </w:r>
      <w:r w:rsidR="00EE70A0" w:rsidRPr="00D437D6">
        <w:rPr>
          <w:rFonts w:ascii="Times New Roman" w:hAnsi="Times New Roman" w:cs="Times New Roman"/>
          <w:b/>
          <w:sz w:val="22"/>
          <w:szCs w:val="22"/>
        </w:rPr>
        <w:t xml:space="preserve"> PLN.</w:t>
      </w:r>
    </w:p>
    <w:p w:rsidR="00EE70A0" w:rsidRPr="00D437D6" w:rsidRDefault="00D06C8A" w:rsidP="00EE70A0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color w:val="000000"/>
          <w:sz w:val="22"/>
          <w:szCs w:val="22"/>
          <w:u w:val="thick"/>
        </w:rPr>
        <w:t>4</w:t>
      </w:r>
      <w:r w:rsidR="00EE70A0" w:rsidRPr="00D437D6">
        <w:rPr>
          <w:rFonts w:ascii="Times New Roman" w:hAnsi="Times New Roman" w:cs="Times New Roman"/>
          <w:b/>
          <w:color w:val="000000"/>
          <w:sz w:val="22"/>
          <w:szCs w:val="22"/>
          <w:u w:val="thick"/>
        </w:rPr>
        <w:t>.2  Szczegółowe określenie przedmiotu zamówienia</w:t>
      </w:r>
      <w:r w:rsidR="00EE70A0" w:rsidRPr="00D437D6">
        <w:rPr>
          <w:rFonts w:ascii="Times New Roman" w:hAnsi="Times New Roman" w:cs="Times New Roman"/>
          <w:color w:val="000000"/>
          <w:sz w:val="22"/>
          <w:szCs w:val="22"/>
          <w:u w:val="thick"/>
        </w:rPr>
        <w:t>.</w:t>
      </w:r>
    </w:p>
    <w:p w:rsidR="002B5300" w:rsidRPr="00D437D6" w:rsidRDefault="00D06C8A" w:rsidP="002B5300">
      <w:p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lastRenderedPageBreak/>
        <w:t>4</w:t>
      </w:r>
      <w:r w:rsidR="00272112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.2.1 </w:t>
      </w:r>
      <w:r w:rsidR="00C060F3" w:rsidRPr="00D437D6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2B5300" w:rsidRPr="00D437D6">
        <w:rPr>
          <w:rFonts w:ascii="Calibri" w:hAnsi="Calibri"/>
          <w:sz w:val="21"/>
          <w:szCs w:val="21"/>
        </w:rPr>
        <w:t>Kredyt zostanie udzielony na następujących warunkach: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Dzień podpisania umowy będzie dniem postawienia kredytu do dyspozycji Zamawiającego </w:t>
      </w:r>
      <w:r w:rsidRPr="00D437D6">
        <w:rPr>
          <w:rFonts w:ascii="Calibri" w:hAnsi="Calibri"/>
          <w:sz w:val="21"/>
          <w:szCs w:val="21"/>
        </w:rPr>
        <w:br/>
        <w:t xml:space="preserve">w terminach i transzach dostosowanych do potrzeb Zamawiającego.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Wykorzystanie kredytu nastąpi przez przekazanie środków na rachunek Gminy Dąbrowice </w:t>
      </w:r>
      <w:r w:rsidRPr="00D437D6">
        <w:rPr>
          <w:rFonts w:ascii="Calibri" w:hAnsi="Calibri"/>
          <w:sz w:val="21"/>
          <w:szCs w:val="21"/>
        </w:rPr>
        <w:br/>
        <w:t xml:space="preserve">w </w:t>
      </w:r>
      <w:r w:rsidR="005F6F62">
        <w:rPr>
          <w:rFonts w:ascii="Calibri" w:hAnsi="Calibri"/>
          <w:sz w:val="21"/>
          <w:szCs w:val="21"/>
        </w:rPr>
        <w:t>Łódzkim Banku Spółdzielczym Filia Dąbrowice</w:t>
      </w:r>
      <w:r w:rsidRPr="00D437D6">
        <w:rPr>
          <w:rFonts w:ascii="Calibri" w:hAnsi="Calibri"/>
          <w:sz w:val="21"/>
          <w:szCs w:val="21"/>
        </w:rPr>
        <w:t xml:space="preserve"> na podstawie pisemnych dyspozycji Zamawiającego. </w:t>
      </w:r>
    </w:p>
    <w:p w:rsidR="002B5300" w:rsidRPr="00D437D6" w:rsidRDefault="00AA6BD3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Uruchomienie kredytu do dnia 01.09.2021 roku</w:t>
      </w:r>
      <w:r w:rsidR="002B5300" w:rsidRPr="00D437D6">
        <w:rPr>
          <w:rFonts w:ascii="Calibri" w:hAnsi="Calibri"/>
          <w:sz w:val="21"/>
          <w:szCs w:val="21"/>
        </w:rPr>
        <w:t xml:space="preserve">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prowizji, opłat, kosztów za niewykorzystany kredyt w pełnej wysokości.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prowizji, opłat, kosztów za wcześniejszą spłatę kredytu. W przypadku spłaty kredytu we wcześniejszym terminie, odsetki będą liczone do dnia faktycznej spłaty kredytu, a nie do końca umowy.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Brak prowizji przygotowawczej.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 przypadku niewykorzystania kredytu w pełnej wysokości, ostatnie raty kredytu zostaną pomniejszone o niewykorzystaną kwotę kredytu. 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Spłata kredytu następować będzie w jednej racie co roku wg harmonogramu rat wyszczególnionych w pkt. 11);</w:t>
      </w:r>
    </w:p>
    <w:p w:rsidR="002B5300" w:rsidRPr="00D437D6" w:rsidRDefault="002B5300" w:rsidP="0056690C">
      <w:pPr>
        <w:numPr>
          <w:ilvl w:val="2"/>
          <w:numId w:val="41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Spłata odsetek rozpocznie się od miesiąca </w:t>
      </w:r>
      <w:r w:rsidR="00AA6BD3" w:rsidRPr="00D437D6">
        <w:rPr>
          <w:rFonts w:ascii="Calibri" w:hAnsi="Calibri"/>
          <w:sz w:val="21"/>
          <w:szCs w:val="21"/>
        </w:rPr>
        <w:t>września</w:t>
      </w:r>
      <w:r w:rsidRPr="00D437D6">
        <w:rPr>
          <w:rFonts w:ascii="Calibri" w:hAnsi="Calibri"/>
          <w:sz w:val="21"/>
          <w:szCs w:val="21"/>
        </w:rPr>
        <w:t xml:space="preserve"> 2021 roku na ostatni dzień roboczy każdego miesiąca</w:t>
      </w:r>
    </w:p>
    <w:p w:rsidR="002B5300" w:rsidRPr="00D437D6" w:rsidRDefault="002B5300" w:rsidP="0056690C">
      <w:pPr>
        <w:numPr>
          <w:ilvl w:val="2"/>
          <w:numId w:val="41"/>
        </w:numPr>
        <w:tabs>
          <w:tab w:val="left" w:pos="1134"/>
        </w:tabs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Odsetki od kredytu będą naliczane od faktycznie wykorzystanej kwoty kredytu. </w:t>
      </w:r>
    </w:p>
    <w:p w:rsidR="002B5300" w:rsidRPr="00D437D6" w:rsidRDefault="002B5300" w:rsidP="0056690C">
      <w:pPr>
        <w:numPr>
          <w:ilvl w:val="2"/>
          <w:numId w:val="41"/>
        </w:numPr>
        <w:tabs>
          <w:tab w:val="left" w:pos="1134"/>
        </w:tabs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Spłata kredytu wraz z odsetkami będzie przebiegać w następujący sposób: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 w:hanging="283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2021 r. –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 w:hanging="283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2022 r. –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jc w:val="both"/>
        <w:rPr>
          <w:rFonts w:asciiTheme="minorHAnsi" w:hAnsiTheme="minorHAnsi" w:cs="Times New Roman"/>
          <w:sz w:val="24"/>
          <w:szCs w:val="24"/>
        </w:rPr>
      </w:pPr>
      <w:bookmarkStart w:id="1" w:name="_Hlk77009847"/>
      <w:r w:rsidRPr="00535DCA">
        <w:rPr>
          <w:rFonts w:asciiTheme="minorHAnsi" w:hAnsiTheme="minorHAnsi" w:cs="Times New Roman"/>
          <w:sz w:val="24"/>
          <w:szCs w:val="24"/>
        </w:rPr>
        <w:t>w 2023 r. –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2024 r. – odsetki miesięcznie</w:t>
      </w:r>
    </w:p>
    <w:bookmarkEnd w:id="1"/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 w:hanging="425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2025 r. – 1 rata (30.12.2025), w wysokości 10.000,00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2026 r. – 1 rata (30.12.2026), w wysokości 10.000,00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jc w:val="both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2027 r. – 1 rata (30.12.2027), w wysokości 40.000,00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2028 r. – 1 rata (30.12.2028), w wysokości 40.000,00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2029 r. – 1 rata (30.12.2029), w wysokości 40.000,00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2030 r. – 1 rata (30.12.2030), w wysokości 40.000,00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2031 r. – 1 rata (30.12.2031), w wysokości 40.000,00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 w:hanging="425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2032 r. – 1 rata (30.12.2032), w wysokości 180.000,00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1134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2033 r. – 1 rata (30.12.2033), w wysokości 180.000,00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tabs>
          <w:tab w:val="left" w:pos="851"/>
        </w:tabs>
        <w:spacing w:after="120" w:line="240" w:lineRule="auto"/>
        <w:ind w:left="1134" w:hanging="425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2034 r. – 1 rata (30.12.2034), w wysokości 200.000,00 zł + odsetki miesięcznie</w:t>
      </w:r>
    </w:p>
    <w:p w:rsidR="00535DCA" w:rsidRPr="00535DCA" w:rsidRDefault="00535DCA" w:rsidP="00535DCA">
      <w:pPr>
        <w:numPr>
          <w:ilvl w:val="3"/>
          <w:numId w:val="41"/>
        </w:numPr>
        <w:spacing w:after="120" w:line="240" w:lineRule="auto"/>
        <w:ind w:left="851"/>
        <w:rPr>
          <w:rFonts w:asciiTheme="minorHAnsi" w:hAnsiTheme="minorHAnsi" w:cs="Times New Roman"/>
          <w:sz w:val="24"/>
          <w:szCs w:val="24"/>
        </w:rPr>
      </w:pPr>
      <w:r w:rsidRPr="00535DCA">
        <w:rPr>
          <w:rFonts w:asciiTheme="minorHAnsi" w:hAnsiTheme="minorHAnsi" w:cs="Times New Roman"/>
          <w:sz w:val="24"/>
          <w:szCs w:val="24"/>
        </w:rPr>
        <w:t>w 2035 r. – 1 rata (30.12.2035), w wysokości 28.150,76 zł + odsetki miesięcznie</w:t>
      </w:r>
    </w:p>
    <w:p w:rsidR="002B5300" w:rsidRPr="00D437D6" w:rsidRDefault="00AA6BD3" w:rsidP="00AA6BD3">
      <w:pPr>
        <w:pStyle w:val="Akapitzlist"/>
        <w:autoSpaceDE w:val="0"/>
        <w:autoSpaceDN w:val="0"/>
        <w:adjustRightInd w:val="0"/>
        <w:spacing w:line="276" w:lineRule="auto"/>
        <w:ind w:right="23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Karencja w spłacie kredytu w stosunku do kapitału do 31.12.2024 roku.</w:t>
      </w:r>
    </w:p>
    <w:p w:rsidR="00AA6BD3" w:rsidRPr="00D437D6" w:rsidRDefault="00AA6BD3" w:rsidP="00AA6BD3">
      <w:pPr>
        <w:pStyle w:val="Akapitzlist"/>
        <w:autoSpaceDE w:val="0"/>
        <w:autoSpaceDN w:val="0"/>
        <w:adjustRightInd w:val="0"/>
        <w:spacing w:line="276" w:lineRule="auto"/>
        <w:ind w:right="23"/>
        <w:jc w:val="both"/>
        <w:rPr>
          <w:rFonts w:ascii="Calibri" w:hAnsi="Calibri"/>
          <w:sz w:val="21"/>
          <w:szCs w:val="21"/>
        </w:rPr>
      </w:pP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lastRenderedPageBreak/>
        <w:t>Dopuszczalną formą zabezpieczenia spłaty kredytu będzie weksel in blanco wystawiony przez Gminę Dąbrowice.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Wysokość oprocentowania kredytu będzie określona w następujący sposób: </w:t>
      </w:r>
      <w:r w:rsidRPr="00D437D6">
        <w:rPr>
          <w:rFonts w:ascii="Calibri" w:hAnsi="Calibri"/>
          <w:b/>
          <w:sz w:val="21"/>
          <w:szCs w:val="21"/>
        </w:rPr>
        <w:t>WIBOR 3M + marża banku</w:t>
      </w:r>
      <w:r w:rsidRPr="00D437D6">
        <w:rPr>
          <w:rFonts w:ascii="Calibri" w:hAnsi="Calibri"/>
          <w:sz w:val="21"/>
          <w:szCs w:val="21"/>
        </w:rPr>
        <w:t xml:space="preserve"> (stała na cały okres spłaty). W skład marży banku wchodzą wszelkie opłaty, prowizje, odsetki</w:t>
      </w:r>
      <w:r w:rsidR="005633A0" w:rsidRPr="00D437D6">
        <w:rPr>
          <w:rFonts w:ascii="Calibri" w:hAnsi="Calibri"/>
          <w:sz w:val="21"/>
          <w:szCs w:val="21"/>
        </w:rPr>
        <w:t xml:space="preserve"> </w:t>
      </w:r>
      <w:r w:rsidRPr="00D437D6">
        <w:rPr>
          <w:rFonts w:ascii="Calibri" w:hAnsi="Calibri"/>
          <w:sz w:val="21"/>
          <w:szCs w:val="21"/>
        </w:rPr>
        <w:t>i inne świadczenia bankowe.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color w:val="000000"/>
          <w:sz w:val="21"/>
          <w:szCs w:val="21"/>
        </w:rPr>
        <w:t>Kalendarz rzeczywisty, tj. odpowiednio rok 365 lub 366 dni, a ka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D437D6">
        <w:rPr>
          <w:rFonts w:ascii="Calibri" w:hAnsi="Calibri"/>
          <w:color w:val="000000"/>
          <w:sz w:val="21"/>
          <w:szCs w:val="21"/>
        </w:rPr>
        <w:t>dy miesi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="005C7E3C" w:rsidRPr="00D437D6">
        <w:rPr>
          <w:rFonts w:ascii="Calibri" w:hAnsi="Calibri"/>
          <w:color w:val="000000"/>
          <w:sz w:val="21"/>
          <w:szCs w:val="21"/>
        </w:rPr>
        <w:t>c rzeczywista liczba dni (</w:t>
      </w:r>
      <w:r w:rsidRPr="00D437D6">
        <w:rPr>
          <w:rFonts w:ascii="Calibri" w:hAnsi="Calibri"/>
          <w:color w:val="000000"/>
          <w:sz w:val="21"/>
          <w:szCs w:val="21"/>
        </w:rPr>
        <w:t>tj. z uwzgl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D437D6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D437D6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D437D6">
        <w:rPr>
          <w:rFonts w:ascii="Calibri" w:hAnsi="Calibri"/>
          <w:color w:val="000000"/>
          <w:sz w:val="21"/>
          <w:szCs w:val="21"/>
        </w:rPr>
        <w:t>dym roku),</w:t>
      </w:r>
    </w:p>
    <w:p w:rsidR="002B5300" w:rsidRPr="00D437D6" w:rsidRDefault="002B5300" w:rsidP="0056690C">
      <w:pPr>
        <w:numPr>
          <w:ilvl w:val="0"/>
          <w:numId w:val="42"/>
        </w:numPr>
        <w:spacing w:after="120" w:line="240" w:lineRule="auto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 w:cs="Arial"/>
          <w:color w:val="000000"/>
          <w:spacing w:val="1"/>
          <w:sz w:val="21"/>
          <w:szCs w:val="21"/>
        </w:rPr>
        <w:t xml:space="preserve">Celem wstępnego zbadania zdolności kredytowej Zamawiający udostępni w formie załączników do </w:t>
      </w:r>
      <w:r w:rsidR="005C7E3C" w:rsidRPr="00D437D6">
        <w:rPr>
          <w:rFonts w:ascii="Calibri" w:hAnsi="Calibri" w:cs="Arial"/>
          <w:color w:val="000000"/>
          <w:spacing w:val="1"/>
          <w:sz w:val="21"/>
          <w:szCs w:val="21"/>
        </w:rPr>
        <w:t>SWZ</w:t>
      </w:r>
      <w:r w:rsidR="005633A0" w:rsidRPr="00D437D6">
        <w:rPr>
          <w:rFonts w:ascii="Calibri" w:hAnsi="Calibri" w:cs="Arial"/>
          <w:color w:val="000000"/>
          <w:spacing w:val="1"/>
          <w:sz w:val="21"/>
          <w:szCs w:val="21"/>
        </w:rPr>
        <w:t xml:space="preserve"> </w:t>
      </w:r>
      <w:r w:rsidRPr="00D437D6">
        <w:rPr>
          <w:rFonts w:ascii="Calibri" w:hAnsi="Calibri" w:cs="Arial"/>
          <w:color w:val="000000"/>
          <w:spacing w:val="1"/>
          <w:sz w:val="21"/>
          <w:szCs w:val="21"/>
        </w:rPr>
        <w:t>następujące dokumenty:</w:t>
      </w:r>
    </w:p>
    <w:p w:rsidR="002B5300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Opinia RIO do wykonania budżetu za 2020 rok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Rb-27S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Rb-27S – IV kw. 2020 r.</w:t>
      </w:r>
    </w:p>
    <w:p w:rsidR="00010FF8" w:rsidRPr="00D437D6" w:rsidRDefault="00010FF8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Rb-28S</w:t>
      </w:r>
      <w:r w:rsidR="009D3FA6" w:rsidRPr="00D437D6">
        <w:rPr>
          <w:rFonts w:ascii="Calibri" w:hAnsi="Calibri"/>
          <w:sz w:val="21"/>
          <w:szCs w:val="21"/>
        </w:rPr>
        <w:t xml:space="preserve"> – II</w:t>
      </w:r>
      <w:r w:rsidR="00AA6BD3"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Rb-28S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Rb-NDS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 xml:space="preserve">Rb-NDS – IV kw. 2020 r. 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 – I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Rb-N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Rb-Z – I</w:t>
      </w:r>
      <w:r w:rsidR="009D3FA6" w:rsidRPr="00D437D6">
        <w:rPr>
          <w:rFonts w:ascii="Calibri" w:hAnsi="Calibri"/>
          <w:sz w:val="21"/>
          <w:szCs w:val="21"/>
        </w:rPr>
        <w:t>I</w:t>
      </w:r>
      <w:r w:rsidRPr="00D437D6">
        <w:rPr>
          <w:rFonts w:ascii="Calibri" w:hAnsi="Calibri"/>
          <w:sz w:val="21"/>
          <w:szCs w:val="21"/>
        </w:rPr>
        <w:t xml:space="preserve"> kw. 2021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Rb-Z – IV kw. 2020 r.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Uchwała RIO – opinia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Uchwała w sprawie uchwalenia budżetu Gminy Dąbrowice na rok 2021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WPF 2021-2035</w:t>
      </w:r>
    </w:p>
    <w:p w:rsidR="00AA6BD3" w:rsidRPr="00D437D6" w:rsidRDefault="00AA6BD3" w:rsidP="00010FF8">
      <w:pPr>
        <w:pStyle w:val="Akapitzlist"/>
        <w:numPr>
          <w:ilvl w:val="0"/>
          <w:numId w:val="44"/>
        </w:numPr>
        <w:spacing w:after="120"/>
        <w:jc w:val="both"/>
        <w:rPr>
          <w:rFonts w:ascii="Calibri" w:hAnsi="Calibri"/>
          <w:sz w:val="21"/>
          <w:szCs w:val="21"/>
        </w:rPr>
      </w:pPr>
      <w:r w:rsidRPr="00D437D6">
        <w:rPr>
          <w:rFonts w:ascii="Calibri" w:hAnsi="Calibri"/>
          <w:sz w:val="21"/>
          <w:szCs w:val="21"/>
        </w:rPr>
        <w:t>Zarządzenie Wójta Gminy Dąbrowice</w:t>
      </w:r>
    </w:p>
    <w:p w:rsidR="002B5300" w:rsidRPr="00D437D6" w:rsidRDefault="002B5300" w:rsidP="002B5300">
      <w:pPr>
        <w:pStyle w:val="pkt"/>
        <w:spacing w:line="276" w:lineRule="auto"/>
        <w:ind w:left="-11" w:firstLine="0"/>
        <w:rPr>
          <w:rFonts w:ascii="Calibri" w:hAnsi="Calibri"/>
          <w:b/>
          <w:sz w:val="21"/>
          <w:szCs w:val="21"/>
        </w:rPr>
      </w:pPr>
      <w:r w:rsidRPr="00D437D6">
        <w:rPr>
          <w:rFonts w:ascii="Calibri" w:hAnsi="Calibri"/>
          <w:b/>
          <w:sz w:val="21"/>
          <w:szCs w:val="21"/>
        </w:rPr>
        <w:t>UWAGA !</w:t>
      </w:r>
    </w:p>
    <w:p w:rsidR="002B5300" w:rsidRPr="00D437D6" w:rsidRDefault="002B5300" w:rsidP="002B5300">
      <w:pPr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D437D6">
        <w:rPr>
          <w:rFonts w:ascii="Calibri" w:hAnsi="Calibri"/>
          <w:b/>
          <w:sz w:val="21"/>
          <w:szCs w:val="21"/>
        </w:rPr>
        <w:t>Zamawiający nie dopuszcza możliwości sporządzania dla potrzeb wykonawców danych i informacji w postaci przetworzonej wg wzorów i wytycznych wynikających z ich indywidualnego zapotrzebowania.</w:t>
      </w:r>
    </w:p>
    <w:p w:rsidR="00542CA2" w:rsidRPr="00D437D6" w:rsidRDefault="00542CA2" w:rsidP="002B5300">
      <w:pPr>
        <w:spacing w:line="240" w:lineRule="auto"/>
        <w:ind w:left="1134" w:hanging="708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EE70A0" w:rsidRPr="00D437D6" w:rsidRDefault="00EE70A0" w:rsidP="00EE70A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</w:rPr>
        <w:t>Oznaczenie przedmiotu zamówienia wedłu</w:t>
      </w:r>
      <w:r w:rsidR="005633A0" w:rsidRPr="00D437D6">
        <w:rPr>
          <w:rFonts w:ascii="Times New Roman" w:hAnsi="Times New Roman" w:cs="Times New Roman"/>
          <w:b/>
          <w:sz w:val="22"/>
          <w:szCs w:val="22"/>
        </w:rPr>
        <w:t>g Wspólnego Słownika Zamówień (</w:t>
      </w:r>
      <w:r w:rsidRPr="00D437D6">
        <w:rPr>
          <w:rFonts w:ascii="Times New Roman" w:hAnsi="Times New Roman" w:cs="Times New Roman"/>
          <w:b/>
          <w:sz w:val="22"/>
          <w:szCs w:val="22"/>
        </w:rPr>
        <w:t>CPV).</w:t>
      </w:r>
    </w:p>
    <w:p w:rsidR="00EE70A0" w:rsidRPr="00D437D6" w:rsidRDefault="00EE70A0" w:rsidP="002C14B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CPV  </w:t>
      </w:r>
      <w:r w:rsidRPr="00D437D6">
        <w:rPr>
          <w:rFonts w:ascii="Times New Roman" w:hAnsi="Times New Roman" w:cs="Times New Roman"/>
          <w:color w:val="000000"/>
          <w:sz w:val="22"/>
          <w:szCs w:val="22"/>
        </w:rPr>
        <w:t>66113000-5 –usługi udzielania kredytu</w:t>
      </w:r>
    </w:p>
    <w:p w:rsidR="005633A0" w:rsidRPr="00D437D6" w:rsidRDefault="005633A0" w:rsidP="002C14B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542CA2" w:rsidRPr="00D437D6" w:rsidRDefault="00542CA2" w:rsidP="00542CA2">
      <w:pPr>
        <w:spacing w:line="20" w:lineRule="atLeast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4.3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nie wymaga realizacji zamówienia przez zakłady pracy chronionej, spółdzielnie socjalne, czy innych wykonawców objętych dyspozycją przepisu art. 94 ust. 1 ustawy.</w:t>
      </w:r>
    </w:p>
    <w:p w:rsidR="00542CA2" w:rsidRPr="00D437D6" w:rsidRDefault="00542CA2" w:rsidP="00542CA2">
      <w:pPr>
        <w:spacing w:line="20" w:lineRule="atLeast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4.4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nie przewiduje możliwości udzielania zamówień, o któryc</w:t>
      </w:r>
      <w:r w:rsidR="005633A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h mowa w art. 214 ust. 1 pkt 7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8 ustawy.</w:t>
      </w:r>
    </w:p>
    <w:p w:rsidR="00542CA2" w:rsidRPr="00D437D6" w:rsidRDefault="00542CA2" w:rsidP="00542CA2">
      <w:pPr>
        <w:spacing w:line="20" w:lineRule="atLeast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hAnsi="Times New Roman" w:cs="Times New Roman"/>
          <w:sz w:val="22"/>
          <w:szCs w:val="22"/>
          <w:lang w:eastAsia="pl-PL"/>
        </w:rPr>
        <w:t>4.5</w:t>
      </w:r>
      <w:r w:rsidR="005C7E3C"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     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>Zamawiający nie dopuszcza składania ofert wariantowych.</w:t>
      </w:r>
    </w:p>
    <w:p w:rsidR="00542CA2" w:rsidRPr="00D437D6" w:rsidRDefault="00542CA2" w:rsidP="00542CA2">
      <w:pPr>
        <w:widowControl w:val="0"/>
        <w:suppressAutoHyphens/>
        <w:autoSpaceDE w:val="0"/>
        <w:autoSpaceDN w:val="0"/>
        <w:adjustRightInd w:val="0"/>
        <w:spacing w:line="20" w:lineRule="atLeast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</w:rPr>
        <w:t>4.6</w:t>
      </w:r>
      <w:r w:rsidRPr="00D437D6">
        <w:rPr>
          <w:rFonts w:ascii="Times New Roman" w:hAnsi="Times New Roman" w:cs="Times New Roman"/>
          <w:sz w:val="22"/>
          <w:szCs w:val="22"/>
        </w:rPr>
        <w:tab/>
        <w:t>Zamawiający nie przewiduje wyboru najkorzystniejszej oferty przy zastosowaniu aukcji elektronicznej wraz z informacjami, zawartymi w art. 230 ustawy Pzp.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>Zamawiający, w granicach określonych przepisem art. 462 i nast. ustawy, dopuszcza możliwość realizacji przedmiotu zamówienia przez Wykonawcę z wykorzystaniem podwykonawców. Wykonawca, który zamierza powierzyć wykonanie części zamówienia podwykonawcom, wskazuje w ofercie części zamówienia, który</w:t>
      </w:r>
      <w:r w:rsidR="005633A0" w:rsidRPr="00D437D6">
        <w:rPr>
          <w:b w:val="0"/>
          <w:sz w:val="22"/>
          <w:szCs w:val="22"/>
          <w:lang w:eastAsia="pl-PL"/>
        </w:rPr>
        <w:t xml:space="preserve">ch wykonanie zamierza powierzyć </w:t>
      </w:r>
      <w:r w:rsidRPr="00D437D6">
        <w:rPr>
          <w:b w:val="0"/>
          <w:sz w:val="22"/>
          <w:szCs w:val="22"/>
          <w:lang w:eastAsia="pl-PL"/>
        </w:rPr>
        <w:t>podwykonawcom, oraz podaje nazwy ewentualnych podwykonawców, jeżeli są już znani.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pacing w:val="-1"/>
          <w:sz w:val="22"/>
          <w:szCs w:val="22"/>
        </w:rPr>
        <w:t xml:space="preserve">Zamawiający nie wymaga od Wykonawcy przeprowadzenia wizji lokalnej  lub sprawdzenia dokumentów  niezbędnych do  realizacji zamówienia, o których mowa w art. 131 ust. 2 ustawy Pzp.  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Zamawiający nie określa wymogów lub możliwości złożenia ofert w postaci katalogów elektronicznych lub dołączeni</w:t>
      </w:r>
      <w:r w:rsidR="005633A0" w:rsidRPr="00D437D6">
        <w:rPr>
          <w:b w:val="0"/>
          <w:sz w:val="22"/>
          <w:szCs w:val="22"/>
        </w:rPr>
        <w:t xml:space="preserve">a katalogów elektronicznych do </w:t>
      </w:r>
      <w:r w:rsidRPr="00D437D6">
        <w:rPr>
          <w:b w:val="0"/>
          <w:sz w:val="22"/>
          <w:szCs w:val="22"/>
        </w:rPr>
        <w:t xml:space="preserve">oferty, w sytuacji określonej </w:t>
      </w:r>
      <w:r w:rsidR="005C7E3C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w art. 93ustawy Pzp.</w:t>
      </w:r>
    </w:p>
    <w:p w:rsidR="00542CA2" w:rsidRPr="00D437D6" w:rsidRDefault="00542CA2" w:rsidP="0056690C">
      <w:pPr>
        <w:pStyle w:val="Akapitzlist"/>
        <w:numPr>
          <w:ilvl w:val="1"/>
          <w:numId w:val="14"/>
        </w:numPr>
        <w:spacing w:line="20" w:lineRule="atLeast"/>
        <w:ind w:left="567" w:hanging="567"/>
        <w:jc w:val="both"/>
        <w:rPr>
          <w:b w:val="0"/>
          <w:color w:val="000000"/>
          <w:sz w:val="22"/>
          <w:szCs w:val="22"/>
        </w:rPr>
      </w:pPr>
      <w:r w:rsidRPr="00D437D6">
        <w:rPr>
          <w:b w:val="0"/>
          <w:sz w:val="22"/>
          <w:szCs w:val="22"/>
        </w:rPr>
        <w:t>Zamawiający nie zastrzega obowiązku osobistego wykonania kluczowych części zamówienia przez Wykonawcę, zgodnie z art. 60, 121 ustawy Pzp.</w:t>
      </w:r>
    </w:p>
    <w:p w:rsidR="008561F8" w:rsidRPr="00D437D6" w:rsidRDefault="00D06C8A" w:rsidP="00B8751A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lastRenderedPageBreak/>
        <w:t>4</w:t>
      </w:r>
      <w:r w:rsidR="00542CA2" w:rsidRPr="00D437D6">
        <w:rPr>
          <w:rFonts w:ascii="Times New Roman" w:hAnsi="Times New Roman" w:cs="Times New Roman"/>
          <w:sz w:val="22"/>
          <w:szCs w:val="22"/>
        </w:rPr>
        <w:t>.11</w:t>
      </w:r>
      <w:r w:rsidR="00542CA2" w:rsidRPr="00D437D6">
        <w:rPr>
          <w:rFonts w:ascii="Times New Roman" w:hAnsi="Times New Roman" w:cs="Times New Roman"/>
          <w:sz w:val="22"/>
          <w:szCs w:val="22"/>
        </w:rPr>
        <w:tab/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Zamawiający </w:t>
      </w:r>
      <w:r w:rsidR="00883E1B" w:rsidRPr="00D437D6">
        <w:rPr>
          <w:rFonts w:ascii="Times New Roman" w:hAnsi="Times New Roman" w:cs="Times New Roman"/>
          <w:sz w:val="22"/>
          <w:szCs w:val="22"/>
        </w:rPr>
        <w:t>odstąpił od określenia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 opis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ie przedmiotu zamówienia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wymagań dotyczących zatrudnienia przez Wykonawcę lub </w:t>
      </w:r>
      <w:r w:rsidR="005633A0" w:rsidRPr="00D437D6">
        <w:rPr>
          <w:rFonts w:ascii="Times New Roman" w:hAnsi="Times New Roman" w:cs="Times New Roman"/>
          <w:sz w:val="22"/>
          <w:szCs w:val="22"/>
        </w:rPr>
        <w:t xml:space="preserve">Podwykonawcę na podstawie umowy </w:t>
      </w:r>
      <w:r w:rsidR="004945F6" w:rsidRPr="00D437D6">
        <w:rPr>
          <w:rFonts w:ascii="Times New Roman" w:hAnsi="Times New Roman" w:cs="Times New Roman"/>
          <w:sz w:val="22"/>
          <w:szCs w:val="22"/>
        </w:rPr>
        <w:t>o</w:t>
      </w:r>
      <w:r w:rsidR="00883E1B" w:rsidRPr="00D437D6">
        <w:rPr>
          <w:rFonts w:ascii="Times New Roman" w:hAnsi="Times New Roman" w:cs="Times New Roman"/>
          <w:sz w:val="22"/>
          <w:szCs w:val="22"/>
        </w:rPr>
        <w:t> </w:t>
      </w:r>
      <w:r w:rsidR="004945F6" w:rsidRPr="00D437D6">
        <w:rPr>
          <w:rFonts w:ascii="Times New Roman" w:hAnsi="Times New Roman" w:cs="Times New Roman"/>
          <w:sz w:val="22"/>
          <w:szCs w:val="22"/>
        </w:rPr>
        <w:t>pracę osób wykonujących wskazane przez Zamawiającego czynności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,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 w zakresie realizacji zamówienia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w sposób określony w art.22 §1 ustawy z dnia 26 czerwca </w:t>
      </w:r>
      <w:r w:rsidR="00883E1B" w:rsidRPr="00D437D6">
        <w:rPr>
          <w:rFonts w:ascii="Times New Roman" w:hAnsi="Times New Roman" w:cs="Times New Roman"/>
          <w:sz w:val="22"/>
          <w:szCs w:val="22"/>
        </w:rPr>
        <w:t>1974r. -Kodeks pracy (t.j. Dz.</w:t>
      </w:r>
      <w:r w:rsidR="005C7E3C"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U </w:t>
      </w:r>
      <w:r w:rsidR="005633A0" w:rsidRPr="00D437D6">
        <w:rPr>
          <w:rFonts w:ascii="Times New Roman" w:hAnsi="Times New Roman" w:cs="Times New Roman"/>
          <w:sz w:val="22"/>
          <w:szCs w:val="22"/>
        </w:rPr>
        <w:br/>
      </w:r>
      <w:r w:rsidR="00883E1B" w:rsidRPr="00D437D6">
        <w:rPr>
          <w:rFonts w:ascii="Times New Roman" w:hAnsi="Times New Roman" w:cs="Times New Roman"/>
          <w:sz w:val="22"/>
          <w:szCs w:val="22"/>
        </w:rPr>
        <w:t xml:space="preserve">z 2018 poz. </w:t>
      </w:r>
      <w:r w:rsidR="004945F6" w:rsidRPr="00D437D6">
        <w:rPr>
          <w:rFonts w:ascii="Times New Roman" w:hAnsi="Times New Roman" w:cs="Times New Roman"/>
          <w:sz w:val="22"/>
          <w:szCs w:val="22"/>
        </w:rPr>
        <w:t xml:space="preserve">917 z późń. zm.), gdyż przedmiotem zamówienia są usługi finansowe polegające na </w:t>
      </w:r>
      <w:r w:rsidR="009E732D" w:rsidRPr="00D437D6">
        <w:rPr>
          <w:rFonts w:ascii="Times New Roman" w:hAnsi="Times New Roman" w:cs="Times New Roman"/>
          <w:sz w:val="22"/>
          <w:szCs w:val="22"/>
        </w:rPr>
        <w:t>przekazaniu środków pieniężnych i nie występują  tutaj czynności, których wykonanie polegałoby na wykonywaniu pracy w sposób określony w art. 22 §1 ustawy –Kodeks pracy.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mallCaps/>
          <w:spacing w:val="1"/>
          <w:sz w:val="24"/>
          <w:szCs w:val="24"/>
          <w:lang w:eastAsia="ar-SA"/>
        </w:rPr>
      </w:pPr>
      <w:bookmarkStart w:id="2" w:name="_Toc473569707"/>
      <w:bookmarkStart w:id="3" w:name="_Toc477947259"/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mallCaps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Opis części zamówienia, jeżeli zamawiający dopuszcza składanie ofert częściowych</w:t>
      </w:r>
    </w:p>
    <w:p w:rsidR="00D06C8A" w:rsidRPr="00D437D6" w:rsidRDefault="00D06C8A" w:rsidP="00D06C8A">
      <w:pPr>
        <w:widowControl w:val="0"/>
        <w:suppressAutoHyphens/>
        <w:autoSpaceDE w:val="0"/>
        <w:autoSpaceDN w:val="0"/>
        <w:adjustRightInd w:val="0"/>
        <w:spacing w:after="16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D06C8A" w:rsidRPr="00D437D6" w:rsidRDefault="007A2CD5" w:rsidP="00D06C8A">
      <w:pPr>
        <w:widowControl w:val="0"/>
        <w:autoSpaceDE w:val="0"/>
        <w:autoSpaceDN w:val="0"/>
        <w:adjustRightInd w:val="0"/>
        <w:ind w:left="567" w:right="11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eastAsia="Calibri" w:hAnsi="Times New Roman" w:cs="Times New Roman"/>
          <w:sz w:val="22"/>
          <w:szCs w:val="22"/>
        </w:rPr>
        <w:t xml:space="preserve">5.1  </w:t>
      </w:r>
      <w:r w:rsidR="00D06C8A" w:rsidRPr="00D437D6">
        <w:rPr>
          <w:rFonts w:ascii="Times New Roman" w:hAnsi="Times New Roman" w:cs="Times New Roman"/>
          <w:sz w:val="22"/>
          <w:szCs w:val="22"/>
        </w:rPr>
        <w:t>Zamaw</w:t>
      </w:r>
      <w:r w:rsidRPr="00D437D6">
        <w:rPr>
          <w:rFonts w:ascii="Times New Roman" w:hAnsi="Times New Roman" w:cs="Times New Roman"/>
          <w:sz w:val="22"/>
          <w:szCs w:val="22"/>
        </w:rPr>
        <w:t>iający nie dopuszcza możliwości podziału zamówienia na części i możliwości składania ofert częściowych.</w:t>
      </w:r>
    </w:p>
    <w:p w:rsidR="00D06C8A" w:rsidRPr="00D437D6" w:rsidRDefault="00D06C8A" w:rsidP="00BB229C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mallCaps/>
          <w:spacing w:val="1"/>
          <w:sz w:val="24"/>
          <w:szCs w:val="24"/>
          <w:lang w:eastAsia="ar-SA"/>
        </w:rPr>
      </w:pP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>Termin i miejsce wykonania zamówienia</w:t>
      </w:r>
    </w:p>
    <w:p w:rsidR="00FC32E7" w:rsidRPr="00D437D6" w:rsidRDefault="00FC32E7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ar-SA"/>
        </w:rPr>
      </w:pPr>
    </w:p>
    <w:p w:rsidR="00667CD3" w:rsidRPr="00D437D6" w:rsidRDefault="007A2CD5" w:rsidP="000735E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bookmarkStart w:id="4" w:name="_Toc473569708"/>
      <w:bookmarkStart w:id="5" w:name="_Toc477947260"/>
      <w:bookmarkEnd w:id="2"/>
      <w:bookmarkEnd w:id="3"/>
      <w:r w:rsidRPr="00D437D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667CD3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.1    </w:t>
      </w:r>
      <w:r w:rsidR="000735EF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Termin wykonania zamówienia: do dnia </w:t>
      </w:r>
      <w:r w:rsidR="00AA6BD3" w:rsidRPr="00D437D6">
        <w:rPr>
          <w:rFonts w:ascii="Times New Roman" w:hAnsi="Times New Roman" w:cs="Times New Roman"/>
          <w:color w:val="000000"/>
          <w:sz w:val="22"/>
          <w:szCs w:val="22"/>
        </w:rPr>
        <w:t>01.09.2021</w:t>
      </w:r>
      <w:r w:rsidR="000735EF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roku</w:t>
      </w:r>
    </w:p>
    <w:p w:rsidR="00A64EA0" w:rsidRPr="00D437D6" w:rsidRDefault="00A64EA0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VII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Informacje o środkach komunikacji elektronicznej Zamawiającego z Wykonawcami  w inny sposób  niż przy użyciu środków komunikacji elektronicznej  w przypadku zaistnienia   sytuacji określonych w art. 65, 66 i 69</w:t>
      </w:r>
    </w:p>
    <w:p w:rsidR="007A2CD5" w:rsidRPr="00D437D6" w:rsidRDefault="007A2CD5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7A2CD5" w:rsidRPr="00D437D6" w:rsidRDefault="005633A0" w:rsidP="007A2CD5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7.1  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Zamawiający nie </w:t>
      </w:r>
      <w:r w:rsidR="007A2CD5" w:rsidRPr="00D437D6">
        <w:rPr>
          <w:rFonts w:ascii="Times New Roman" w:hAnsi="Times New Roman" w:cs="Times New Roman"/>
          <w:sz w:val="22"/>
          <w:szCs w:val="22"/>
        </w:rPr>
        <w:t>przewiduje  inn</w:t>
      </w:r>
      <w:r w:rsidRPr="00D437D6">
        <w:rPr>
          <w:rFonts w:ascii="Times New Roman" w:hAnsi="Times New Roman" w:cs="Times New Roman"/>
          <w:sz w:val="22"/>
          <w:szCs w:val="22"/>
        </w:rPr>
        <w:t xml:space="preserve">ego sposobu komunikowania się </w:t>
      </w:r>
      <w:r w:rsidR="007A2CD5" w:rsidRPr="00D437D6">
        <w:rPr>
          <w:rFonts w:ascii="Times New Roman" w:hAnsi="Times New Roman" w:cs="Times New Roman"/>
          <w:sz w:val="22"/>
          <w:szCs w:val="22"/>
        </w:rPr>
        <w:t>z wykonawca</w:t>
      </w:r>
      <w:r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="000735EF" w:rsidRPr="00D437D6">
        <w:rPr>
          <w:rFonts w:ascii="Times New Roman" w:hAnsi="Times New Roman" w:cs="Times New Roman"/>
          <w:sz w:val="22"/>
          <w:szCs w:val="22"/>
        </w:rPr>
        <w:t xml:space="preserve">ponad opisany w niniejszej SWZ, </w:t>
      </w:r>
      <w:r w:rsidR="007A2CD5" w:rsidRPr="00D437D6">
        <w:rPr>
          <w:rFonts w:ascii="Times New Roman" w:hAnsi="Times New Roman" w:cs="Times New Roman"/>
          <w:sz w:val="22"/>
          <w:szCs w:val="22"/>
        </w:rPr>
        <w:t>w przypadkach określonych w art. 65, 66 i 69 ustawy Pzp.</w:t>
      </w: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E500DC" w:rsidRPr="00D437D6" w:rsidRDefault="00E500DC" w:rsidP="00E500DC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1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VIII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Informacje o środkach komunikacji elektronicznej  przy użyciu których zamawiający będzie komunikował się z Wykonawcami  oraz informacje  o wymaganiach technicznych                     </w:t>
      </w:r>
      <w:r w:rsidR="00B33F97">
        <w:rPr>
          <w:rFonts w:ascii="Times New Roman" w:hAnsi="Times New Roman" w:cs="Times New Roman"/>
          <w:b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 organizacyjnych  sporządzania, wysyłania i odbierania  korespondencji elektronicznej</w:t>
      </w: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E500DC" w:rsidRPr="00D437D6" w:rsidRDefault="00E500DC" w:rsidP="00E500DC">
      <w:pPr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8.1</w:t>
      </w:r>
      <w:r w:rsidRPr="00D437D6">
        <w:rPr>
          <w:rFonts w:ascii="Times New Roman" w:hAnsi="Times New Roman" w:cs="Times New Roman"/>
          <w:sz w:val="22"/>
          <w:szCs w:val="22"/>
        </w:rPr>
        <w:tab/>
        <w:t>W niniejszym postępowaniu  komunikacja pomiędzy za</w:t>
      </w:r>
      <w:r w:rsidR="00972B4B" w:rsidRPr="00D437D6">
        <w:rPr>
          <w:rFonts w:ascii="Times New Roman" w:hAnsi="Times New Roman" w:cs="Times New Roman"/>
          <w:sz w:val="22"/>
          <w:szCs w:val="22"/>
        </w:rPr>
        <w:t xml:space="preserve">mawiającym a Wykonawcami, </w:t>
      </w:r>
      <w:r w:rsidR="00972B4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>w szczególności składanie oferty oraz dokumentów  i oświadczeń</w:t>
      </w:r>
      <w:r w:rsidR="00931EDD" w:rsidRPr="00D437D6">
        <w:rPr>
          <w:rFonts w:ascii="Times New Roman" w:hAnsi="Times New Roman" w:cs="Times New Roman"/>
          <w:sz w:val="22"/>
          <w:szCs w:val="22"/>
        </w:rPr>
        <w:t xml:space="preserve"> składających się na ofertę</w:t>
      </w:r>
      <w:r w:rsidRPr="00D437D6">
        <w:rPr>
          <w:rFonts w:ascii="Times New Roman" w:hAnsi="Times New Roman" w:cs="Times New Roman"/>
          <w:sz w:val="22"/>
          <w:szCs w:val="22"/>
        </w:rPr>
        <w:t xml:space="preserve">, odbywa się przy użyciu środków komunikacji elektronicznej za pośrednictwem platformy </w:t>
      </w:r>
      <w:hyperlink r:id="rId12" w:tgtFrame="_blank" w:history="1">
        <w:r w:rsidR="00AA6BD3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AA6BD3" w:rsidRPr="00D437D6">
        <w:rPr>
          <w:rFonts w:ascii="Times New Roman" w:hAnsi="Times New Roman" w:cs="Times New Roman"/>
          <w:sz w:val="24"/>
          <w:szCs w:val="24"/>
        </w:rPr>
        <w:t>.</w:t>
      </w:r>
      <w:r w:rsidRPr="00D437D6">
        <w:rPr>
          <w:rFonts w:ascii="Times New Roman" w:hAnsi="Times New Roman" w:cs="Times New Roman"/>
          <w:sz w:val="22"/>
          <w:szCs w:val="22"/>
        </w:rPr>
        <w:t xml:space="preserve"> Przez środki komunikacji elektronicznej rozumie się środki komunikacji elektronicznej określone w ustawie  o świadczenia usług drogą elektroniczną.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W postępowaniu o udzielenie zamówienia publicznego, komunikacja pomiędzy zamawiającym a wykonawcami w zakresie składania dokumentów, wniosków (innych niż oferta </w:t>
      </w:r>
      <w:r w:rsidR="000735EF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i oświadczenia), zawiadomień oraz przekazywanie innych informacji może odbywać się platformy</w:t>
      </w:r>
      <w:r w:rsidR="00B166F9" w:rsidRPr="00D437D6">
        <w:rPr>
          <w:b w:val="0"/>
          <w:sz w:val="22"/>
          <w:szCs w:val="22"/>
        </w:rPr>
        <w:t xml:space="preserve"> </w:t>
      </w:r>
      <w:hyperlink r:id="rId13" w:tgtFrame="_blank" w:history="1">
        <w:r w:rsidR="00AA6BD3" w:rsidRPr="00D437D6">
          <w:rPr>
            <w:rStyle w:val="Hipercze"/>
            <w:b w:val="0"/>
            <w:color w:val="auto"/>
          </w:rPr>
          <w:t>https://miniportal.uzp.gov.pl</w:t>
        </w:r>
      </w:hyperlink>
      <w:r w:rsidR="00AA6BD3" w:rsidRPr="00D437D6">
        <w:rPr>
          <w:b w:val="0"/>
        </w:rPr>
        <w:t>.</w:t>
      </w:r>
      <w:r w:rsidRPr="00D437D6">
        <w:rPr>
          <w:b w:val="0"/>
          <w:sz w:val="22"/>
          <w:szCs w:val="22"/>
        </w:rPr>
        <w:t xml:space="preserve"> za pomocą formularza i przycisku „</w:t>
      </w:r>
      <w:r w:rsidR="00B166F9" w:rsidRPr="00D437D6">
        <w:rPr>
          <w:b w:val="0"/>
          <w:sz w:val="22"/>
          <w:szCs w:val="22"/>
        </w:rPr>
        <w:t>Formularz do komunikacji</w:t>
      </w:r>
      <w:r w:rsidRPr="00D437D6">
        <w:rPr>
          <w:b w:val="0"/>
          <w:sz w:val="22"/>
          <w:szCs w:val="22"/>
        </w:rPr>
        <w:t xml:space="preserve">”  lub za pomocą poczty elektronicznej na adres: </w:t>
      </w:r>
      <w:hyperlink r:id="rId14" w:history="1">
        <w:r w:rsidR="00DD450C" w:rsidRPr="00D437D6">
          <w:rPr>
            <w:rStyle w:val="Hipercze"/>
            <w:b w:val="0"/>
            <w:sz w:val="22"/>
            <w:szCs w:val="22"/>
          </w:rPr>
          <w:t>sekretariat@dabrowice.pl</w:t>
        </w:r>
      </w:hyperlink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We wszelkiej korespondencji związanej z postępowaniem zamawiający i wykonawcy będą posługiwać się numerem  postępowania.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  <w:lang w:eastAsia="pl-PL"/>
        </w:rPr>
        <w:t xml:space="preserve">Sporządzanie i przekazywanie informacji, w tym dokumentów w formie elektronicznej musi spełniać wymagania określone w rozporządzeniu </w:t>
      </w:r>
      <w:r w:rsidR="000735EF" w:rsidRPr="00D437D6">
        <w:rPr>
          <w:b w:val="0"/>
          <w:sz w:val="22"/>
          <w:szCs w:val="22"/>
          <w:lang w:eastAsia="pl-PL"/>
        </w:rPr>
        <w:t xml:space="preserve">Prezesa Rady Ministrów </w:t>
      </w:r>
      <w:r w:rsidRPr="00D437D6">
        <w:rPr>
          <w:b w:val="0"/>
          <w:sz w:val="22"/>
          <w:szCs w:val="22"/>
          <w:lang w:eastAsia="pl-PL"/>
        </w:rPr>
        <w:t xml:space="preserve">z dnia 30 grudnia 2020 r. w sprawie sposobu sporządzania i przekazywania informacji oraz wymagań technicznych dla dokumentów elektronicznych oraz środków komunikacji elektronicznej </w:t>
      </w:r>
      <w:r w:rsidR="000735EF" w:rsidRPr="00D437D6">
        <w:rPr>
          <w:b w:val="0"/>
          <w:sz w:val="22"/>
          <w:szCs w:val="22"/>
          <w:lang w:eastAsia="pl-PL"/>
        </w:rPr>
        <w:br/>
      </w:r>
      <w:r w:rsidRPr="00D437D6">
        <w:rPr>
          <w:b w:val="0"/>
          <w:sz w:val="22"/>
          <w:szCs w:val="22"/>
          <w:lang w:eastAsia="pl-PL"/>
        </w:rPr>
        <w:t>w postępowaniu o udzielenie zamówienia publicznego.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Jeżeli Zamawiający lub Wykonawcy przekazują oświadczenia, wnioski, zawiadomienia oraz informacje przy użyciu środków komunikacji elektronicznej, każda ze stron na  żądanie drugiej strony niezwłocznie potwier</w:t>
      </w:r>
      <w:r w:rsidR="000735EF" w:rsidRPr="00D437D6">
        <w:rPr>
          <w:b w:val="0"/>
          <w:sz w:val="22"/>
          <w:szCs w:val="22"/>
        </w:rPr>
        <w:t xml:space="preserve">dza </w:t>
      </w:r>
      <w:r w:rsidRPr="00D437D6">
        <w:rPr>
          <w:b w:val="0"/>
          <w:sz w:val="22"/>
          <w:szCs w:val="22"/>
        </w:rPr>
        <w:t>fakt ich otrzymania.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lastRenderedPageBreak/>
        <w:t>Przekazane drogą elektroniczną informacje uważa się za złożone w terminie, jeżeli ich treść dotarła do adresata przed upływem wyznaczonego terminu.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Każdy Wykonawca ma prawo zwrócić się do Zamawiającego o wyjaśnienie treści dokumentów przetargowych w terminie nie późniejszym niż do końca dnia, w którym upływa połowa wyznaczonego terminu składania ofert. Wnioski należy przesyłać za pośrednictwem </w:t>
      </w:r>
      <w:r w:rsidR="00B166F9" w:rsidRPr="00D437D6">
        <w:rPr>
          <w:b w:val="0"/>
          <w:sz w:val="22"/>
          <w:szCs w:val="22"/>
        </w:rPr>
        <w:t>platformy</w:t>
      </w:r>
      <w:r w:rsidR="00902C22" w:rsidRPr="00D437D6">
        <w:rPr>
          <w:b w:val="0"/>
          <w:sz w:val="22"/>
          <w:szCs w:val="22"/>
        </w:rPr>
        <w:t xml:space="preserve"> mini portal</w:t>
      </w:r>
      <w:r w:rsidR="00E61652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lub za pomocą poczty elektronicznej.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Wyjaśnienia treści SWZ, odpowiedzi na pytania, modyfikacje zostaną opublikowane na platformie </w:t>
      </w:r>
      <w:r w:rsidR="00535DCA">
        <w:rPr>
          <w:b w:val="0"/>
          <w:sz w:val="22"/>
          <w:szCs w:val="22"/>
        </w:rPr>
        <w:t>mini portal</w:t>
      </w:r>
      <w:r w:rsidRPr="00D437D6">
        <w:rPr>
          <w:b w:val="0"/>
          <w:sz w:val="22"/>
          <w:szCs w:val="22"/>
        </w:rPr>
        <w:t xml:space="preserve"> prowadzonego postępowania.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Uzupełnienia dokumentów, oświadczeń lub pełnomocnictw dokonywane na  skutek wezwania zamawiającego, dla swej skuteczności powinny zostać złożone w postaci elektronicznej opatrzonej kwalifikowanym podpisem elektronicznym, podpisem zaufanym lub podpisem osobistym  uprawnionej osoby, przed  upływem wyznaczonego przez zamawiającego terminu.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 xml:space="preserve">Jeżeli wniosek o wyjaśnienie treści SWZ wpłynął po upływie terminu składania wniosków lub dotyczy udzielenia wyjaśnień, Zamawiający może udzielić wyjaśnień albo pozostawić wniosek bez odpowiedzi. </w:t>
      </w:r>
    </w:p>
    <w:p w:rsidR="00E500DC" w:rsidRPr="00D437D6" w:rsidRDefault="00E500DC" w:rsidP="0056690C">
      <w:pPr>
        <w:pStyle w:val="Akapitzlist"/>
        <w:numPr>
          <w:ilvl w:val="1"/>
          <w:numId w:val="12"/>
        </w:numPr>
        <w:ind w:left="567" w:hanging="567"/>
        <w:jc w:val="both"/>
        <w:rPr>
          <w:b w:val="0"/>
          <w:sz w:val="22"/>
          <w:szCs w:val="22"/>
          <w:lang w:eastAsia="pl-PL"/>
        </w:rPr>
      </w:pPr>
      <w:r w:rsidRPr="00D437D6">
        <w:rPr>
          <w:b w:val="0"/>
          <w:sz w:val="22"/>
          <w:szCs w:val="22"/>
        </w:rPr>
        <w:t>W dowolnym czasie przed upływem terminu składania ofert Zamawiający może zmienić treść dokumentacji przetargowej z własnej inicjatywy lub w odpowiedzi na wnioski Wykonawców. Każda taka zmiana staje się wiążąca z momentem jej wprowadzenia i nie jest wymagana akceptacja zmian przez Wykonawców. W razie zmiany w dokumentach przetargowych Zamawiający może przesunąć termin składania ofert w celu umożliwienia wprowadzenia do nich zmian wynikających z dokonanych przez niego modyfikacji w dokumentach przetargowych. O przedłużeniu terminu składania ofert Zamawiający niezwłocznie zamieści stosowną informację na stronie prowadzonego postępowania. Przedłużenie terminu składania ofert nie wpływa na bieg terminu składania wniosków.</w:t>
      </w:r>
    </w:p>
    <w:p w:rsidR="00E500DC" w:rsidRPr="00D437D6" w:rsidRDefault="00E500DC" w:rsidP="0056690C">
      <w:pPr>
        <w:pStyle w:val="Akapitzlist"/>
        <w:widowControl w:val="0"/>
        <w:numPr>
          <w:ilvl w:val="1"/>
          <w:numId w:val="12"/>
        </w:numPr>
        <w:autoSpaceDE w:val="0"/>
        <w:autoSpaceDN w:val="0"/>
        <w:adjustRightInd w:val="0"/>
        <w:spacing w:after="120"/>
        <w:ind w:left="567" w:right="12" w:hanging="567"/>
        <w:jc w:val="both"/>
        <w:rPr>
          <w:b w:val="0"/>
          <w:spacing w:val="4"/>
          <w:position w:val="-1"/>
          <w:sz w:val="22"/>
          <w:szCs w:val="22"/>
        </w:rPr>
      </w:pPr>
      <w:r w:rsidRPr="00D437D6">
        <w:rPr>
          <w:b w:val="0"/>
          <w:spacing w:val="4"/>
          <w:position w:val="-1"/>
          <w:sz w:val="22"/>
          <w:szCs w:val="22"/>
        </w:rPr>
        <w:t>Zamawiający zgodnie z Rozporządzeniem prezesa Rady Ministrów w sprawie użycia środków komunikacji elektronicznej w postępowaniu o udzielenie zamówienia publicznego oraz udostępnienia i przechowywania dokumentów elektronicznych określa niezbędne wymagania sprzętowo  - aplikacyjne umożliwiające pr</w:t>
      </w:r>
      <w:r w:rsidR="00B166F9" w:rsidRPr="00D437D6">
        <w:rPr>
          <w:b w:val="0"/>
          <w:spacing w:val="4"/>
          <w:position w:val="-1"/>
          <w:sz w:val="22"/>
          <w:szCs w:val="22"/>
        </w:rPr>
        <w:t>acę na Platformie</w:t>
      </w:r>
    </w:p>
    <w:p w:rsidR="00E500DC" w:rsidRPr="00D437D6" w:rsidRDefault="00E500DC" w:rsidP="00E500DC">
      <w:pPr>
        <w:widowControl w:val="0"/>
        <w:autoSpaceDE w:val="0"/>
        <w:autoSpaceDN w:val="0"/>
        <w:adjustRightInd w:val="0"/>
        <w:spacing w:after="120"/>
        <w:ind w:left="567" w:right="12" w:hanging="567"/>
        <w:jc w:val="both"/>
        <w:rPr>
          <w:rFonts w:ascii="Times New Roman" w:hAnsi="Times New Roman" w:cs="Times New Roman"/>
          <w:spacing w:val="4"/>
          <w:position w:val="-1"/>
          <w:sz w:val="22"/>
          <w:szCs w:val="22"/>
        </w:rPr>
      </w:pPr>
      <w:r w:rsidRPr="00D437D6">
        <w:rPr>
          <w:rFonts w:ascii="Times New Roman" w:hAnsi="Times New Roman" w:cs="Times New Roman"/>
          <w:spacing w:val="4"/>
          <w:position w:val="-1"/>
          <w:sz w:val="22"/>
          <w:szCs w:val="22"/>
        </w:rPr>
        <w:t xml:space="preserve">8.13 Zamawiający dopuszcza formaty przesyłanych plików o wielkości </w:t>
      </w:r>
      <w:r w:rsidR="00B166F9" w:rsidRPr="00D437D6">
        <w:rPr>
          <w:rFonts w:ascii="Times New Roman" w:hAnsi="Times New Roman" w:cs="Times New Roman"/>
          <w:spacing w:val="4"/>
          <w:position w:val="-1"/>
          <w:sz w:val="22"/>
          <w:szCs w:val="22"/>
        </w:rPr>
        <w:t>do 150 MB.</w:t>
      </w:r>
    </w:p>
    <w:p w:rsidR="007A2CD5" w:rsidRPr="00D437D6" w:rsidRDefault="007A2CD5" w:rsidP="00FC32E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IX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  <w:t>Osoby uprawnione do komunikacji z Wykonawcami</w:t>
      </w:r>
    </w:p>
    <w:p w:rsidR="00E500DC" w:rsidRPr="00D437D6" w:rsidRDefault="00E500DC" w:rsidP="00E500DC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</w:p>
    <w:p w:rsidR="000E1AB1" w:rsidRPr="00D437D6" w:rsidRDefault="00E500DC" w:rsidP="0056690C">
      <w:pPr>
        <w:pStyle w:val="Akapitzlist"/>
        <w:numPr>
          <w:ilvl w:val="1"/>
          <w:numId w:val="13"/>
        </w:numPr>
        <w:ind w:left="567" w:hanging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Oso</w:t>
      </w:r>
      <w:r w:rsidRPr="00D437D6">
        <w:rPr>
          <w:b w:val="0"/>
          <w:spacing w:val="1"/>
          <w:sz w:val="22"/>
          <w:szCs w:val="22"/>
        </w:rPr>
        <w:t xml:space="preserve">by upoważnione </w:t>
      </w:r>
      <w:r w:rsidRPr="00D437D6">
        <w:rPr>
          <w:b w:val="0"/>
          <w:spacing w:val="2"/>
          <w:sz w:val="22"/>
          <w:szCs w:val="22"/>
        </w:rPr>
        <w:t>z</w:t>
      </w:r>
      <w:r w:rsidRPr="00D437D6">
        <w:rPr>
          <w:b w:val="0"/>
          <w:sz w:val="22"/>
          <w:szCs w:val="22"/>
        </w:rPr>
        <w:t>e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s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z w:val="22"/>
          <w:szCs w:val="22"/>
        </w:rPr>
        <w:t>ro</w:t>
      </w:r>
      <w:r w:rsidRPr="00D437D6">
        <w:rPr>
          <w:b w:val="0"/>
          <w:spacing w:val="3"/>
          <w:sz w:val="22"/>
          <w:szCs w:val="22"/>
        </w:rPr>
        <w:t>n</w:t>
      </w:r>
      <w:r w:rsidRPr="00D437D6">
        <w:rPr>
          <w:b w:val="0"/>
          <w:sz w:val="22"/>
          <w:szCs w:val="22"/>
        </w:rPr>
        <w:t>y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Z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m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w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j</w:t>
      </w:r>
      <w:r w:rsidRPr="00D437D6">
        <w:rPr>
          <w:b w:val="0"/>
          <w:spacing w:val="2"/>
          <w:sz w:val="22"/>
          <w:szCs w:val="22"/>
        </w:rPr>
        <w:t>ą</w:t>
      </w:r>
      <w:r w:rsidRPr="00D437D6">
        <w:rPr>
          <w:b w:val="0"/>
          <w:spacing w:val="-1"/>
          <w:sz w:val="22"/>
          <w:szCs w:val="22"/>
        </w:rPr>
        <w:t>c</w:t>
      </w:r>
      <w:r w:rsidRPr="00D437D6">
        <w:rPr>
          <w:b w:val="0"/>
          <w:spacing w:val="2"/>
          <w:sz w:val="22"/>
          <w:szCs w:val="22"/>
        </w:rPr>
        <w:t>e</w:t>
      </w:r>
      <w:r w:rsidRPr="00D437D6">
        <w:rPr>
          <w:b w:val="0"/>
          <w:spacing w:val="-2"/>
          <w:sz w:val="22"/>
          <w:szCs w:val="22"/>
        </w:rPr>
        <w:t>g</w:t>
      </w:r>
      <w:r w:rsidRPr="00D437D6">
        <w:rPr>
          <w:b w:val="0"/>
          <w:sz w:val="22"/>
          <w:szCs w:val="22"/>
        </w:rPr>
        <w:t>o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pacing w:val="3"/>
          <w:sz w:val="22"/>
          <w:szCs w:val="22"/>
        </w:rPr>
        <w:t>d</w:t>
      </w:r>
      <w:r w:rsidRPr="00D437D6">
        <w:rPr>
          <w:b w:val="0"/>
          <w:sz w:val="22"/>
          <w:szCs w:val="22"/>
        </w:rPr>
        <w:t>o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kon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k</w:t>
      </w:r>
      <w:r w:rsidRPr="00D437D6">
        <w:rPr>
          <w:b w:val="0"/>
          <w:spacing w:val="1"/>
          <w:sz w:val="22"/>
          <w:szCs w:val="22"/>
        </w:rPr>
        <w:t>t</w:t>
      </w:r>
      <w:r w:rsidRPr="00D437D6">
        <w:rPr>
          <w:b w:val="0"/>
          <w:sz w:val="22"/>
          <w:szCs w:val="22"/>
        </w:rPr>
        <w:t>ow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n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z w:val="22"/>
          <w:szCs w:val="22"/>
        </w:rPr>
        <w:t>a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>s</w:t>
      </w:r>
      <w:r w:rsidRPr="00D437D6">
        <w:rPr>
          <w:b w:val="0"/>
          <w:spacing w:val="1"/>
          <w:sz w:val="22"/>
          <w:szCs w:val="22"/>
        </w:rPr>
        <w:t>i</w:t>
      </w:r>
      <w:r w:rsidRPr="00D437D6">
        <w:rPr>
          <w:b w:val="0"/>
          <w:sz w:val="22"/>
          <w:szCs w:val="22"/>
        </w:rPr>
        <w:t>ę</w:t>
      </w:r>
      <w:r w:rsidR="000E1AB1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 xml:space="preserve">z </w:t>
      </w:r>
      <w:r w:rsidRPr="00D437D6">
        <w:rPr>
          <w:b w:val="0"/>
          <w:spacing w:val="5"/>
          <w:sz w:val="22"/>
          <w:szCs w:val="22"/>
        </w:rPr>
        <w:t>W</w:t>
      </w:r>
      <w:r w:rsidRPr="00D437D6">
        <w:rPr>
          <w:b w:val="0"/>
          <w:spacing w:val="-7"/>
          <w:sz w:val="22"/>
          <w:szCs w:val="22"/>
        </w:rPr>
        <w:t>y</w:t>
      </w:r>
      <w:r w:rsidRPr="00D437D6">
        <w:rPr>
          <w:b w:val="0"/>
          <w:sz w:val="22"/>
          <w:szCs w:val="22"/>
        </w:rPr>
        <w:t>ko</w:t>
      </w:r>
      <w:r w:rsidRPr="00D437D6">
        <w:rPr>
          <w:b w:val="0"/>
          <w:spacing w:val="3"/>
          <w:sz w:val="22"/>
          <w:szCs w:val="22"/>
        </w:rPr>
        <w:t>n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z w:val="22"/>
          <w:szCs w:val="22"/>
        </w:rPr>
        <w:t>w</w:t>
      </w:r>
      <w:r w:rsidRPr="00D437D6">
        <w:rPr>
          <w:b w:val="0"/>
          <w:spacing w:val="2"/>
          <w:sz w:val="22"/>
          <w:szCs w:val="22"/>
        </w:rPr>
        <w:t>c</w:t>
      </w:r>
      <w:r w:rsidRPr="00D437D6">
        <w:rPr>
          <w:b w:val="0"/>
          <w:spacing w:val="-1"/>
          <w:sz w:val="22"/>
          <w:szCs w:val="22"/>
        </w:rPr>
        <w:t>a</w:t>
      </w:r>
      <w:r w:rsidRPr="00D437D6">
        <w:rPr>
          <w:b w:val="0"/>
          <w:spacing w:val="1"/>
          <w:sz w:val="22"/>
          <w:szCs w:val="22"/>
        </w:rPr>
        <w:t>m</w:t>
      </w:r>
      <w:r w:rsidRPr="00D437D6">
        <w:rPr>
          <w:b w:val="0"/>
          <w:sz w:val="22"/>
          <w:szCs w:val="22"/>
        </w:rPr>
        <w:t xml:space="preserve">i: </w:t>
      </w:r>
    </w:p>
    <w:p w:rsidR="00E500DC" w:rsidRPr="00D437D6" w:rsidRDefault="000E1AB1" w:rsidP="000E1AB1">
      <w:pPr>
        <w:pStyle w:val="Akapitzlist"/>
        <w:ind w:left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>Jolanta Skowrońska</w:t>
      </w:r>
      <w:r w:rsidR="00E500DC" w:rsidRPr="00D437D6">
        <w:rPr>
          <w:b w:val="0"/>
          <w:sz w:val="22"/>
          <w:szCs w:val="22"/>
        </w:rPr>
        <w:t xml:space="preserve"> e-mail: </w:t>
      </w:r>
      <w:hyperlink r:id="rId15" w:history="1">
        <w:r w:rsidR="00583AA7" w:rsidRPr="00D437D6">
          <w:rPr>
            <w:rStyle w:val="Hipercze"/>
            <w:b w:val="0"/>
            <w:sz w:val="22"/>
            <w:szCs w:val="22"/>
          </w:rPr>
          <w:t>skarbnik@dabrowice.pl</w:t>
        </w:r>
      </w:hyperlink>
      <w:r w:rsidR="00E500DC" w:rsidRPr="00D437D6">
        <w:rPr>
          <w:b w:val="0"/>
          <w:sz w:val="22"/>
          <w:szCs w:val="22"/>
        </w:rPr>
        <w:t xml:space="preserve">,  </w:t>
      </w:r>
    </w:p>
    <w:p w:rsidR="00E500DC" w:rsidRPr="00D437D6" w:rsidRDefault="000E1AB1" w:rsidP="00E500DC">
      <w:pPr>
        <w:pStyle w:val="Akapitzlist"/>
        <w:ind w:left="567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Dominika Krzemińska, e-mail: </w:t>
      </w:r>
      <w:hyperlink r:id="rId16" w:history="1">
        <w:r w:rsidRPr="00D437D6">
          <w:rPr>
            <w:rStyle w:val="Hipercze"/>
            <w:b w:val="0"/>
            <w:sz w:val="22"/>
            <w:szCs w:val="22"/>
          </w:rPr>
          <w:t>nieruchomosci@dabrowice.pl</w:t>
        </w:r>
      </w:hyperlink>
      <w:r w:rsidRPr="00D437D6">
        <w:rPr>
          <w:b w:val="0"/>
          <w:sz w:val="22"/>
          <w:szCs w:val="22"/>
        </w:rPr>
        <w:t>, Tel. (24) 252 25 83</w:t>
      </w:r>
    </w:p>
    <w:p w:rsidR="007A2CD5" w:rsidRPr="00D437D6" w:rsidRDefault="007A2CD5" w:rsidP="00931EDD">
      <w:pPr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F643A7" w:rsidRPr="00D437D6" w:rsidRDefault="00F643A7" w:rsidP="00FC32E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t xml:space="preserve">Rozdział </w:t>
      </w:r>
      <w:bookmarkStart w:id="6" w:name="_Toc473569709"/>
      <w:bookmarkEnd w:id="4"/>
      <w:r w:rsidR="00542CA2" w:rsidRPr="00D437D6">
        <w:rPr>
          <w:rFonts w:ascii="Times New Roman" w:hAnsi="Times New Roman" w:cs="Times New Roman"/>
          <w:b/>
          <w:smallCaps/>
          <w:sz w:val="22"/>
          <w:szCs w:val="22"/>
          <w:u w:val="thick"/>
          <w:lang w:eastAsia="ar-SA"/>
        </w:rPr>
        <w:t>X</w:t>
      </w:r>
      <w:r w:rsidRPr="00D437D6">
        <w:rPr>
          <w:rFonts w:ascii="Times New Roman" w:hAnsi="Times New Roman" w:cs="Times New Roman"/>
          <w:b/>
          <w:smallCaps/>
          <w:sz w:val="24"/>
          <w:szCs w:val="24"/>
          <w:lang w:eastAsia="ar-SA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  <w:lang w:eastAsia="ar-SA"/>
        </w:rPr>
        <w:t>Warunki udziału w postępowaniu</w:t>
      </w:r>
      <w:bookmarkEnd w:id="5"/>
      <w:bookmarkEnd w:id="6"/>
    </w:p>
    <w:p w:rsidR="00FC32E7" w:rsidRPr="00D437D6" w:rsidRDefault="00FC32E7" w:rsidP="00FC32E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Zgodnie z art. 112 ustawy Pzp, o udzielenie zamówienia mogą ubiegać się Wykonawcy, którzy:</w:t>
      </w:r>
    </w:p>
    <w:p w:rsidR="00862349" w:rsidRPr="00D437D6" w:rsidRDefault="00862349" w:rsidP="0056690C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line="240" w:lineRule="auto"/>
        <w:ind w:left="851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nie podlegają wykluczeniu z postępowania,</w:t>
      </w:r>
    </w:p>
    <w:p w:rsidR="00862349" w:rsidRPr="00D437D6" w:rsidRDefault="00862349" w:rsidP="0056690C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line="240" w:lineRule="auto"/>
        <w:ind w:left="851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spełniają warunki udziału w postępowaniu dotyczące:</w:t>
      </w:r>
    </w:p>
    <w:p w:rsidR="00862349" w:rsidRPr="00D437D6" w:rsidRDefault="00862349" w:rsidP="00862349">
      <w:pPr>
        <w:widowControl w:val="0"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b/>
          <w:snapToGrid w:val="0"/>
          <w:sz w:val="22"/>
          <w:szCs w:val="22"/>
          <w:u w:val="thick"/>
          <w:lang w:eastAsia="ar-SA"/>
        </w:rPr>
        <w:t>Zdolności do występowania  w obrocie gospodarczym</w:t>
      </w:r>
      <w:r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>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709" w:right="12" w:hanging="14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oświadczenia wykonawcy. 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Uprawnień do prowadzenia działalności gospodarczej </w:t>
      </w:r>
      <w:r w:rsidR="000E1AB1"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lub zawodowej, o ile wynika to </w:t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z odrębnych przepisów</w:t>
      </w:r>
    </w:p>
    <w:p w:rsidR="00942EAB" w:rsidRPr="00D437D6" w:rsidRDefault="00942EAB" w:rsidP="00942EAB">
      <w:pPr>
        <w:spacing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Warunek zostanie speł</w:t>
      </w:r>
      <w:r w:rsidR="000E1AB1" w:rsidRPr="00D437D6">
        <w:rPr>
          <w:rFonts w:ascii="Times New Roman" w:hAnsi="Times New Roman" w:cs="Times New Roman"/>
          <w:sz w:val="22"/>
          <w:szCs w:val="22"/>
        </w:rPr>
        <w:t xml:space="preserve">niony, gdy Wykonawca przedłoży </w:t>
      </w:r>
      <w:r w:rsidRPr="00D437D6">
        <w:rPr>
          <w:rFonts w:ascii="Times New Roman" w:hAnsi="Times New Roman" w:cs="Times New Roman"/>
          <w:sz w:val="22"/>
          <w:szCs w:val="22"/>
        </w:rPr>
        <w:t>zezwolenie na prowadzenie działalności bankowej zgodnie z postanowieniami ustawy z  dnia 29 sierpnia 1997 r. – Prawo bankowe (</w:t>
      </w:r>
      <w:r w:rsidR="001234D7" w:rsidRPr="00D437D6">
        <w:rPr>
          <w:rFonts w:ascii="Times New Roman" w:hAnsi="Times New Roman" w:cs="Times New Roman"/>
          <w:sz w:val="22"/>
          <w:szCs w:val="22"/>
        </w:rPr>
        <w:t>t.j. Dz.</w:t>
      </w:r>
      <w:r w:rsidR="00552C8A" w:rsidRPr="00D437D6">
        <w:rPr>
          <w:rFonts w:ascii="Times New Roman" w:hAnsi="Times New Roman" w:cs="Times New Roman"/>
          <w:sz w:val="22"/>
          <w:szCs w:val="22"/>
        </w:rPr>
        <w:t xml:space="preserve">  </w:t>
      </w:r>
      <w:r w:rsidR="001234D7" w:rsidRPr="00D437D6">
        <w:rPr>
          <w:rFonts w:ascii="Times New Roman" w:hAnsi="Times New Roman" w:cs="Times New Roman"/>
          <w:sz w:val="22"/>
          <w:szCs w:val="22"/>
        </w:rPr>
        <w:t>U. z 2020 r., poz. 1896  z późn. zm.</w:t>
      </w:r>
      <w:r w:rsidRPr="00D437D6">
        <w:rPr>
          <w:rFonts w:ascii="Times New Roman" w:hAnsi="Times New Roman" w:cs="Times New Roman"/>
          <w:sz w:val="22"/>
          <w:szCs w:val="22"/>
        </w:rPr>
        <w:t>)</w:t>
      </w:r>
      <w:r w:rsidR="001C4DB4" w:rsidRPr="00D437D6">
        <w:rPr>
          <w:rFonts w:ascii="Times New Roman" w:hAnsi="Times New Roman" w:cs="Times New Roman"/>
          <w:sz w:val="22"/>
          <w:szCs w:val="22"/>
        </w:rPr>
        <w:t xml:space="preserve"> </w:t>
      </w:r>
      <w:r w:rsidRPr="00D437D6">
        <w:rPr>
          <w:rFonts w:ascii="Times New Roman" w:hAnsi="Times New Roman" w:cs="Times New Roman"/>
          <w:sz w:val="22"/>
          <w:szCs w:val="22"/>
        </w:rPr>
        <w:t xml:space="preserve">a w przypadku określonym w art. 178 </w:t>
      </w:r>
      <w:r w:rsidRPr="00D437D6">
        <w:rPr>
          <w:rFonts w:ascii="Times New Roman" w:hAnsi="Times New Roman" w:cs="Times New Roman"/>
          <w:sz w:val="22"/>
          <w:szCs w:val="22"/>
        </w:rPr>
        <w:lastRenderedPageBreak/>
        <w:t xml:space="preserve">ust.1 ustawy Prawo Bankowe inny dokument potwierdzający rozpoczęcie działalności przed dniem wejścia w życie ustawy, o której mowa w art. 193 ustawy Prawo bankowe. 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Ocena spełniania warunku zostanie dokonana na podstawie oświadczenia wykonawcy oraz dokumentów i oświadczeń złożonych na wezwanie zamawiającego.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>Sytuacji ekonomicznej lub finansowej.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oświadczenia wykonawcy. 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b/>
          <w:spacing w:val="1"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pacing w:val="1"/>
          <w:sz w:val="22"/>
          <w:szCs w:val="22"/>
          <w:u w:val="thick"/>
        </w:rPr>
        <w:t>Zdolności technicznej lub zawodowej.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Ocena spełniania warunku zostanie </w:t>
      </w:r>
      <w:r w:rsidR="00E46FEE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 xml:space="preserve">dokonana na podstawie </w:t>
      </w:r>
      <w:r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oświadczenia wykonawcy</w:t>
      </w:r>
      <w:r w:rsidR="00942EAB" w:rsidRPr="00D437D6">
        <w:rPr>
          <w:rFonts w:ascii="Times New Roman" w:hAnsi="Times New Roman" w:cs="Times New Roman"/>
          <w:spacing w:val="1"/>
          <w:sz w:val="22"/>
          <w:szCs w:val="22"/>
          <w:lang w:eastAsia="ar-SA"/>
        </w:rPr>
        <w:t>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Zamawiający, w stosunku do Wykonawców wspólnie ubiegających się o udzielenie zamówienia, dotyczący uprawnień do prowadzenia działalności gospodarczej lub zawodowej winien zostać wykazany przez jednego z wykonawców wchodzących w skład konsorcjum, 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zastrzeżeni</w:t>
      </w:r>
      <w:r w:rsidR="00B8783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em, że spełniający ten warunek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Wykonawca będzie faktycznie realizował zamówienie.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Zamawiający, w stosunku do Wykonawców wspólnie ubiegających się o udzielenie zamówienia, w odniesieniu do warunku dotyczącego zdolności technicznej lub zawodowej - dopuszcza łączne spełnianie warunku przez Wykonawców.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Zamawiający może, oceniając zdolność techniczną lub zawodową,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 na każdym etapie postępowania (art. 116 ust. 2 ustawy Pzp.).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odniesieniu do warunków dotyczących wykształcenia, kwalifikacji zawodowych lub doświadczenia wykonawcy wspólnie ubiegający się o udzielenie zamówienia wykazując warunek udziału w postępowaniu </w:t>
      </w:r>
      <w:r w:rsidRPr="00D437D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mogą polegać na zdolnościach tych z wykonawców, którzy wykonają roboty budowlane lub usługi, do realizacji których te zdolności są wymagane. 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Zgodnie z art. 118 ust. 1 ustawy Pzp. Wykonawca może w celu potwierdzenia spełniania warunków udziału w postępowaniu lub kryteriów selekcji , w stosownych sytuacjach oraz 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odniesieniu do konkretnego zamówienia lub jego części, polegać na zdolnościach technicznych lub zawodowych, lub sytuacji finansowej, lub ekonomicznej innych podmiotów, niezależnie od charakteru prawnego łączących go z nim stosunków prawnych.</w:t>
      </w:r>
    </w:p>
    <w:p w:rsidR="00862349" w:rsidRPr="00D437D6" w:rsidRDefault="00862349" w:rsidP="0056690C">
      <w:pPr>
        <w:numPr>
          <w:ilvl w:val="1"/>
          <w:numId w:val="15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Wykonawca, który polega na zdolnościach lub sytuacji innych podmiotów, musi udowodnić zamawiającemu, że realizując zamówienie, będzie dysponował niezbędnymi zasobami tych podmiotów, w szczególności przedstawiając pisemne zobowiązanie tych podmiotów do oddania mu do dyspozycji niezbędnych zasobów na potrzeby realizacji zamówienia lub inny środek dowodowy</w:t>
      </w:r>
      <w:r w:rsidR="006A00B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potwierdzający, że wykonawca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realizując zamówienie, będzie faktycznie dysponował zasobami tych podmiotów.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10.7  Z treści z</w:t>
      </w:r>
      <w:r w:rsidR="00B75B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obowiązania podmiotu trzeciego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powinno wynikać między innymi: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jaki podmiot (nazwa i adres) oddaje swoje zasoby wykonawcy składającemu ofertę,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nazwa zamówienie, do realizacji którego będą udostępniane zasoby podmiotu trzeciego,</w:t>
      </w:r>
    </w:p>
    <w:p w:rsidR="00862349" w:rsidRPr="00D437D6" w:rsidRDefault="006A00B1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zakres udostępnianych zasobów (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zdolności technicznych lub zawodowych, sytuacji finansowej lub ekonomicznej innych podmiotów),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sposób wykorzystania zasobów przez wykonawcę przy wykonywaniu zamówienia (np., podwykonawstwo, doradztwo itp.).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stosunku 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prawnego, na podstawie którego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podmiot trzeci udostępnia wykonawcy zasoby (umowa cywilno – prawna, umowa o współpracy itp.), </w:t>
      </w:r>
    </w:p>
    <w:p w:rsidR="00862349" w:rsidRPr="00D437D6" w:rsidRDefault="00862349" w:rsidP="0056690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 jaki okres zostały udostępnione zasoby podmiotu trzeciego.</w:t>
      </w:r>
    </w:p>
    <w:p w:rsidR="00862349" w:rsidRPr="00D437D6" w:rsidRDefault="00862349" w:rsidP="00862349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10.8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ab/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862349" w:rsidRPr="00D437D6" w:rsidRDefault="00862349" w:rsidP="006A00B1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10.9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ab/>
        <w:t xml:space="preserve">Jeżeli zdolności techniczne lub zawodowe lub sytuacja ekonomiczna lub finansowa, podmiotu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lastRenderedPageBreak/>
        <w:t xml:space="preserve">udostępniającego swoje zasoby nie potwierdzają spełnienia przez wykonawcę warunków udziału w 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postępowaniu lub zachodzą wobec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tych podmiotów podstawy wykluczenia, zamawiający żąda aby wykonawca w terminie określonym przez zamawiającego zastąpił ten podmiot innym podmiotem lub podmiotami lub zobowiązał się do osobistego wykonania odpowiedniej części zamówienia.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 przypadku wspólnego ubiegania się o zamówienie będące przedmiotem niniejszego postępowania przez kilku wykonawcó</w:t>
      </w:r>
      <w:r w:rsidR="006A00B1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w, (konsorcjum, spółka cywilna)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, warunki udziału formalne, tj. warunek, aby nie być wykluczonym z ubiegania się o udzielenie zamówienia publicznego na podstawie art. 108 ust.1 i 109 ustawy Pzp muszą być spełnione oddzielnie przez każdego z tych wykonawców, natomiast określone powyżej przez zamawiającego warunki udziału w postępowaniu (jeżeli warunki w tym zakresie zostały określone przez Zamawiającego w SWZ)  mogą być spełnione łącznie przez wszystkich tych wykonawców.</w:t>
      </w:r>
    </w:p>
    <w:p w:rsidR="00862349" w:rsidRPr="00D437D6" w:rsidRDefault="006A00B1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Wykonawca, w 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przyp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adku polegania na zdolnościach lub s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ytuacji podmiotów udostępniających zasoby, przedstawia wraz z oświadczeniem własnym, także oświadczenie  podmiotu udostępniającego swoje zasoby, w celu wykazania braku istnienia wobec nich podstaw wykluczenia oraz spełniania warunków</w:t>
      </w:r>
      <w:r w:rsidR="004608D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udziału </w:t>
      </w:r>
      <w:r w:rsidR="00862349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 postępowaniu w zakresie, w jakim wykonawca powołuje się na jego zasoby.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nie może po upływie terminu składania ofert, powoływać się na zdolności lub sytuację podmiotów udostępniających swoje zasoby, jeżeli na etapie składania ofert nie polegał on  w danym zakresie na zdolnościach lub sytuacji podmiotów udostępniających swoje zasoby.</w:t>
      </w:r>
    </w:p>
    <w:p w:rsidR="00862349" w:rsidRPr="00D437D6" w:rsidRDefault="00862349" w:rsidP="0056690C">
      <w:pPr>
        <w:widowControl w:val="0"/>
        <w:numPr>
          <w:ilvl w:val="1"/>
          <w:numId w:val="15"/>
        </w:numPr>
        <w:suppressAutoHyphens/>
        <w:autoSpaceDE w:val="0"/>
        <w:autoSpaceDN w:val="0"/>
        <w:adjustRightInd w:val="0"/>
        <w:spacing w:before="240" w:after="120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 przypadku wspólnego ubiegania się o zamówienie przez Wykonawców, przy ocenie warunków o których mowa w niniejszym rozdziale, Zamawiający będzie brał pod uwagę łączny potencjał techniczny Wykonawców oraz ich łączne kwalifikacje i doświadczenie oraz zdolność ekonomiczną i finansową (jeżeli dotyczy poszczególnych warunków).</w:t>
      </w:r>
    </w:p>
    <w:p w:rsidR="008D2C0B" w:rsidRPr="00D437D6" w:rsidRDefault="008D2C0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>Informacja o przedmiotowych środkach dowodowych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trike/>
          <w:spacing w:val="1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</w:rPr>
        <w:t>11.1 Zamawiający nie będzie wymagał  złożenia przedmiotowyc</w:t>
      </w:r>
      <w:r w:rsidR="00F90100" w:rsidRPr="00D437D6">
        <w:rPr>
          <w:rFonts w:ascii="Times New Roman" w:hAnsi="Times New Roman" w:cs="Times New Roman"/>
          <w:sz w:val="22"/>
          <w:szCs w:val="22"/>
        </w:rPr>
        <w:t xml:space="preserve">h środków dowodowych, zgodnie </w:t>
      </w:r>
      <w:r w:rsidRPr="00D437D6">
        <w:rPr>
          <w:rFonts w:ascii="Times New Roman" w:hAnsi="Times New Roman" w:cs="Times New Roman"/>
          <w:sz w:val="22"/>
          <w:szCs w:val="22"/>
        </w:rPr>
        <w:t xml:space="preserve">z art. 105 i 106 ustawy Pzp. w celu potwierdzenia zgodności oferowanych </w:t>
      </w:r>
      <w:r w:rsidR="00B166F9" w:rsidRPr="00D437D6">
        <w:rPr>
          <w:rFonts w:ascii="Times New Roman" w:hAnsi="Times New Roman" w:cs="Times New Roman"/>
          <w:sz w:val="22"/>
          <w:szCs w:val="22"/>
        </w:rPr>
        <w:t>usług</w:t>
      </w:r>
      <w:r w:rsidRPr="00D437D6">
        <w:rPr>
          <w:rFonts w:ascii="Times New Roman" w:hAnsi="Times New Roman" w:cs="Times New Roman"/>
          <w:sz w:val="22"/>
          <w:szCs w:val="22"/>
        </w:rPr>
        <w:t xml:space="preserve">                               z wymaganiami  oraz cechami określonymi w opisie przedmiotu zamówienia.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XII</w:t>
      </w:r>
    </w:p>
    <w:p w:rsidR="00942EAB" w:rsidRPr="00D437D6" w:rsidRDefault="00942EAB" w:rsidP="00942EA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pacing w:val="1"/>
          <w:sz w:val="22"/>
          <w:szCs w:val="22"/>
          <w:u w:val="thick"/>
          <w:lang w:eastAsia="ar-SA"/>
        </w:rPr>
        <w:t xml:space="preserve">Podstawy wykluczenia z postępowania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12.1. Z postęp</w:t>
      </w:r>
      <w:r w:rsidR="00930071" w:rsidRPr="00D437D6">
        <w:rPr>
          <w:rFonts w:ascii="Times New Roman" w:hAnsi="Times New Roman" w:cs="Times New Roman"/>
          <w:sz w:val="22"/>
          <w:szCs w:val="22"/>
        </w:rPr>
        <w:t xml:space="preserve">owania o udzielenie zamówienia </w:t>
      </w:r>
      <w:r w:rsidRPr="00D437D6">
        <w:rPr>
          <w:rFonts w:ascii="Times New Roman" w:hAnsi="Times New Roman" w:cs="Times New Roman"/>
          <w:sz w:val="22"/>
          <w:szCs w:val="22"/>
        </w:rPr>
        <w:t>obligatoryjnie wyklucz</w:t>
      </w:r>
      <w:r w:rsidR="00F90100" w:rsidRPr="00D437D6">
        <w:rPr>
          <w:rFonts w:ascii="Times New Roman" w:hAnsi="Times New Roman" w:cs="Times New Roman"/>
          <w:sz w:val="22"/>
          <w:szCs w:val="22"/>
        </w:rPr>
        <w:t xml:space="preserve">a się Wykonawców, </w:t>
      </w:r>
      <w:r w:rsidR="00F90100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 xml:space="preserve">w stosunku do których zachodzi którakolwiek z okoliczności wskazanych: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284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     1) 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>w art. 10</w:t>
      </w:r>
      <w:r w:rsidR="005F6F62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D437D6">
        <w:rPr>
          <w:rFonts w:ascii="Times New Roman" w:hAnsi="Times New Roman" w:cs="Times New Roman"/>
          <w:b/>
          <w:bCs/>
          <w:sz w:val="22"/>
          <w:szCs w:val="22"/>
        </w:rPr>
        <w:t xml:space="preserve"> ust. 1 </w:t>
      </w:r>
      <w:r w:rsidRPr="00D437D6">
        <w:rPr>
          <w:rFonts w:ascii="Times New Roman" w:hAnsi="Times New Roman" w:cs="Times New Roman"/>
          <w:sz w:val="22"/>
          <w:szCs w:val="22"/>
        </w:rPr>
        <w:t xml:space="preserve">ustawy Pzp. , tj.: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a)będącego osobą fizyczną, którego prawomocnie skazano za przestępstwo: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udziału w zorganizowanej grupie przestępczej albo związku mającym na celu popełnienie przestępstwa lub przestępstwa skarbowego, o którym mowa w art. 258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handlu ludźmi, o którym mowa w art. 189a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o którym mowa w art. 228-230a, art. 250a Kodeksu karnego lub w art. 46 lub art. 48 ustawy z dnia 25 czerwca 2010 r. o sporcie,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finansowania przestępstwa o charakterze terrorystycznym, o którym mowa w art. 165a Kodeksu karnego, lub przestępstwo udaremniania lub utrudniania stwierdzenia przestępnego pochodzenia pieniędzy lub ukrywania ich pochodzenia, o którym mowa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art. 299 Kodeksu karnego,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 o charakterze terrorystycznym, o którym mowa w art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115 § 20 Kodeksu karnego, lub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mające na celu popełnienie tego przestępstwa,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 powierzenia wykonywania pracy małoletniemu cudzozi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emcowi, o którym mowa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art. 9 ust. 2 ustawy z dnia 15 czerwca 2012 r. o skutkach powierzania wykonywania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pracy cudzoziemcom przebywającym wbrew przepisom na terytorium Rzeczypospolitej Polskiej (Dz. U. 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2012 r.,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poz. 769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 późn. zm.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),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14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- o którym mowa w art. 9 ust. 1 i 3 lub art. 10 ustawy z dnia 15 czerwca 2012 r.                     o skutkach powierzania wykonywania pracy cudzoziemcom przebywającym wbrew przepisom na terytorium Rzeczypospolitej Polskiej - lub za odpowiedni czyn zabroniony określony w przepisach prawa obcego;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b)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urzędującego członka jego organu zarządzającego lub nadzorczego, wspólnika spółki w spółce jawnej lub partnerskiej albo komplementariusza w spółce komandytowej lub komandytowo-akcyjnej lub prokurenta prawomocnie ska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zano za przestępstwo,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którym mowa w lit. a;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c)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wobec którego wydano prawomocny wyrok sądu lub ostateczną decyzję administracyjną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d)</w:t>
      </w:r>
      <w:r w:rsidR="00930071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wobec którego prawomocnie orzeczono zakaz ubiegania się o zamówienia publiczne; </w:t>
      </w:r>
    </w:p>
    <w:p w:rsidR="00942EAB" w:rsidRPr="00D437D6" w:rsidRDefault="00942EAB" w:rsidP="00F90100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e)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zamawiający może stwierdzić, na podstawie wiarygodnych przesłanek, że wykonawca zawarł z innymi wykonawcami porozumienie mające na celu zakłócenie konkurencji, w szczególności jeżeli należąc do tej samej grupy ka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pitałowej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rozumieniu ustawy z dnia 16 lutego 2007 r. o ochronie konkurencji i konsumentów, złożyli odrębne oferty, oferty częściowe lub wnioski o dop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uszczenie do udziału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postępowaniu, chyba że wykażą, że przygotowali te oferty lub wnioski niezależnie od siebie;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f)</w:t>
      </w:r>
      <w:r w:rsidRPr="00D437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udziału w postępowaniu o udzielenie zamówienia.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851" w:hanging="283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2) Zamawiający przewiduje wykluczenie Wykonawcy </w:t>
      </w:r>
      <w:r w:rsidRPr="00D437D6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w oparciu o art. 109 ust. 1 pkt. 1 i 4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ustawy Pzp. </w:t>
      </w:r>
    </w:p>
    <w:p w:rsidR="00942EAB" w:rsidRPr="00D437D6" w:rsidRDefault="00E61652" w:rsidP="00942EAB">
      <w:pPr>
        <w:autoSpaceDE w:val="0"/>
        <w:autoSpaceDN w:val="0"/>
        <w:adjustRightInd w:val="0"/>
        <w:spacing w:line="240" w:lineRule="auto"/>
        <w:ind w:left="1134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-  </w:t>
      </w:r>
      <w:r w:rsidR="00942EAB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który naruszył obowiązki dotyczące płatności podatków, opłat lub składek na ubezpieczenie społeczne lub zdrowotne, z wyjątkiem przypadku, o którym mowa w art. 108 ust. 1 pkt. 3, chyba że wykonawca odpowiednio przed upływem terminu do składania wniosków o dopuszczenie do udziału w postępowaniu albo przed terminem składania ofert dokonał płatności należnych podatków, opłat lub składek na ubezpieczenie społeczne lub zdrowotne wraz z odsetkami lub grzywnami lub zawarł wiążące porozumienie w sprawie spłaty tych należności,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1134" w:hanging="283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-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w stosunku do którego otwarto likwidację, ogłoszono upadłość,  którego aktywami zarządza likwidator lub sąd,, zawarł układ z wierzycielami, którego działalność gospodarcza jest zawieszona albo znajduje się on w innej tego rodzaju sytuacji wynikającej z podobnej procedury przewidzianej w przepisach miejsca wszczęcia tej procedury,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12.2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Wykonawca może zostać wykluczony przez zamawiającego na każdym etapie postępowania </w:t>
      </w:r>
      <w:r w:rsidR="00733C44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 udzielenie zamówienia.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12.3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Wykonawca nie podlega wykluczeniu w okolicznościach określonych w art. 108  ust. 1 pkt. 1, 2, 5, 6   oraz art. 109 ust. 1 pkt. 1 i 4 ustawy Pzp, jeżeli udowodni zamawiającemu, że spełnił łącznie następujące przesłanki: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6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1)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naprawił lub zobowiązał się do naprawienia szkody wyrządzonej przestępstwem, wykroczeniem lub swoim nieprawidłowym postępowaniem, w tym poprzez zadośćuczynienie pieniężne;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6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2)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wyczerpująco wyjaśnił fakty i okoliczności związane z przestępstwem, wykroczeniem lub swoim nieprawidłowym postępowaniem oraz spowodowanymi przez nie szkodami, aktywnie współpracując odpowiednio z właściwymi organami, w tym organami ścigania, lub zamawiającym;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42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3)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podjął konkretne środki techniczne, organizacyjne i kadrowe, odpowiednie dla zapobiegania dalszym przestępstwom, wykroczeniom lub nieprawidłowemu postępowaniu, w szczególności: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a) zerwał wszelkie powiązania z osobami lub podmiotami odpowiedzialnymi za nieprawidłowe postępowanie wykonawcy,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b) zreorganizował personel,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c) wdrożył system sprawozdawczości i kontroli,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d) utworzył struktury audytu wewnętrznego do monitorowania przestrzegania przepisów, wewnętrznych regulacji lub standardów,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e) wprowadził wewnętrzne regulacje dotyczące odpowiedzialności i odszkodowań za nieprzestrzeganie przepisów, wewnętrznych regulacji lub standardów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12.4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Zamawiający ocenia, czy podjęte przez wykonawcę czynności wskazane w ust. 3 SWZ są wystarczające do wykazania jego rzetelności, uwzględniając wagę i szczególne okoliczności czynu wykonawcy. Jeżeli podjęte przez wykon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awcę czynności wskazane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ust. 3 SWZ nie są wystarczające do wykazania jego rzetelności, zamawiający wyklucza wykonawcę </w:t>
      </w:r>
    </w:p>
    <w:p w:rsidR="00942EAB" w:rsidRPr="00D437D6" w:rsidRDefault="00942EAB" w:rsidP="00942EA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12.5  Wykluczenie Wykonawcy następuje zgodnie z art. 111 ustawy Pzp. </w:t>
      </w:r>
    </w:p>
    <w:p w:rsidR="008D2C0B" w:rsidRPr="00D437D6" w:rsidRDefault="008D2C0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  <w:t>ROZDZIAŁ XIII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Informacja o podmiotowych środkach dowodowych na potwierdzenie spełniania warunków udziału w postępowaniu oraz braku podstaw do wykluczenia z postępowania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jc w:val="center"/>
        <w:rPr>
          <w:rFonts w:ascii="Times New Roman" w:eastAsia="Times New Roman" w:hAnsi="Times New Roman" w:cs="Times New Roman"/>
          <w:b/>
          <w:smallCaps/>
          <w:spacing w:val="1"/>
          <w:sz w:val="22"/>
          <w:szCs w:val="22"/>
          <w:u w:val="thick"/>
          <w:lang w:eastAsia="ar-SA"/>
        </w:rPr>
      </w:pP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Do oferty wykonawca dołącza aktualne oświadczenie o niepodleganiu wykluczeniu oraz spełnianiu warunków udziału w postępowaniu w zakresie wskazanym przez Zamawiającego (zał. do SWZ). </w:t>
      </w: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Informacje zawarte w oświadczeniu, o którym mowa w pkt. 1 stanowią  wstępne potwierdzenie, że wykonawca spełnia warunki udziału w postępowaniu oraz nie podlega wykluczeniu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postępowania.</w:t>
      </w:r>
    </w:p>
    <w:p w:rsidR="00D95342" w:rsidRPr="00D437D6" w:rsidRDefault="00D95342" w:rsidP="0056690C">
      <w:pPr>
        <w:numPr>
          <w:ilvl w:val="1"/>
          <w:numId w:val="1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Zamawiający wezwie Wykonawcę, którego oferta została najwyżej oceniona, do złożenia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wyznaczonym terminie, nie krótszym niż 5 dni od dnia wezwania, podmiotowych środków dowodowych, aktualnych na dzień złożenia podmiotowych środków dowodowych.</w:t>
      </w:r>
    </w:p>
    <w:p w:rsidR="00D95342" w:rsidRPr="00D437D6" w:rsidRDefault="00D95342" w:rsidP="00D95342">
      <w:pPr>
        <w:suppressAutoHyphens/>
        <w:spacing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D95342" w:rsidRPr="00D437D6" w:rsidRDefault="00D95342" w:rsidP="00D95342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13.4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braku podstaw wykluczenia z udziału w postępowaniu o udzielenie zamówienia publicznego, zamawiający zażąda: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oświadczenie Wykonawcy o aktualności informacji zawartych w oświadczeniu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 którym mowa w art. 125 ust. 1 ustawy Pzp. w zakresie podstaw wykluczenia z postępowania wskazanych przez Zamawiającego, o których mowa w art. 108 ust. 1 ustawy pzp.</w:t>
      </w:r>
    </w:p>
    <w:p w:rsidR="00D95342" w:rsidRPr="00D437D6" w:rsidRDefault="00D95342" w:rsidP="00F90100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b)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oświadczenia wykonawcy, w zakresie art. 108 ust. 1 pkt. 5 ustawy, o braku przynależności do tej samej grupy kapitałowej w rozumieniu ustawy z dnia 16 lutego 2007 r. o ochronie konkurencji i konsumentów (Dz.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U. z 2020 r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poz. 1076 i 1086)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 innym  wykonawcą,  który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złożył  ofertę  odrębną, ofertę częściową lub wniosek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 dopuszczenie do udziału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postępowaniu, albo oświadczenia o przynależności do tej samej grupy kapitałowej wraz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dokumentami lub informacjami potwierdzającymi przygotowanie oferty, oferty częściowej lub wniosku o dopus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zczenie do udziału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postępowaniu niezależnie od innego wykonawcy należącego do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tej samej grupy kapitałowej wg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załącznika do SWZ.</w:t>
      </w:r>
    </w:p>
    <w:p w:rsidR="00D95342" w:rsidRPr="00D437D6" w:rsidRDefault="00F90100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c) odpisu lub informacji </w:t>
      </w:r>
      <w:r w:rsidR="00D9534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Krajowego Rejestru Sądowego lub z Centralnej Ewidencji                   i Informacji o Działalności Gospodarczej,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d)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zaświadczenia właściwego naczelnika urzędu skarbowego potwierdzającego, że Wykonawca nie zalega z opłacaniem podatków i opłat, wystawionego nie wcześniej niż 3 miesiące przed jego złożeniem, a w przypadku  zalegania z opłacaniem podatków lub opłat wraz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zaświadczeniem Zamawiający żąda złożen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ia dokumentów potwierdzających,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że odpowiednio przed upływem terminu składania ofert wykonawca dokonał płatności należnych podatków lub opłat wraz z odsetkami lub grzywnami lub zawarł wiążące porozumienie w sprawie spłat tych należności; 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e)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zaświadczenia lub innego dokumentu właściwej terenowej jednostki ZUS lub właściwego oddziału regionalnego lub właściwej placówki terenowej KRUS potwierdzającego, że Wykonawca nie zalega z opłacaniem składek na ubezpieczenie społeczne  i zdrowotne, wystawionego nie wcześniej niż 3 miesiące przed jego złożeniem, a w przypadku  zalegania z opłacaniem tych składek wraz z zaświadczeniem albo innym dokumentem  Zamawiający żąda złożenia dokumentów potwierdzających, że odpowiednio przed upływem terminu składania ofert wykonawca dokonał płatności należnych składek na ubezp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ieczenie społeczne i zdrowotne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wraz z odsetkami lub grzywnami lub zawarł wiążące porozumienie w sprawie spłat tych należności;</w:t>
      </w:r>
    </w:p>
    <w:p w:rsidR="00D95342" w:rsidRPr="00D437D6" w:rsidRDefault="00D95342" w:rsidP="00D95342">
      <w:pPr>
        <w:spacing w:line="24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13.5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udział</w:t>
      </w:r>
      <w:r w:rsidR="00F90100"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u w postępowaniu dotyczących </w:t>
      </w:r>
      <w:r w:rsidR="00F90100"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 xml:space="preserve">zdolności do występowania </w:t>
      </w:r>
      <w:r w:rsidRPr="00D437D6">
        <w:rPr>
          <w:rFonts w:ascii="Times New Roman" w:hAnsi="Times New Roman" w:cs="Times New Roman"/>
          <w:b/>
          <w:snapToGrid w:val="0"/>
          <w:sz w:val="22"/>
          <w:szCs w:val="22"/>
          <w:lang w:eastAsia="ar-SA"/>
        </w:rPr>
        <w:t>w obrocie gospodarczym.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284" w:right="12" w:hanging="284"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 xml:space="preserve">          Zamawiający nie postawił szczegółowego warunku w tym zakresie.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13.6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</w:t>
      </w:r>
      <w:r w:rsidR="00F90100" w:rsidRPr="00D437D6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łu w postępowaniu dotyczących </w:t>
      </w:r>
      <w:r w:rsidRPr="00D437D6">
        <w:rPr>
          <w:rFonts w:ascii="Times New Roman" w:hAnsi="Times New Roman" w:cs="Times New Roman"/>
          <w:b/>
          <w:sz w:val="22"/>
          <w:szCs w:val="22"/>
        </w:rPr>
        <w:t>uprawnień do prowadzenia działalności gospodarczej lub zawodowej, o ile wynika to z odrębnych przepisów.</w:t>
      </w:r>
    </w:p>
    <w:p w:rsidR="00E46FEE" w:rsidRPr="00D437D6" w:rsidRDefault="00E46FEE" w:rsidP="0056690C">
      <w:pPr>
        <w:pStyle w:val="Akapitzlist"/>
        <w:numPr>
          <w:ilvl w:val="0"/>
          <w:numId w:val="34"/>
        </w:numPr>
        <w:ind w:left="993"/>
        <w:jc w:val="both"/>
        <w:rPr>
          <w:b w:val="0"/>
          <w:sz w:val="22"/>
          <w:szCs w:val="22"/>
        </w:rPr>
      </w:pPr>
      <w:r w:rsidRPr="00D437D6">
        <w:rPr>
          <w:b w:val="0"/>
          <w:sz w:val="22"/>
          <w:szCs w:val="22"/>
        </w:rPr>
        <w:t xml:space="preserve">zezwolenie na prowadzenie działalności bankowej zgodnie z postanowieniami ustawy </w:t>
      </w:r>
      <w:r w:rsidR="00F90100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>z  dnia 29 sierpnia 1997 r. – Prawo bankowe ( tekst jednolity: Dz.</w:t>
      </w:r>
      <w:r w:rsidR="00F90100" w:rsidRPr="00D437D6">
        <w:rPr>
          <w:b w:val="0"/>
          <w:sz w:val="22"/>
          <w:szCs w:val="22"/>
        </w:rPr>
        <w:t xml:space="preserve"> U. z 2020 r., poz.1896 </w:t>
      </w:r>
      <w:r w:rsidR="00F90100" w:rsidRPr="00D437D6">
        <w:rPr>
          <w:b w:val="0"/>
          <w:sz w:val="22"/>
          <w:szCs w:val="22"/>
        </w:rPr>
        <w:br/>
        <w:t>z późn. zm.</w:t>
      </w:r>
      <w:r w:rsidRPr="00D437D6">
        <w:rPr>
          <w:b w:val="0"/>
          <w:sz w:val="22"/>
          <w:szCs w:val="22"/>
        </w:rPr>
        <w:t>)</w:t>
      </w:r>
      <w:r w:rsidR="00FB23D0" w:rsidRPr="00D437D6">
        <w:rPr>
          <w:b w:val="0"/>
          <w:sz w:val="22"/>
          <w:szCs w:val="22"/>
        </w:rPr>
        <w:t xml:space="preserve"> </w:t>
      </w:r>
      <w:r w:rsidRPr="00D437D6">
        <w:rPr>
          <w:b w:val="0"/>
          <w:sz w:val="22"/>
          <w:szCs w:val="22"/>
        </w:rPr>
        <w:t xml:space="preserve">a w przypadku określonym w art. 178 ust.1 ustawy Prawo Bankowe inny dokument potwierdzający rozpoczęcie działalności przed dniem wejścia w życie ustawy, </w:t>
      </w:r>
      <w:r w:rsidR="00F90100" w:rsidRPr="00D437D6">
        <w:rPr>
          <w:b w:val="0"/>
          <w:sz w:val="22"/>
          <w:szCs w:val="22"/>
        </w:rPr>
        <w:br/>
      </w:r>
      <w:r w:rsidRPr="00D437D6">
        <w:rPr>
          <w:b w:val="0"/>
          <w:sz w:val="22"/>
          <w:szCs w:val="22"/>
        </w:rPr>
        <w:t xml:space="preserve">o której mowa w art. 193 ustawy Prawo bankowe. 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284" w:right="12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>13.7</w:t>
      </w: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</w:t>
      </w:r>
      <w:r w:rsidR="00F90100"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łu w postępowaniu dotyczących </w:t>
      </w:r>
      <w:r w:rsidRPr="00D437D6">
        <w:rPr>
          <w:rFonts w:ascii="Times New Roman" w:hAnsi="Times New Roman" w:cs="Times New Roman"/>
          <w:b/>
          <w:sz w:val="22"/>
          <w:szCs w:val="22"/>
        </w:rPr>
        <w:t>sytuacji ekonomicznej lub finansowej.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 xml:space="preserve">         Zamawiający nie stawia szczegółowego warunku w tym zakresie.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left="567" w:right="11" w:hanging="567"/>
        <w:jc w:val="both"/>
        <w:rPr>
          <w:rFonts w:ascii="Times New Roman" w:hAnsi="Times New Roman" w:cs="Times New Roman"/>
          <w:b/>
          <w:spacing w:val="1"/>
          <w:sz w:val="22"/>
          <w:szCs w:val="22"/>
        </w:rPr>
      </w:pP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13.8 </w:t>
      </w:r>
      <w:r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ab/>
        <w:t>W celu potwierdzenia spełniania przez wykonawcę warunków udziału w postępowaniu dotyczących</w:t>
      </w:r>
      <w:r w:rsidR="00F90100" w:rsidRPr="00D437D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</w:t>
      </w:r>
      <w:r w:rsidRPr="00D437D6">
        <w:rPr>
          <w:rFonts w:ascii="Times New Roman" w:hAnsi="Times New Roman" w:cs="Times New Roman"/>
          <w:b/>
          <w:spacing w:val="1"/>
          <w:sz w:val="22"/>
          <w:szCs w:val="22"/>
        </w:rPr>
        <w:t>zdolności technicznej lub zawodowej.</w:t>
      </w:r>
    </w:p>
    <w:p w:rsidR="00E46FEE" w:rsidRPr="00D437D6" w:rsidRDefault="00E46FEE" w:rsidP="00E46FEE">
      <w:pPr>
        <w:widowControl w:val="0"/>
        <w:suppressAutoHyphens/>
        <w:autoSpaceDE w:val="0"/>
        <w:autoSpaceDN w:val="0"/>
        <w:adjustRightInd w:val="0"/>
        <w:spacing w:line="240" w:lineRule="auto"/>
        <w:ind w:right="12" w:firstLine="567"/>
        <w:contextualSpacing/>
        <w:jc w:val="both"/>
        <w:rPr>
          <w:rFonts w:ascii="Times New Roman" w:hAnsi="Times New Roman" w:cs="Times New Roman"/>
          <w:snapToGrid w:val="0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napToGrid w:val="0"/>
          <w:sz w:val="22"/>
          <w:szCs w:val="22"/>
          <w:lang w:eastAsia="ar-SA"/>
        </w:rPr>
        <w:t>Zamawiający nie stawia szczegółowego warunku w tym zakresie.</w:t>
      </w:r>
    </w:p>
    <w:p w:rsidR="00D95342" w:rsidRPr="00D437D6" w:rsidRDefault="00D95342" w:rsidP="00D95342">
      <w:pPr>
        <w:widowControl w:val="0"/>
        <w:autoSpaceDE w:val="0"/>
        <w:autoSpaceDN w:val="0"/>
        <w:adjustRightInd w:val="0"/>
        <w:spacing w:line="240" w:lineRule="auto"/>
        <w:ind w:right="11"/>
        <w:jc w:val="both"/>
        <w:rPr>
          <w:rFonts w:ascii="Times New Roman" w:hAnsi="Times New Roman" w:cs="Times New Roman"/>
          <w:spacing w:val="1"/>
          <w:sz w:val="22"/>
          <w:szCs w:val="22"/>
        </w:rPr>
      </w:pPr>
    </w:p>
    <w:p w:rsidR="00D95342" w:rsidRPr="00D437D6" w:rsidRDefault="00D95342" w:rsidP="00D95342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13.9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 xml:space="preserve">W przypadku wskazania przez wykonawcę dostępności podmiotowych środków dowodowych lub dokumentów, o których mowa w § 13 ust 1 Rozporządzenia Ministra Rozwoju, Pracy </w:t>
      </w:r>
      <w:r w:rsidR="00FB23D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Technologii z dnia 23 grudnia 2020 r. w sprawie podmiotowych środków dowodowych oraz innych dokumentów lub oświadczeń, jakich może żądać zamawiający od wykonawcy, pod określonymi adresatami internetowymi ogólnodos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tępnych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i bezpłatnych baz danych, Zamawiający może żądać od Wykonawcy przedstawienia tłumaczenia na język Polski pobranych samodzielnie przez zamawiającego podmiotowych środków dowodowych lub dokumentów.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6.7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Jeżeli Wykonawca zamierza powierzyć wykonanie części zamówienia podwykonawcom, 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celu wykazania braku istnienia wobec nich podstaw do wykluczenia, zobowiązany jest do złożenia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oświadczeniu, o którym mowa w art. 125 ust. 1 ustawy Pzp, w zakresie podstaw wykluczenia z postępowania wskazanych przez zamawiającego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dotyczące tych podmiotów (podwykonawców).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6.8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Jeżeli wykonawca, w celu wykazania spełniania warunków udziału w postępowaniu powołuje się na zasoby innych podmiotów, zobowiązany jest do złożenia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oświadczeniu, o którym mowa w art. 125 ust. 1 ustawy Pzp,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dotyczący tych po</w:t>
      </w:r>
      <w:r w:rsidR="00F90100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dmiotów i w zakresie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 jakim powołuje się na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>ich zasoby.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 w:hanging="567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line="240" w:lineRule="auto"/>
        <w:ind w:left="567" w:right="12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</w:pPr>
      <w:r w:rsidRPr="00D437D6">
        <w:rPr>
          <w:rFonts w:ascii="Times New Roman" w:eastAsia="Times New Roman" w:hAnsi="Times New Roman" w:cs="Times New Roman"/>
          <w:b/>
          <w:sz w:val="22"/>
          <w:szCs w:val="22"/>
          <w:u w:val="thick"/>
          <w:lang w:eastAsia="ar-SA"/>
        </w:rPr>
        <w:t xml:space="preserve">Pozostałe dokumenty oferty: </w:t>
      </w:r>
    </w:p>
    <w:p w:rsidR="00D95342" w:rsidRPr="00D437D6" w:rsidRDefault="00D95342" w:rsidP="0056690C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Oprócz  oświadczeń o których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mowa w art. 125 ust. 1 ustawy,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 oferty należy załączyć: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Formularz ofertowy przygotowany zgodnie ze wzorem p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odanym w zał. do SWZ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 podaniem całkowitego wynagrodzenia Wykonawcy za realizację przedmiotu zamówienia. 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dowód wniesienia wadium (jeżeli dotyczy),</w:t>
      </w:r>
    </w:p>
    <w:p w:rsidR="00936278" w:rsidRPr="00D437D6" w:rsidRDefault="00936278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odpis lub informację z Krajowego Rejestru Sądowego lub z Centralnej Ewidencji                   i Informacji o Działalności Gospodarczej,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celu sprawdzenia osób upoważnionych do reprezentacji Wykonawcy,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pisemne zobowiązanie podmiotu trzeciego do oddania do dyspozycji niezbędnych zasobów na potrzeby realizacji zamówienia w oryginale (jeżeli dotyczy),</w:t>
      </w:r>
    </w:p>
    <w:p w:rsidR="00D95342" w:rsidRPr="00D437D6" w:rsidRDefault="00D95342" w:rsidP="00CD61BC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993" w:right="12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pełnomocnictwo dla osób  podpisujących ofertę, jeżeli umocowanie osoby wskazanej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ofercie nie wynika z dokumentów rejestrowych (jeżeli dotyczy),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Pełnomocnictwo składane jest pod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 rygorem nieważności w postaci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>elektroniczne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j opatrzonej   kwalifikowanym podpisem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>el</w:t>
      </w:r>
      <w:r w:rsidR="005F1E43"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ektronicznym </w:t>
      </w:r>
      <w:r w:rsidRPr="00D437D6">
        <w:rPr>
          <w:rFonts w:ascii="Times New Roman" w:hAnsi="Times New Roman" w:cs="Times New Roman"/>
          <w:sz w:val="22"/>
          <w:szCs w:val="22"/>
          <w:lang w:eastAsia="ar-SA"/>
        </w:rPr>
        <w:t xml:space="preserve">lub elektronicznej kopii 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poświadczonej za zgodność z oryginałem  kwalifikowanym podpisem elektronicznym przez notariusza.</w:t>
      </w:r>
    </w:p>
    <w:p w:rsidR="00D95342" w:rsidRPr="00D437D6" w:rsidRDefault="00D95342" w:rsidP="00D95342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D95342" w:rsidRPr="00D437D6" w:rsidRDefault="00D95342" w:rsidP="0056690C">
      <w:pPr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Jeżeli wykonawca ma siedzibę lub miejsce zamieszkania poza granicami Rzeczypospolitej Polskiej, zamiast dokumentów, o których mowa  powyżej (jeżeli dotyczy):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składa informację z odpowiedniego rejestru sądowego, w przypadku braku takiego rejestru, inny równoważny dokument wydany przez właściwy organ sądowy lub administracyjny kraju, w którym wykonawca ma siedzibę lub miejsce zamieszkania lub miejsce zamieszkania, w zakresie informacji z Krajowego Rejestru Karnego,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rzeczywistych,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składa zaświadczenie albo inny dokument potwierdzający, że Wykonawca nie zalega 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opłacaniem składek na ubezpieczenie społeczne lu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b zdrowotne, o których mowa w § 2 ust. 1 pkt. 5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rozporządzenia lub odpisu albo informacji z K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RS lub CEiIDG,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 których mowa w § 2 ust. 1 pkt. 6 – składa dokument lub dokumenty wystawione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kraju, w którym wykonawca ma siedzibę lub miejsce zamieszkania, potwierdzające odpowiednio, że:</w:t>
      </w:r>
    </w:p>
    <w:p w:rsidR="00D95342" w:rsidRPr="00D437D6" w:rsidRDefault="005F1E43" w:rsidP="0056690C">
      <w:pPr>
        <w:widowControl w:val="0"/>
        <w:numPr>
          <w:ilvl w:val="1"/>
          <w:numId w:val="6"/>
        </w:numPr>
        <w:suppressAutoHyphens/>
        <w:autoSpaceDE w:val="0"/>
        <w:autoSpaceDN w:val="0"/>
        <w:adjustRightInd w:val="0"/>
        <w:spacing w:before="240" w:after="120" w:line="240" w:lineRule="auto"/>
        <w:ind w:left="1418" w:right="12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nie naruszył </w:t>
      </w:r>
      <w:r w:rsidR="00D95342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obowiązków dotyczących płatności podatków, opłat lub składek na ubezpieczenie społeczne lub zdrowotne,</w:t>
      </w:r>
    </w:p>
    <w:p w:rsidR="00D95342" w:rsidRPr="00D437D6" w:rsidRDefault="00D95342" w:rsidP="0056690C">
      <w:pPr>
        <w:widowControl w:val="0"/>
        <w:numPr>
          <w:ilvl w:val="1"/>
          <w:numId w:val="6"/>
        </w:numPr>
        <w:suppressAutoHyphens/>
        <w:autoSpaceDE w:val="0"/>
        <w:autoSpaceDN w:val="0"/>
        <w:adjustRightInd w:val="0"/>
        <w:spacing w:before="240" w:after="120" w:line="240" w:lineRule="auto"/>
        <w:ind w:left="1418" w:right="12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nie otwarto jego likwidacji ani nie ogłoszono upadłości, jego aktywami nie zarządza likwidator lub sąd, nie zawarł układu z wierzycielami, jego działalność nie jest zawieszona ani nie znajduje się w innej tego rodzaju sytuacji wynikającej z podobnej procedury przewidzianej w przepisach wszczęcia tej procedury.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75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Dokument, o których mowa w pkt. 1 powinien być wystawiony nie wcześniej niż 6 miesięcy przed jego złożeniem, natomiast dokumenty, o których mowa w pkt. 2 i 3 powinny być wystawione nie wcześniej niż 3 miesięcy przed jego złożeniem. 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 kraju, w którym wykonawca ma siedzibę lub miejsce zamieszkania,  nie wydaje się dokumentów, o których mowa powyżej w pkt. 7.1, zastępuje się je odpowiednio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całości lub w części dokumentem zawierającym odpowiednio oświadczenie wykonawcy, ze wskazaniem osoby albo osób uprawnionych do jego reprezentacji,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lub oświadczenie osoby, której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dokument miał dotyczyć, złożone pod przysięgą, lub, jeżeli w kraju,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  <w:t xml:space="preserve">w którym Wykonawca ma siedzibę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lub miejsce zamieszkania nie ma przepisów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 oświadczeniu pod przysięgą, złożone przed organem sądowym lub administracyjnym, notariuszem, organem samorządu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zawodowego lub gospodarczego,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właściwym ze względu na siedzibę lub miejsce zamieszkania wykonawcy. 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 xml:space="preserve">w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przypadku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wątpliwości co do treści dokumentu złożonego przez wykonawcę, zamawiający może zwrócić się do właściwych organów odpowiednio kraju, w którym wykonawca ma siedzibę lub miejsce zamieszkania lub miejsce zamieszkania ma osoba, której dokument dotyczy, o udzielenie niezbędnych informacji dotyczących tego dokumentu.</w:t>
      </w:r>
    </w:p>
    <w:p w:rsidR="00D95342" w:rsidRPr="00D437D6" w:rsidRDefault="00D95342" w:rsidP="0056690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Zamawiający nie będzie wzywał Wykonawcę do złożenia podmiotowych środków dowodowych, jeżeli można je uzyskać za pomocą bezpłatnych i ogólnodostępnych baz danych, w szczególności rejestrów publicznych w rozumieniu ustawy z dnia 17 lutego 2005 r. o  informatyzacji działalności  podmiotów realizujących zadania publiczne, o ile wykonawca wskazał w oświadczeniu, o którym mowa w art.. 125 ust. 1 ustawy Pzp. dane umożliwiające dostęp do tych środków,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6)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Wykonawca nie jest zobowiązany do złożenia podmiotowych środków dowodowych, które zamawiający posiada, jeżeli Wykonawca wskaże te środki oraz potwierdzi ich prawidłowość i aktualność.</w:t>
      </w:r>
    </w:p>
    <w:p w:rsidR="00D95342" w:rsidRPr="00D437D6" w:rsidRDefault="00D95342" w:rsidP="00D9534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left="993" w:right="11" w:hanging="426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7)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W zakresie nieuregulowanym ustawą Pzp. lub niniejszą SWZ do oświadczeń </w:t>
      </w:r>
      <w:r w:rsidR="0078304B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i dokumentów składanych przez Wykonawcę mają zastosowanie przepisy rozporządzenia  Ministra Rozwoju z dnia 23 grudnia 2020 r. w sprawie podmiotowych środków dowodowych oraz innych dokumentów lub oświadczeń, jakich może żądać zamawiający od Wykonawcy, oraz  Rozporządzenie Prezesa Rady Ministrów z dnia 30 grudnia 2020 r. w sprawie sposobu sporządzania informacji oraz wymagań technicznych dla dokumentów elektronicznych oraz środków komunikacji elektronicznej w postępowaniu o udzielenie zamówienia publicznego.</w:t>
      </w:r>
    </w:p>
    <w:p w:rsidR="00942EAB" w:rsidRPr="00D437D6" w:rsidRDefault="00942EAB" w:rsidP="00892DD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XIV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Wadium</w:t>
      </w: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BD1E57" w:rsidRPr="00D437D6" w:rsidRDefault="00BD1E57" w:rsidP="0056690C">
      <w:pPr>
        <w:numPr>
          <w:ilvl w:val="1"/>
          <w:numId w:val="20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bookmarkStart w:id="7" w:name="_Toc473569722"/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Zamawiający nie wymaga wniesienia wadium przetargowego.   </w:t>
      </w:r>
      <w:bookmarkEnd w:id="7"/>
    </w:p>
    <w:p w:rsidR="00BD1E57" w:rsidRPr="00D437D6" w:rsidRDefault="00BD1E57" w:rsidP="00BD1E5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8" w:name="_Toc473569732"/>
      <w:bookmarkStart w:id="9" w:name="_Toc47794726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0" w:name="_Toc473569733"/>
      <w:bookmarkEnd w:id="8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Termin związania z ofertą</w:t>
      </w:r>
      <w:bookmarkEnd w:id="9"/>
      <w:bookmarkEnd w:id="10"/>
    </w:p>
    <w:p w:rsidR="00BD1E57" w:rsidRPr="00D437D6" w:rsidRDefault="00BD1E57" w:rsidP="00BD1E57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9" w:right="11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 xml:space="preserve">15.1 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ab/>
        <w:t>W</w:t>
      </w:r>
      <w:r w:rsidRPr="00D437D6">
        <w:rPr>
          <w:rFonts w:ascii="Times New Roman" w:eastAsia="Times New Roman" w:hAnsi="Times New Roman" w:cs="Times New Roman"/>
          <w:spacing w:val="-7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y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ni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w w:val="99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2"/>
          <w:w w:val="99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w w:val="79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oną</w:t>
      </w:r>
      <w:r w:rsidR="005F1E43"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okr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30</w:t>
      </w:r>
      <w:r w:rsidR="004C4D3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dni.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="00722BEE">
        <w:rPr>
          <w:rFonts w:ascii="Times New Roman" w:eastAsia="Times New Roman" w:hAnsi="Times New Roman" w:cs="Times New Roman"/>
          <w:sz w:val="22"/>
          <w:szCs w:val="22"/>
          <w:lang w:eastAsia="ar-SA"/>
        </w:rPr>
        <w:t>(tj. do dnia 1</w:t>
      </w:r>
      <w:r w:rsidR="008F30BB">
        <w:rPr>
          <w:rFonts w:ascii="Times New Roman" w:eastAsia="Times New Roman" w:hAnsi="Times New Roman" w:cs="Times New Roman"/>
          <w:sz w:val="22"/>
          <w:szCs w:val="22"/>
          <w:lang w:eastAsia="ar-SA"/>
        </w:rPr>
        <w:t>6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.0</w:t>
      </w:r>
      <w:r w:rsidR="00A213C1">
        <w:rPr>
          <w:rFonts w:ascii="Times New Roman" w:eastAsia="Times New Roman" w:hAnsi="Times New Roman" w:cs="Times New Roman"/>
          <w:sz w:val="22"/>
          <w:szCs w:val="22"/>
          <w:lang w:eastAsia="ar-SA"/>
        </w:rPr>
        <w:t>9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.2021 roku)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15.2 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Bieg terminu związania ofertą rozpoczyna się wraz z upływem terminu składania ofert.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15.3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przypadku, gdy wybór najkorzystniejszej oferty nie nastąpi przed upływem terminu związania ofertą, Zamawiający przed upływem terminu związania ofertą zwróci się do Wykonawców o wyrażenie zgody na przedłużenie terminu związania ofertą o oznaczony okres nie dłuższy niż 30 dni.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15.4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Przedłużenie terminu związania ofertą wymaga pisemnych oświadczeń wykonawców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zakresie wyrażenia zgody bądź odmowy wyrażenia zgody  na przedłużenie okresu ważności ofert.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15.5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Odmowa wyrażenia zgody na przedłużenie terminu związania ofertą nie powoduje utraty wadium.</w:t>
      </w:r>
    </w:p>
    <w:p w:rsidR="00BD1E57" w:rsidRPr="00D437D6" w:rsidRDefault="005F1E43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05" w:right="11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15.6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Przedłużenie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terminu związania ofertą jest dopuszczalne jedynie z jednoczesnym przedłużeniem okresu ważności wadium, albo, jeżeli nie jest to możliwe z wniesieniem nowego wadium na przedłużony okres związania ofertą.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BD1E57" w:rsidRPr="00D437D6" w:rsidRDefault="00BD1E57" w:rsidP="00936278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XVI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sposobu przygotowania oferty</w:t>
      </w:r>
    </w:p>
    <w:p w:rsidR="00213A81" w:rsidRPr="00D437D6" w:rsidRDefault="00213A81" w:rsidP="00936278">
      <w:pPr>
        <w:spacing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  <w:u w:val="thick"/>
        </w:rPr>
      </w:pP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może złożyć tylko jedną ofertę.</w:t>
      </w:r>
    </w:p>
    <w:p w:rsidR="00B166F9" w:rsidRPr="00D437D6" w:rsidRDefault="00DE0D24" w:rsidP="00B166F9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Ofertę należy złożyć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 zachowaniem formy elektronicznej lub w postaci elektronicznej, opatrzoną  kwalifikowanym podpisem elektronicznym, podpisem zaufanym lub podpisem osobistym. </w:t>
      </w:r>
    </w:p>
    <w:p w:rsidR="00BD1E57" w:rsidRPr="00D437D6" w:rsidRDefault="00BD1E57" w:rsidP="00B166F9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>Ofertę należy złożyć za po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średnictwem platformy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na stronie internetowej  pod adresem: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hyperlink r:id="rId17" w:tgtFrame="_blank" w:history="1">
        <w:r w:rsidR="00B166F9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B166F9" w:rsidRPr="00D437D6">
        <w:rPr>
          <w:rFonts w:ascii="Times New Roman" w:hAnsi="Times New Roman" w:cs="Times New Roman"/>
          <w:sz w:val="24"/>
          <w:szCs w:val="24"/>
        </w:rPr>
        <w:t>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Szczegółowa instrukcja dla Wykonawców dotycząca złożenia oferty znajduje się na stronie internetowej 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https://miniportal.uzp.gov.pl/Instrukcje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Wykonawca może za po</w:t>
      </w:r>
      <w:r w:rsidR="00B166F9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średnictwem „Platformy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”, przed upływem terminu  składania ofert zmienić lub wycofać ofertę.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Po upływie terminu do składania ofert nie może skutecznie dokonać zmiany ani wycofać złożonej oferty.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Wszelkie inne dokumenty sporządzo</w:t>
      </w:r>
      <w:r w:rsidR="00BA177E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ne w języku obcym muszą zostać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przetłumaczone na język polski.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Oferta powinna być: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sporządzona na podstawie formularzy stanowiących załączniki do SWZ,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złożona przy użyciu środków komunikacj</w:t>
      </w:r>
      <w:r w:rsidR="00003168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 elektronicznej na platformie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zamawiającego - </w:t>
      </w:r>
      <w:hyperlink r:id="rId18" w:tgtFrame="_blank" w:history="1">
        <w:r w:rsidR="00003168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003168" w:rsidRPr="00D437D6">
        <w:rPr>
          <w:rFonts w:ascii="Times New Roman" w:hAnsi="Times New Roman" w:cs="Times New Roman"/>
          <w:sz w:val="24"/>
          <w:szCs w:val="24"/>
        </w:rPr>
        <w:t>.</w:t>
      </w:r>
    </w:p>
    <w:p w:rsidR="00BD1E57" w:rsidRPr="00D437D6" w:rsidRDefault="00BD1E57" w:rsidP="0056690C">
      <w:pPr>
        <w:widowControl w:val="0"/>
        <w:numPr>
          <w:ilvl w:val="0"/>
          <w:numId w:val="22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podpisana kwalifikowanym podpisem elektronicznym, lub podpisem zaufanym lub  podpisem osobistym przez upoważnioną osobę wykonawcy,</w:t>
      </w:r>
    </w:p>
    <w:p w:rsidR="00BD1E57" w:rsidRPr="00D437D6" w:rsidRDefault="00BD1E57" w:rsidP="00BD1E5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1440" w:right="11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</w:p>
    <w:p w:rsidR="00BD1E57" w:rsidRPr="00D437D6" w:rsidRDefault="00BD1E57" w:rsidP="00BD1E57">
      <w:pPr>
        <w:widowControl w:val="0"/>
        <w:autoSpaceDE w:val="0"/>
        <w:autoSpaceDN w:val="0"/>
        <w:adjustRightInd w:val="0"/>
        <w:ind w:right="12" w:firstLine="709"/>
        <w:jc w:val="both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i zawierać  następujące dokumenty: 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Oświadczenie o którym mowa w art. 125 ust. 1 ustawy, o braku  podstaw do wykluczenia z postępowania,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line="240" w:lineRule="auto"/>
        <w:ind w:left="128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Oświadczenie stanowi dowód braku podstaw do wykluczenia na dzień składania ofert, tymczasowo  zastępujący  wymagane   przez   Zamawiającego   podmiotowe </w:t>
      </w:r>
    </w:p>
    <w:p w:rsidR="00BD1E57" w:rsidRPr="00D437D6" w:rsidRDefault="00BD1E57" w:rsidP="00BD1E57">
      <w:pPr>
        <w:widowControl w:val="0"/>
        <w:suppressAutoHyphens/>
        <w:autoSpaceDE w:val="0"/>
        <w:autoSpaceDN w:val="0"/>
        <w:adjustRightInd w:val="0"/>
        <w:spacing w:line="240" w:lineRule="auto"/>
        <w:ind w:left="128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środki dowodowe.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Formularz ofertowy przygotowany zgodnie ze wzorem podan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ym w zał. do SWZ 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 podaniem całkowitego wynagrodzenia Wykonawcy za realizację przedmiotu zamówienia,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dowód wniesienia wadium (jeżeli dotyczy),</w:t>
      </w:r>
    </w:p>
    <w:p w:rsidR="00936278" w:rsidRPr="00D437D6" w:rsidRDefault="00936278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odpis lub informację z Krajowego Rejestru Sądowego lub z Centralnej Ewidencji                   i Informacji o Działalności Gospodarczej,</w:t>
      </w:r>
      <w:r w:rsidR="005F1E43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celu sprawdzenia osób upoważnionych do reprezentacji Wykonawcy,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pisemne zobowiązanie podmiotu trzeciego do oddania do dyspozycji niezbędnych zasobów na potrzeby realizacji zamówienia w oryginale (jeżeli dotyczy),</w:t>
      </w:r>
    </w:p>
    <w:p w:rsidR="00BD1E57" w:rsidRPr="00D437D6" w:rsidRDefault="00BD1E57" w:rsidP="0056690C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line="240" w:lineRule="auto"/>
        <w:ind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pełnomocnictwo dla osób  podpisujących ofertę, jeżeli umocowanie osoby wskazanej </w:t>
      </w:r>
      <w:r w:rsidR="00027C8F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ofercie nie wynika z dokumentów rejestrowych (jeżeli dotyczy),</w:t>
      </w:r>
    </w:p>
    <w:p w:rsidR="00BD1E57" w:rsidRPr="00D437D6" w:rsidRDefault="00BD1E57" w:rsidP="00BD1E57">
      <w:pPr>
        <w:spacing w:line="240" w:lineRule="auto"/>
        <w:ind w:left="993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hAnsi="Times New Roman" w:cs="Times New Roman"/>
          <w:sz w:val="22"/>
          <w:szCs w:val="22"/>
          <w:lang w:eastAsia="ar-SA"/>
        </w:rPr>
        <w:t>Pełnomocnictwo składane jest pod rygorem nieważności w postaci  elektronicznej opatrzonej kwalifikowanym podpisem elektronicznym lub elektronicznej kopii poświadczonej za zgodność z oryginałem  kwalifikowanym podpisem elektronicznym przez notariusza.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1418"/>
        </w:tabs>
        <w:suppressAutoHyphens/>
        <w:autoSpaceDE w:val="0"/>
        <w:autoSpaceDN w:val="0"/>
        <w:adjustRightInd w:val="0"/>
        <w:spacing w:line="240" w:lineRule="auto"/>
        <w:ind w:left="709" w:right="11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Sposób sporządzenia dokumentów elektronicznych, oświadczeń lub elektronicznych  kopii dokumentów lub oświadczeń musi być zgodny z wymogami określonymi w Rozporządzeniu Prezesa Rady Ministrów z dnia 30 grudnia 2020 r. w sprawie sposobu sporządzania </w:t>
      </w:r>
      <w:r w:rsidR="00144097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 przekazywania informacji oraz wymagań technicznych dla dokumentów elektronicznych  oraz środków komunikacji elektronicznej w postępowaniu o udzielenie zamówienia publicznego.</w:t>
      </w:r>
    </w:p>
    <w:p w:rsidR="00BD1E57" w:rsidRPr="00D437D6" w:rsidRDefault="0014409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Poprzez oryginał dokumentu należy przez to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rozumieć dokument podpisany kwalifikowanym podpisem elektronicznym, podpisem 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aufanym lub podpisem osobistym, </w:t>
      </w:r>
      <w:r w:rsidR="00BD1E5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natomiast poświadczenie za zgodność z oryginałem  następuje w formie elektronicznej podpisane kwalifikowanym podpisem elektronicznym, podpisem zaufanym lub podpisem osobistym przez upoważnionych przedstawicieli.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Poświadczenia za zgodność z oryginałem  dokonuje odpowiednio Wykonawca, podmiot, na którego zdolnościach lub sytuacji  polega Wykonawca, Wykonawcy wspólnie ubiegający się o zamówienie albo Wykonawca, w zakresie dokumentów, które odnoszą się do każdego Wykonawcy.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</w:t>
      </w:r>
      <w:r w:rsidR="00C4455F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aleca się aby Wykonawca złożył podpis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na każdym załączonym pliku os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obno,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 szczególności mając na uwadze treść art. 63 ust. 2 ustawy Pzp., który stanowi, że ofertę,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lastRenderedPageBreak/>
        <w:t xml:space="preserve">wniosek o dopuszczenie do udziału w postępowaniu, oświadczenie o którym mowa w art. 125 ust. 1, składa się , pod rygorem nieważności w postaci elektronicznej opatrzonej 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kwalifikowanym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podpisem elektronicznym, podpisem zaufanym lub podpisem osobistym. 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Zamawi</w:t>
      </w:r>
      <w:r w:rsidR="00C4455F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ający dopuszcza  przekazywanie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dokumentów w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ymienionych w pkt. 16.11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  postaci elektronicznej w formacie  poddającym dane kompresji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(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format pliku ZIP).</w:t>
      </w:r>
    </w:p>
    <w:p w:rsidR="00BD1E57" w:rsidRPr="00D437D6" w:rsidRDefault="00BD1E57" w:rsidP="00BD1E5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Opatrzenie  skompresowanych danych w formacie pliku ZIP  kwalifikowanym podpisem elektronicznym, podpisem zaufanym lub podpisem osobistym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 jest równoznaczne </w:t>
      </w:r>
      <w:r w:rsidR="005F1E43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z podpisaniem wszystkich dokumentów zwartych w tym skompresowanym pliku kwalifikowanym podpisem elektronicznym, podpisem zaufanym lub podpisem osobistym.</w:t>
      </w:r>
    </w:p>
    <w:p w:rsidR="00BD1E57" w:rsidRPr="00D437D6" w:rsidRDefault="00BD1E57" w:rsidP="0056690C">
      <w:pPr>
        <w:widowControl w:val="0"/>
        <w:numPr>
          <w:ilvl w:val="1"/>
          <w:numId w:val="21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Wykonawca może zastrzec w ofercie informacje stanowiące tajemnicę przedsiębiorstwa 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rozumieniu ustawy z dnia 16 kwietnia 1993 r. o zwalczaniu nieuczciwej konkurencji.</w:t>
      </w:r>
    </w:p>
    <w:p w:rsidR="00BD1E57" w:rsidRPr="00D437D6" w:rsidRDefault="00BD1E57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240" w:lineRule="auto"/>
        <w:ind w:left="709" w:right="11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Zamawiający nie ujawni tych informacji, jeżeli Wykonawca nie później  niż w terminie składania ofert, zastrzegł, że nie mogą  być one udostępniane, oraz wykazał, iż z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astrzeżone informacje stanowią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tajemnicę przedsiębiorstwa.</w:t>
      </w:r>
    </w:p>
    <w:p w:rsidR="00BD1E57" w:rsidRPr="00D437D6" w:rsidRDefault="00BD1E57" w:rsidP="00BD1E5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outlineLvl w:val="3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Wykazanie, iż zastrzeżone informacje stanowią tajemnicę przedsiębiorstwa musi być dokonane poprzez złożenie dokumentów (dowodów), potwierdzających, że informacje te: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mają charakter techniczny, technologiczny, organizacyjny przedsiębiorstwa lub posiadają wartość gospodarczą oraz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nie zostały ujawnione do wiadomości publicznej oraz</w:t>
      </w:r>
    </w:p>
    <w:p w:rsidR="00BD1E57" w:rsidRPr="00D437D6" w:rsidRDefault="00BD1E57" w:rsidP="00CD61BC">
      <w:pPr>
        <w:widowControl w:val="0"/>
        <w:numPr>
          <w:ilvl w:val="4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1276" w:right="12" w:hanging="567"/>
        <w:contextualSpacing/>
        <w:jc w:val="both"/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4"/>
          <w:position w:val="-1"/>
          <w:sz w:val="22"/>
          <w:szCs w:val="22"/>
          <w:lang w:eastAsia="ar-SA"/>
        </w:rPr>
        <w:t>zostały objęte niezbędnymi działaniami przedsiębiorcy w celu zachowania ich poufności (ochrona prawna, ochrona fizyczna).</w:t>
      </w:r>
    </w:p>
    <w:p w:rsidR="00BD1E57" w:rsidRPr="00D437D6" w:rsidRDefault="00BD1E57" w:rsidP="00FA7602">
      <w:pPr>
        <w:widowControl w:val="0"/>
        <w:tabs>
          <w:tab w:val="left" w:pos="993"/>
        </w:tabs>
        <w:autoSpaceDE w:val="0"/>
        <w:autoSpaceDN w:val="0"/>
        <w:adjustRightInd w:val="0"/>
        <w:spacing w:line="240" w:lineRule="auto"/>
        <w:ind w:left="709" w:right="11" w:hanging="709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hAnsi="Times New Roman" w:cs="Times New Roman"/>
          <w:sz w:val="22"/>
          <w:szCs w:val="22"/>
          <w:lang w:eastAsia="pl-PL"/>
        </w:rPr>
        <w:t>16.12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ab/>
        <w:t>Informacje zastrzeże jako tajemnicę przedsiębiorst</w:t>
      </w:r>
      <w:r w:rsidR="00FA7602"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wa, powinny zostać złożone </w:t>
      </w:r>
      <w:r w:rsidRPr="00D437D6">
        <w:rPr>
          <w:rFonts w:ascii="Times New Roman" w:hAnsi="Times New Roman" w:cs="Times New Roman"/>
          <w:sz w:val="22"/>
          <w:szCs w:val="22"/>
          <w:lang w:eastAsia="pl-PL"/>
        </w:rPr>
        <w:t xml:space="preserve">w osobnym pliku wraz z jednoczesnym zaznaczeniem polecenia „Część oferty stanowiąca tajemnicę przedsiębiorstwa”, a następnie wraz z plikami stanowiącymi jawną część skompresowane do jednego pliku archiwum (ZIP).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suppressAutoHyphens/>
        <w:autoSpaceDE w:val="0"/>
        <w:autoSpaceDN w:val="0"/>
        <w:adjustRightInd w:val="0"/>
        <w:spacing w:line="240" w:lineRule="auto"/>
        <w:ind w:right="11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Wykonawca nie może zastrzec informacji, o których mowa w art.  222 ust. 5 ustawy Pzp.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Wykonawcy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ponoszą wszelkie koszty własne związane z przygotowaniem i złożeniem oferty, niezależnie od wyniku postępowania. Zamawiający w żadnym przypadku nie odpowiada za koszty poniesione przez Wykonawców w zwi</w:t>
      </w:r>
      <w:r w:rsidR="00FA7602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ązku z przygotowaniem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i złożeniem oferty.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Wykonawca, składając ofertę zobowiązany jest poinformować Zamawiającego, czy wybór oferty będzie prowadzić do powstania u Zamawiającego obowiązku podatkowego.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Jeżeli osoba/osoby podpisująca ofertę działa na podstawie pełnomocnictwa to pełnomocnictwo musi w swojej treści jednoznacznie wskazywać uprawnienie do podpisywania ofert. Upoważnienie do podpisywania ofert winno być dołączone do oferty, </w:t>
      </w:r>
      <w:r w:rsidR="00FA7602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 ile nie wynika z innych dokumentów załączonych przez Wykonawcę. Pełnomocnictwo należy złożyć  w oryginale pod rygorem nieważności w formie elektronicznej opatrzonej kwalifikowanym podpisem elektronicznym, podpisem zaufanym lub podpisem osobistym lub elektronicznej kopii dokumentu poświadczonej za zgodność z oryginałem kwalifikowanym podpisem elektronicznym przez notariusza. </w:t>
      </w:r>
    </w:p>
    <w:p w:rsidR="00BD1E57" w:rsidRPr="00D437D6" w:rsidRDefault="00BD1E57" w:rsidP="0056690C">
      <w:pPr>
        <w:widowControl w:val="0"/>
        <w:numPr>
          <w:ilvl w:val="1"/>
          <w:numId w:val="23"/>
        </w:numPr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 w:hanging="709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Wykonawcy mogą wspólnie ubiegać się o udzielenie przedmiotowego zamówienia.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  <w:t xml:space="preserve">W takim przypadku Wykonawcy zobowiązani są do ustanowienia pełnomocnika do reprezentowania ich w postępowaniu o udzielenie zamówienia albo reprezentowania </w:t>
      </w:r>
      <w:r w:rsidR="00FA7602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w postępowaniu i zawarcia umowy w sprawie przedmiotowego zamówienia. </w:t>
      </w:r>
    </w:p>
    <w:p w:rsidR="00BD1E57" w:rsidRPr="00D437D6" w:rsidRDefault="00FA7602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Pełnomocnictwo należy złożyć w </w:t>
      </w:r>
      <w:r w:rsidR="00BD1E57"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 xml:space="preserve">oryginale pod rygorem nieważności w formie elektronicznej opatrzonej kwalifikowanym podpisem elektronicznym,  lub elektronicznej kopii dokumentu poświadczonej za zgodność z oryginałem kwalifikowanym podpisem elektronicznym przez notariusza. </w:t>
      </w:r>
    </w:p>
    <w:p w:rsidR="00936278" w:rsidRPr="00D437D6" w:rsidRDefault="00936278" w:rsidP="00BD1E57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left="709" w:right="12"/>
        <w:contextualSpacing/>
        <w:jc w:val="both"/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</w:pPr>
    </w:p>
    <w:p w:rsidR="00242401" w:rsidRPr="00D437D6" w:rsidRDefault="00242401" w:rsidP="00242401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1" w:name="_Toc473569737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Miejsce oraz termin składania i otwarcia ofert</w:t>
      </w:r>
      <w:bookmarkEnd w:id="11"/>
    </w:p>
    <w:p w:rsidR="00936278" w:rsidRPr="00D437D6" w:rsidRDefault="00936278" w:rsidP="00242401">
      <w:pPr>
        <w:spacing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  <w:u w:val="thick"/>
        </w:rPr>
      </w:pPr>
    </w:p>
    <w:p w:rsidR="00242401" w:rsidRPr="00D437D6" w:rsidRDefault="00242401" w:rsidP="0056690C">
      <w:pPr>
        <w:numPr>
          <w:ilvl w:val="0"/>
          <w:numId w:val="25"/>
        </w:numPr>
        <w:suppressAutoHyphens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vanish/>
          <w:sz w:val="22"/>
          <w:szCs w:val="22"/>
          <w:lang w:eastAsia="ar-SA"/>
        </w:rPr>
      </w:pPr>
    </w:p>
    <w:p w:rsidR="00242401" w:rsidRPr="00D437D6" w:rsidRDefault="00242401" w:rsidP="0056690C">
      <w:pPr>
        <w:numPr>
          <w:ilvl w:val="0"/>
          <w:numId w:val="25"/>
        </w:numPr>
        <w:suppressAutoHyphens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vanish/>
          <w:sz w:val="22"/>
          <w:szCs w:val="22"/>
          <w:lang w:eastAsia="ar-SA"/>
        </w:rPr>
      </w:pPr>
    </w:p>
    <w:p w:rsidR="00242401" w:rsidRPr="00D437D6" w:rsidRDefault="00242401" w:rsidP="00242401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17.1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Oferty wraz z wymaganymi  dokumentami należy złożyć na platformie zakupowej Zamawiającego pod adresem: </w:t>
      </w:r>
      <w:hyperlink r:id="rId19" w:tgtFrame="_blank" w:history="1">
        <w:r w:rsidR="00592A6C" w:rsidRPr="00D437D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https://miniportal.uzp.gov.pl</w:t>
        </w:r>
      </w:hyperlink>
      <w:r w:rsidR="00592A6C" w:rsidRPr="00D437D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7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wybierając przedmiotowe postępowanie,  w nieprzekraczalnym terminie do </w:t>
      </w:r>
      <w:r w:rsidR="00213A81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dnia </w:t>
      </w:r>
      <w:r w:rsidR="00722BEE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1</w:t>
      </w:r>
      <w:r w:rsidR="008F30BB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7</w:t>
      </w:r>
      <w:r w:rsidR="009D3FA6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sierpnia</w:t>
      </w:r>
      <w:r w:rsidR="00592A6C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2021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r</w:t>
      </w:r>
      <w:r w:rsidR="00722BEE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. do godz. 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0</w:t>
      </w:r>
      <w:r w:rsidR="00722BEE">
        <w:rPr>
          <w:rFonts w:ascii="Times New Roman" w:eastAsia="Times New Roman" w:hAnsi="Times New Roman" w:cs="Times New Roman"/>
          <w:sz w:val="22"/>
          <w:szCs w:val="22"/>
          <w:lang w:eastAsia="ar-SA"/>
        </w:rPr>
        <w:t>9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:00</w:t>
      </w:r>
    </w:p>
    <w:p w:rsidR="00242401" w:rsidRPr="00D437D6" w:rsidRDefault="00242401" w:rsidP="00242401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lastRenderedPageBreak/>
        <w:t>17.2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Za datę przekazania oferty przyjmuje się datę przekazani</w:t>
      </w:r>
      <w:r w:rsidR="0000316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w systemie platformy mini portal.</w:t>
      </w:r>
    </w:p>
    <w:p w:rsidR="00242401" w:rsidRPr="00D437D6" w:rsidRDefault="00242401" w:rsidP="00592A6C">
      <w:pPr>
        <w:suppressAutoHyphens/>
        <w:spacing w:before="240" w:after="120" w:line="240" w:lineRule="auto"/>
        <w:ind w:left="708" w:hanging="708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17.3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Otwarcie ofert nastąpi  niezwłocznie  po upływie terminu składania ofert, nie później jednak  niż dnia następnego , w którym upłynął termin składania ofert tj. w dniu </w:t>
      </w:r>
      <w:r w:rsidR="00722BEE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1</w:t>
      </w:r>
      <w:r w:rsidR="008F30BB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7</w:t>
      </w:r>
      <w:r w:rsidR="009D3FA6"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 xml:space="preserve"> sierpnia </w:t>
      </w:r>
      <w:r w:rsidRPr="00D437D6"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  <w:t>2021 r</w:t>
      </w:r>
      <w:r w:rsidR="00722BEE">
        <w:rPr>
          <w:rFonts w:ascii="Times New Roman" w:eastAsia="Times New Roman" w:hAnsi="Times New Roman" w:cs="Times New Roman"/>
          <w:sz w:val="22"/>
          <w:szCs w:val="22"/>
          <w:lang w:eastAsia="ar-SA"/>
        </w:rPr>
        <w:t>.  o godz. 09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:30 przy użyciu systemu teleinformatycznego,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na platformie </w:t>
      </w:r>
      <w:r w:rsidR="0000316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mini portal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zamawiającego poprzez odszyfrowanie złożonych ofert.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17.4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 awarii systemu teleinformatycznego, która spowoduje  brak możliwości  otwarcia złożonych ofert, otwarcie ofert nastąpi  niezwłocznie po usunięciu awarii systemu.</w:t>
      </w:r>
    </w:p>
    <w:p w:rsidR="00242401" w:rsidRPr="00D437D6" w:rsidRDefault="00592A6C" w:rsidP="00242401">
      <w:pPr>
        <w:suppressAutoHyphens/>
        <w:spacing w:before="240" w:after="120" w:line="240" w:lineRule="auto"/>
        <w:ind w:left="705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17.5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 xml:space="preserve">Najpóźniej </w:t>
      </w:r>
      <w:r w:rsidR="0024240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przed otwarciem ofert zamawiający udostępni na stronie internetowej prowadzo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nego postępowania informację o </w:t>
      </w:r>
      <w:r w:rsidR="00242401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kwocie, jaką zamierza przeznaczyć na sfinansowanie zamówienia.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hanging="70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17.6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Niezwłocznie po otwarciu ofert Zamawiający zamieści na stronie internetowej prowadzonego postępowania informację z otwarcia ofert, podając: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firstLine="3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- nazwy albo imiona i nazwiska oraz siedzibę lub miejsce prowadzenia działalności albo  </w:t>
      </w:r>
    </w:p>
    <w:p w:rsidR="00242401" w:rsidRPr="00D437D6" w:rsidRDefault="00242401" w:rsidP="00242401">
      <w:pPr>
        <w:suppressAutoHyphens/>
        <w:spacing w:before="240" w:after="120" w:line="240" w:lineRule="auto"/>
        <w:ind w:left="705" w:firstLine="3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miejs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cach zamieszkania Wykonawców,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których oferty zostały otwarte,</w:t>
      </w:r>
    </w:p>
    <w:p w:rsidR="00242401" w:rsidRPr="00D437D6" w:rsidRDefault="00242401" w:rsidP="00242401">
      <w:pPr>
        <w:suppressAutoHyphens/>
        <w:spacing w:before="240" w:after="120" w:line="240" w:lineRule="auto"/>
        <w:ind w:left="426" w:firstLine="28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- cenach lub kosztach zawartych w ofertach.</w:t>
      </w:r>
    </w:p>
    <w:p w:rsidR="00242401" w:rsidRPr="00D437D6" w:rsidRDefault="00242401" w:rsidP="00242401">
      <w:pPr>
        <w:suppressAutoHyphens/>
        <w:spacing w:before="240" w:after="12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17.7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  <w:t>W przypadku ofert, k</w:t>
      </w:r>
      <w:r w:rsidR="00592A6C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tóre będą podlegać negocjacjom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zamawiający udostępni informacje o cenach lub kosztach zawartych w ofertach niezwłocznie po otwarciu ofert ostatecznych albo unieważnieniu postępowania.</w:t>
      </w:r>
    </w:p>
    <w:p w:rsidR="00242401" w:rsidRPr="00D437D6" w:rsidRDefault="00242401" w:rsidP="00242401">
      <w:pPr>
        <w:spacing w:line="240" w:lineRule="auto"/>
        <w:ind w:left="705" w:hanging="705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17.8</w:t>
      </w:r>
      <w:r w:rsidRPr="00D437D6">
        <w:rPr>
          <w:rFonts w:ascii="Times New Roman" w:hAnsi="Times New Roman" w:cs="Times New Roman"/>
          <w:sz w:val="22"/>
          <w:szCs w:val="22"/>
        </w:rPr>
        <w:tab/>
        <w:t>Wykonawca nie może zmienić lub wycofać złożonej oferty po upływie terminu składania ofert.</w:t>
      </w:r>
    </w:p>
    <w:p w:rsidR="00BD1E57" w:rsidRPr="00D437D6" w:rsidRDefault="00BD1E57" w:rsidP="00820BB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213A81" w:rsidRPr="00D437D6" w:rsidRDefault="00213A81" w:rsidP="009D3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213A81" w:rsidRPr="00D437D6" w:rsidRDefault="00213A81" w:rsidP="00820BB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 w:right="11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6D153F" w:rsidRPr="00D437D6" w:rsidRDefault="006D153F" w:rsidP="006D153F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XVIII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sposobu obliczania ceny</w:t>
      </w:r>
    </w:p>
    <w:p w:rsidR="006D153F" w:rsidRPr="00D437D6" w:rsidRDefault="006D153F" w:rsidP="006D153F">
      <w:pPr>
        <w:spacing w:line="240" w:lineRule="auto"/>
        <w:jc w:val="center"/>
        <w:rPr>
          <w:rFonts w:ascii="Times New Roman" w:hAnsi="Times New Roman" w:cs="Times New Roman"/>
          <w:b/>
          <w:i/>
          <w:smallCaps/>
          <w:sz w:val="22"/>
          <w:szCs w:val="22"/>
        </w:rPr>
      </w:pPr>
    </w:p>
    <w:p w:rsidR="006D153F" w:rsidRPr="00D437D6" w:rsidRDefault="006D153F" w:rsidP="0056690C">
      <w:pPr>
        <w:numPr>
          <w:ilvl w:val="0"/>
          <w:numId w:val="26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vanish/>
          <w:sz w:val="22"/>
          <w:szCs w:val="22"/>
          <w:lang w:eastAsia="ar-SA"/>
        </w:rPr>
      </w:pPr>
    </w:p>
    <w:p w:rsidR="006D153F" w:rsidRPr="00D437D6" w:rsidRDefault="006D153F" w:rsidP="0056690C">
      <w:pPr>
        <w:numPr>
          <w:ilvl w:val="0"/>
          <w:numId w:val="26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vanish/>
          <w:sz w:val="22"/>
          <w:szCs w:val="22"/>
          <w:lang w:eastAsia="ar-SA"/>
        </w:rPr>
      </w:pPr>
    </w:p>
    <w:p w:rsidR="00FE076F" w:rsidRPr="00D437D6" w:rsidRDefault="006D153F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18.1</w:t>
      </w:r>
      <w:r w:rsidRPr="00D437D6">
        <w:rPr>
          <w:rFonts w:ascii="Times New Roman" w:hAnsi="Times New Roman" w:cs="Times New Roman"/>
          <w:sz w:val="22"/>
          <w:szCs w:val="22"/>
        </w:rPr>
        <w:tab/>
      </w:r>
      <w:bookmarkStart w:id="12" w:name="_Toc473569740"/>
      <w:bookmarkStart w:id="13" w:name="_Toc477947271"/>
      <w:r w:rsidR="00003168" w:rsidRPr="00D437D6">
        <w:rPr>
          <w:rFonts w:ascii="Times New Roman" w:hAnsi="Times New Roman" w:cs="Times New Roman"/>
          <w:sz w:val="22"/>
          <w:szCs w:val="22"/>
        </w:rPr>
        <w:t>Za cenę oferty Zamawiający uważa sumę wszystkich kosztów związanych z udzielenie kredytu. Wykonawca winien podać w ofercie całkowite koszty związane z udzieleniem kredytu oraz jego obsługą.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18.2. Do wyliczenia ceny porównawczej odsetek należy stosować WIBOR 3M na dzień 12.07.2021 roku równy 0,21%.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18.3. Celem wyliczenia przez Wykonawcę odsetek kredytowych należy przyjąć kalendarz rzeczywisty, tj. odpowiednio rok 365 lub 366 dni, a każdy miesiąc rzeczywista liczba dni (tj. z uwzględnieniem faktycznej liczby dni lutego w każdym roku).</w:t>
      </w:r>
    </w:p>
    <w:p w:rsidR="00003168" w:rsidRPr="00D437D6" w:rsidRDefault="00003168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18.4. Spłata odsetek w okresach miesięcznych, począwszy od miesiąca września 2021 roku (biorąc pod uwagę termin uruchomienia kred</w:t>
      </w:r>
      <w:r w:rsidR="00A364A6" w:rsidRPr="00D437D6">
        <w:rPr>
          <w:rFonts w:ascii="Times New Roman" w:hAnsi="Times New Roman" w:cs="Times New Roman"/>
          <w:sz w:val="22"/>
          <w:szCs w:val="22"/>
        </w:rPr>
        <w:t>ytu tj. 01.09.2021 r.). Odsetki od kredytu będą spłacane każdorazowo w ostatnim dniu</w:t>
      </w:r>
      <w:r w:rsidR="00722BEE">
        <w:rPr>
          <w:rFonts w:ascii="Times New Roman" w:hAnsi="Times New Roman" w:cs="Times New Roman"/>
          <w:sz w:val="22"/>
          <w:szCs w:val="22"/>
        </w:rPr>
        <w:t xml:space="preserve"> </w:t>
      </w:r>
      <w:r w:rsidR="00A364A6" w:rsidRPr="00D437D6">
        <w:rPr>
          <w:rFonts w:ascii="Times New Roman" w:hAnsi="Times New Roman" w:cs="Times New Roman"/>
          <w:sz w:val="22"/>
          <w:szCs w:val="22"/>
        </w:rPr>
        <w:t>miesiąca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UWAGA!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W celu obliczenia ceny i zachowania porównywalności ofert należy przyjąć dzień 01.09.2021 roku jako datę jednorazowego uruchomienia środków, a wysokość oprocentowania kredytu na bazie stawki WIBOR (3M)</w:t>
      </w:r>
      <w:r w:rsidRPr="00D437D6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D437D6">
        <w:rPr>
          <w:rFonts w:ascii="Times New Roman" w:hAnsi="Times New Roman" w:cs="Times New Roman"/>
          <w:sz w:val="22"/>
          <w:szCs w:val="22"/>
        </w:rPr>
        <w:t xml:space="preserve"> z dnia 12.07.2021 roku. – 0,21%.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Zamawiający udzieli zamówienia Wykonawcy, którego oferta będzie najkorzystniejsza ze względu na kryteria oceny ofert w pkt XIX SWZ.</w:t>
      </w:r>
    </w:p>
    <w:p w:rsidR="00A364A6" w:rsidRPr="00D437D6" w:rsidRDefault="00A364A6" w:rsidP="00003168">
      <w:pPr>
        <w:spacing w:line="2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D437D6">
        <w:rPr>
          <w:rFonts w:ascii="Times New Roman" w:hAnsi="Times New Roman" w:cs="Times New Roman"/>
          <w:sz w:val="22"/>
          <w:szCs w:val="22"/>
        </w:rPr>
        <w:t>Sposób określenia stawki WIBOR 3M zostanie ustalony na etapie uzgadniania umowy z Wybranym Wykonawcą.</w:t>
      </w:r>
    </w:p>
    <w:p w:rsidR="001A72BD" w:rsidRPr="00D437D6" w:rsidRDefault="001A72BD" w:rsidP="001A72BD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bookmarkStart w:id="14" w:name="_Toc473569742"/>
      <w:bookmarkStart w:id="15" w:name="_Toc477947272"/>
      <w:bookmarkEnd w:id="12"/>
      <w:bookmarkEnd w:id="13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6" w:name="_Toc473569741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IX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Opis kryteriów oceny ofert, wraz z podaniem znaczenia tych kryteriów i sposobu oceny ofert</w:t>
      </w:r>
      <w:bookmarkEnd w:id="16"/>
    </w:p>
    <w:p w:rsidR="001A72BD" w:rsidRPr="00D437D6" w:rsidRDefault="001A72BD" w:rsidP="0056690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before="24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vanish/>
          <w:sz w:val="22"/>
          <w:szCs w:val="22"/>
          <w:lang w:eastAsia="ar-SA"/>
        </w:rPr>
      </w:pPr>
    </w:p>
    <w:p w:rsidR="001A72BD" w:rsidRPr="00D437D6" w:rsidRDefault="001A72BD" w:rsidP="0056690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before="240" w:line="240" w:lineRule="auto"/>
        <w:ind w:right="12"/>
        <w:contextualSpacing/>
        <w:jc w:val="both"/>
        <w:rPr>
          <w:rFonts w:ascii="Times New Roman" w:eastAsia="Times New Roman" w:hAnsi="Times New Roman" w:cs="Times New Roman"/>
          <w:vanish/>
          <w:sz w:val="22"/>
          <w:szCs w:val="22"/>
          <w:lang w:eastAsia="ar-SA"/>
        </w:rPr>
      </w:pPr>
    </w:p>
    <w:p w:rsidR="001A72BD" w:rsidRPr="00D437D6" w:rsidRDefault="001A72BD" w:rsidP="001A72BD">
      <w:pPr>
        <w:widowControl w:val="0"/>
        <w:suppressAutoHyphens/>
        <w:autoSpaceDE w:val="0"/>
        <w:autoSpaceDN w:val="0"/>
        <w:adjustRightInd w:val="0"/>
        <w:spacing w:before="240" w:line="240" w:lineRule="auto"/>
        <w:ind w:left="420" w:right="12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Ocenie poddane zostaną wyłącznie te oferty, które  nie zostaną odrzucone z postępowania.</w:t>
      </w: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line="240" w:lineRule="auto"/>
        <w:ind w:left="567" w:right="11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Wybór oferty zostanie dokonany w oparciu o przyjęte w postępowaniu kryteria oceny ofert przedstawione w tabeli:</w:t>
      </w:r>
    </w:p>
    <w:p w:rsidR="001A72BD" w:rsidRPr="00D437D6" w:rsidRDefault="001A72BD" w:rsidP="001A72BD">
      <w:pPr>
        <w:widowControl w:val="0"/>
        <w:suppressAutoHyphens/>
        <w:autoSpaceDE w:val="0"/>
        <w:autoSpaceDN w:val="0"/>
        <w:adjustRightInd w:val="0"/>
        <w:spacing w:before="240" w:line="240" w:lineRule="auto"/>
        <w:ind w:left="567" w:right="12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</w:p>
    <w:tbl>
      <w:tblPr>
        <w:tblStyle w:val="Tabela-Siatka2"/>
        <w:tblW w:w="8993" w:type="dxa"/>
        <w:tblLook w:val="04A0"/>
      </w:tblPr>
      <w:tblGrid>
        <w:gridCol w:w="2596"/>
        <w:gridCol w:w="2072"/>
        <w:gridCol w:w="4325"/>
      </w:tblGrid>
      <w:tr w:rsidR="00A364A6" w:rsidRPr="00D437D6" w:rsidTr="00A364A6">
        <w:trPr>
          <w:trHeight w:val="834"/>
        </w:trPr>
        <w:tc>
          <w:tcPr>
            <w:tcW w:w="2596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lastRenderedPageBreak/>
              <w:t>Nazwa kryterium</w:t>
            </w:r>
          </w:p>
        </w:tc>
        <w:tc>
          <w:tcPr>
            <w:tcW w:w="2072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Waga i liczba punktów</w:t>
            </w:r>
          </w:p>
        </w:tc>
        <w:tc>
          <w:tcPr>
            <w:tcW w:w="4325" w:type="dxa"/>
            <w:vAlign w:val="center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 w:line="288" w:lineRule="auto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Wzór</w:t>
            </w:r>
          </w:p>
        </w:tc>
      </w:tr>
      <w:tr w:rsidR="00A364A6" w:rsidRPr="00D437D6" w:rsidTr="00A364A6">
        <w:trPr>
          <w:trHeight w:val="1010"/>
        </w:trPr>
        <w:tc>
          <w:tcPr>
            <w:tcW w:w="2596" w:type="dxa"/>
          </w:tcPr>
          <w:p w:rsidR="00A364A6" w:rsidRPr="00D437D6" w:rsidRDefault="00A364A6" w:rsidP="00A364A6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Cena – „C”</w:t>
            </w:r>
          </w:p>
        </w:tc>
        <w:tc>
          <w:tcPr>
            <w:tcW w:w="2072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60% = 60 pkt</w:t>
            </w:r>
          </w:p>
        </w:tc>
        <w:tc>
          <w:tcPr>
            <w:tcW w:w="4325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sz w:val="24"/>
                <w:szCs w:val="24"/>
                <w:lang w:eastAsia="ar-SA"/>
              </w:rPr>
            </w:pPr>
          </w:p>
          <w:p w:rsidR="00A364A6" w:rsidRPr="00D437D6" w:rsidRDefault="00A364A6" w:rsidP="001A72BD">
            <w:pPr>
              <w:rPr>
                <w:b w:val="0"/>
                <w:sz w:val="24"/>
                <w:szCs w:val="24"/>
                <w:vertAlign w:val="subscript"/>
                <w:lang w:eastAsia="ar-SA"/>
              </w:rPr>
            </w:pPr>
            <w:r w:rsidRPr="00D437D6">
              <w:rPr>
                <w:b w:val="0"/>
                <w:sz w:val="24"/>
                <w:szCs w:val="24"/>
                <w:lang w:eastAsia="ar-SA"/>
              </w:rPr>
              <w:t xml:space="preserve">   C </w:t>
            </w:r>
            <w:r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>min</w:t>
            </w:r>
          </w:p>
          <w:p w:rsidR="00A364A6" w:rsidRPr="00D437D6" w:rsidRDefault="00AB26AB" w:rsidP="00A364A6">
            <w:pPr>
              <w:ind w:firstLine="708"/>
              <w:rPr>
                <w:b w:val="0"/>
                <w:sz w:val="24"/>
                <w:szCs w:val="24"/>
                <w:lang w:eastAsia="ar-SA"/>
              </w:rPr>
            </w:pPr>
            <w:r w:rsidRPr="00AB26AB">
              <w:rPr>
                <w:b w:val="0"/>
                <w:noProof/>
                <w:sz w:val="24"/>
                <w:szCs w:val="24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.75pt;margin-top:3.9pt;width:34.5pt;height:0;z-index:251660288" o:connectortype="straight"/>
              </w:pict>
            </w:r>
            <w:r w:rsidR="00A364A6" w:rsidRPr="00D437D6">
              <w:rPr>
                <w:b w:val="0"/>
                <w:sz w:val="24"/>
                <w:szCs w:val="24"/>
                <w:lang w:eastAsia="ar-SA"/>
              </w:rPr>
              <w:t xml:space="preserve">    X 60</w:t>
            </w:r>
          </w:p>
          <w:p w:rsidR="00A364A6" w:rsidRPr="00D437D6" w:rsidRDefault="00A364A6" w:rsidP="00A364A6">
            <w:pPr>
              <w:rPr>
                <w:sz w:val="24"/>
                <w:szCs w:val="24"/>
                <w:vertAlign w:val="subscript"/>
                <w:lang w:eastAsia="ar-SA"/>
              </w:rPr>
            </w:pPr>
            <w:r w:rsidRPr="00D437D6">
              <w:rPr>
                <w:b w:val="0"/>
                <w:sz w:val="24"/>
                <w:szCs w:val="24"/>
                <w:lang w:eastAsia="ar-SA"/>
              </w:rPr>
              <w:t xml:space="preserve">    C</w:t>
            </w:r>
            <w:r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 xml:space="preserve"> </w:t>
            </w:r>
            <w:r w:rsidR="00BE4093" w:rsidRPr="00D437D6">
              <w:rPr>
                <w:b w:val="0"/>
                <w:sz w:val="24"/>
                <w:szCs w:val="24"/>
                <w:vertAlign w:val="subscript"/>
                <w:lang w:eastAsia="ar-SA"/>
              </w:rPr>
              <w:t>Bad.</w:t>
            </w:r>
          </w:p>
        </w:tc>
      </w:tr>
      <w:tr w:rsidR="00A364A6" w:rsidRPr="00D437D6" w:rsidTr="00A364A6">
        <w:trPr>
          <w:trHeight w:val="1010"/>
        </w:trPr>
        <w:tc>
          <w:tcPr>
            <w:tcW w:w="2596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Termin uruchomienia transzy kredytu – „T”</w:t>
            </w:r>
          </w:p>
        </w:tc>
        <w:tc>
          <w:tcPr>
            <w:tcW w:w="2072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center"/>
              <w:rPr>
                <w:lang w:eastAsia="ar-SA"/>
              </w:rPr>
            </w:pPr>
            <w:r w:rsidRPr="00D437D6">
              <w:rPr>
                <w:lang w:eastAsia="ar-SA"/>
              </w:rPr>
              <w:t>40% = 40 pkt</w:t>
            </w:r>
          </w:p>
        </w:tc>
        <w:tc>
          <w:tcPr>
            <w:tcW w:w="4325" w:type="dxa"/>
          </w:tcPr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2 dni roboczych – 40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3 dni roboczych – 30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4 dni roboczych – 20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Do 5 dni roboczych – 10 pkt</w:t>
            </w:r>
          </w:p>
          <w:p w:rsidR="00A364A6" w:rsidRPr="00D437D6" w:rsidRDefault="00A364A6" w:rsidP="001A72BD">
            <w:pPr>
              <w:widowControl w:val="0"/>
              <w:suppressAutoHyphens/>
              <w:autoSpaceDE w:val="0"/>
              <w:autoSpaceDN w:val="0"/>
              <w:adjustRightInd w:val="0"/>
              <w:spacing w:before="1"/>
              <w:ind w:right="12"/>
              <w:jc w:val="both"/>
              <w:rPr>
                <w:lang w:eastAsia="ar-SA"/>
              </w:rPr>
            </w:pPr>
            <w:r w:rsidRPr="00D437D6">
              <w:rPr>
                <w:lang w:eastAsia="ar-SA"/>
              </w:rPr>
              <w:t>Powyżej 5 dni roboczych – 0 pkt</w:t>
            </w:r>
          </w:p>
        </w:tc>
      </w:tr>
    </w:tbl>
    <w:p w:rsidR="001A72BD" w:rsidRPr="00D437D6" w:rsidRDefault="001A72BD" w:rsidP="00936278">
      <w:pPr>
        <w:widowControl w:val="0"/>
        <w:suppressAutoHyphens/>
        <w:autoSpaceDE w:val="0"/>
        <w:autoSpaceDN w:val="0"/>
        <w:adjustRightInd w:val="0"/>
        <w:spacing w:before="1" w:line="288" w:lineRule="auto"/>
        <w:ind w:right="12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 najkorzystniejszą zostanie wybrana oferta, która uzyska najwyższą liczbę punktów spośród ofert niepodlegających odrzuceniu. Oblicze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nia będą dokonywane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 dokładnością do dwóch miejsc po przecinku.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Jeżeli zostanie złożona oferta, której wybór prowadziłby do powstania u Zamawiającego obowiązku podatkowego zgodnie z ustawą z dnia 11 marca 2004 r. o podatku od towarów i usług (t.j.: Dz. U. z 2020 r. poz. 106 ze zm.), dla celów zastosowania kryterium ceny Zamawiający dolicza do przedstawionej w tej ceny kwotę podatku od towarów i usług, która miałby obowiązek rozliczyć.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Zamawiający wybiera najkorzystniejszą ofertę w terminie zwi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ązania ofertą określonym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SWZ.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Jeżeli termin związania ofertą upłynie przed wyborem najkorzystniejszej oferty, Zamawiający wezwie Wykonawcę, którego oferta otrzymała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najwyższą ocenę, do wyrażenia, </w:t>
      </w:r>
      <w:r w:rsidR="00D5410E"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wyznaczonym przez Zamawiającego terminie, pisemnej zgody na wybór jego oferty. </w:t>
      </w:r>
    </w:p>
    <w:p w:rsidR="001A72BD" w:rsidRPr="00D437D6" w:rsidRDefault="001A72BD" w:rsidP="0056690C">
      <w:pPr>
        <w:numPr>
          <w:ilvl w:val="1"/>
          <w:numId w:val="29"/>
        </w:numPr>
        <w:suppressAutoHyphens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pl-PL"/>
        </w:rPr>
        <w:t>W przypadku braku zgody, o której mowa w pkt. 19.7 oferta podlega odrzuceniu,                        a Zamawiający zwraca się o wyrażenie takiej zgody do kolejnego Wykonawcy, którego oferta została najwyżej oceniona, chyba że zachodzą przesłanki do unieważnienia postępowania.</w:t>
      </w:r>
    </w:p>
    <w:p w:rsidR="001A72BD" w:rsidRPr="00D437D6" w:rsidRDefault="001A72BD" w:rsidP="0056690C">
      <w:pPr>
        <w:widowControl w:val="0"/>
        <w:numPr>
          <w:ilvl w:val="1"/>
          <w:numId w:val="29"/>
        </w:numPr>
        <w:suppressAutoHyphens/>
        <w:autoSpaceDE w:val="0"/>
        <w:autoSpaceDN w:val="0"/>
        <w:adjustRightInd w:val="0"/>
        <w:spacing w:before="1" w:line="240" w:lineRule="auto"/>
        <w:ind w:left="567" w:right="12" w:hanging="567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Jeżeli nie będzie można wybrać najkorzystniejszej oferty, ze względu na to, że dwie lub więcej ofert  przedstawia taki sam bilans ceny i innych kryteriów, Zamawiający spośród tych ofert wybierze ofertę z najniższą ceną, a jeżeli  oferty te przedstawiają taką samą cenę, Zamawiający wezwie tych Wykonawców do złożenia ofert dodatkowych w wyznaczonym terminie.</w:t>
      </w:r>
    </w:p>
    <w:p w:rsidR="006068AB" w:rsidRPr="00D437D6" w:rsidRDefault="006068AB" w:rsidP="00EB755D">
      <w:pPr>
        <w:spacing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17" w:name="_Toc473569744"/>
      <w:bookmarkStart w:id="18" w:name="_Toc477947273"/>
      <w:bookmarkEnd w:id="14"/>
      <w:bookmarkEnd w:id="15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19" w:name="_Toc473569743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X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Informacja o formalnościach jakie muszą zostać dopełnione po wyborze oferty  w celu zawarcia umowy w sprawie zamówienia publicznego</w:t>
      </w:r>
      <w:bookmarkEnd w:id="19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</w:p>
    <w:p w:rsidR="006068AB" w:rsidRPr="00D437D6" w:rsidRDefault="006068AB" w:rsidP="0056690C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2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2"/>
          <w:sz w:val="22"/>
          <w:szCs w:val="22"/>
          <w:lang w:eastAsia="ar-SA"/>
        </w:rPr>
      </w:pPr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20.1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ab/>
        <w:t xml:space="preserve">Zamawiający udzieli zamówienia wykonawcy, którego oferta została oceniona jako najkorzystniejsza w oparciu o zawarte w SWZ kryteria i zawrze umowę w sprawie zamówienia publicznego (wg wzoru załączonego do SWZ) w terminie określonym w  art. 308  ust. 2 ustawy  Pzp. </w:t>
      </w:r>
      <w:r w:rsidRPr="00D437D6">
        <w:rPr>
          <w:rFonts w:ascii="Times New Roman" w:hAnsi="Times New Roman" w:cs="Times New Roman"/>
          <w:sz w:val="22"/>
          <w:szCs w:val="22"/>
        </w:rPr>
        <w:t>z uwzględnieniem art. 577 ustawy Pzp,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Zamawiający może zawrzeć umowę w sprawie zamówienia publicznego prz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ed upływem terminu określonego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 art. 308 ust. 2, jeżeli w postępowaniu prowadzonym w trybie podstawowym złożona została tylko jedna oferta.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Osoby reprezentujące Wykonawcę przed podpisaniem umowy winni przedłożyć dokumenty potwierdzające ich umocowanie do podpisania 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umowy, o ile umocowanie to nie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wynika 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br/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 dokumentów załączonych do oferty.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Jeżeli</w:t>
      </w:r>
      <w:r w:rsidR="00265D38"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 k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ór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h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 </w:t>
      </w:r>
      <w:r w:rsidR="00265D38" w:rsidRPr="00D437D6">
        <w:rPr>
          <w:rFonts w:ascii="Times New Roman" w:eastAsia="Times New Roman" w:hAnsi="Times New Roman" w:cs="Times New Roman"/>
          <w:spacing w:val="1"/>
          <w:w w:val="94"/>
          <w:sz w:val="22"/>
          <w:szCs w:val="22"/>
          <w:lang w:eastAsia="ar-SA"/>
        </w:rPr>
        <w:t>możemy</w:t>
      </w:r>
      <w:r w:rsidR="00265D38"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ć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65D38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kor</w:t>
      </w:r>
      <w:r w:rsidRPr="00D437D6">
        <w:rPr>
          <w:rFonts w:ascii="Times New Roman" w:eastAsia="Times New Roman" w:hAnsi="Times New Roman" w:cs="Times New Roman"/>
          <w:spacing w:val="7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ą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spośród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f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rt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z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h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onown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d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i o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ce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, 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5"/>
          <w:sz w:val="22"/>
          <w:szCs w:val="22"/>
          <w:lang w:eastAsia="ar-SA"/>
        </w:rPr>
        <w:t>h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a że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hod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ą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nki un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2"/>
          <w:w w:val="79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w w:val="99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w w:val="99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w w:val="99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lastRenderedPageBreak/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ę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  <w:t>W przypadku wykonawców występujących wspólnie (konsorcjum, spółka cywilna), przed podpisaniem umowy Wykonawcy zobowiązani są do przedłożenia umowy regulującej ich współpracę przy realizacji przedmiotowego zamówienia.</w:t>
      </w:r>
    </w:p>
    <w:p w:rsidR="006068AB" w:rsidRPr="00D437D6" w:rsidRDefault="006068AB" w:rsidP="0056690C">
      <w:pPr>
        <w:widowControl w:val="0"/>
        <w:numPr>
          <w:ilvl w:val="1"/>
          <w:numId w:val="31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2"/>
          <w:w w:val="93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pacing w:val="-3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7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dku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odwo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,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j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</w:t>
      </w:r>
      <w:r w:rsidRPr="00D437D6">
        <w:rPr>
          <w:rFonts w:ascii="Times New Roman" w:eastAsia="Times New Roman" w:hAnsi="Times New Roman" w:cs="Times New Roman"/>
          <w:spacing w:val="4"/>
          <w:sz w:val="22"/>
          <w:szCs w:val="22"/>
          <w:lang w:eastAsia="ar-SA"/>
        </w:rPr>
        <w:t>c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y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w w:val="94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w w:val="94"/>
          <w:sz w:val="22"/>
          <w:szCs w:val="22"/>
          <w:lang w:eastAsia="ar-SA"/>
        </w:rPr>
        <w:t>ż</w:t>
      </w:r>
      <w:r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w w:val="94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wr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ze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ć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m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y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do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su o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z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-5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b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ę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-4"/>
          <w:sz w:val="22"/>
          <w:szCs w:val="22"/>
          <w:lang w:eastAsia="ar-SA"/>
        </w:rPr>
        <w:t>y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roku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l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ub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3"/>
          <w:sz w:val="22"/>
          <w:szCs w:val="22"/>
          <w:lang w:eastAsia="ar-SA"/>
        </w:rPr>
        <w:t>o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a koń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ąc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pacing w:val="-2"/>
          <w:sz w:val="22"/>
          <w:szCs w:val="22"/>
          <w:lang w:eastAsia="ar-SA"/>
        </w:rPr>
        <w:t>g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o 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os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t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ę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p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ow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n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e</w:t>
      </w:r>
      <w:r w:rsidR="00217F55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odwo</w:t>
      </w:r>
      <w:r w:rsidRPr="00D437D6">
        <w:rPr>
          <w:rFonts w:ascii="Times New Roman" w:eastAsia="Times New Roman" w:hAnsi="Times New Roman" w:cs="Times New Roman"/>
          <w:spacing w:val="1"/>
          <w:sz w:val="22"/>
          <w:szCs w:val="22"/>
          <w:lang w:eastAsia="ar-SA"/>
        </w:rPr>
        <w:t>ł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a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</w:t>
      </w:r>
      <w:r w:rsidRPr="00D437D6">
        <w:rPr>
          <w:rFonts w:ascii="Times New Roman" w:eastAsia="Times New Roman" w:hAnsi="Times New Roman" w:cs="Times New Roman"/>
          <w:spacing w:val="2"/>
          <w:sz w:val="22"/>
          <w:szCs w:val="22"/>
          <w:lang w:eastAsia="ar-SA"/>
        </w:rPr>
        <w:t>cz</w:t>
      </w:r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e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.</w:t>
      </w:r>
    </w:p>
    <w:p w:rsidR="00FE076F" w:rsidRPr="00D437D6" w:rsidRDefault="00FE076F" w:rsidP="00FE07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7"/>
    <w:bookmarkEnd w:id="18"/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</w:t>
      </w:r>
      <w:bookmarkStart w:id="20" w:name="_Toc473569745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XI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Zabezpieczenie należytego wykonania umowy</w:t>
      </w:r>
      <w:bookmarkEnd w:id="20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</w:p>
    <w:p w:rsidR="006068AB" w:rsidRPr="00D437D6" w:rsidRDefault="006068AB" w:rsidP="0056690C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-1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before="240" w:after="120" w:line="240" w:lineRule="auto"/>
        <w:contextualSpacing/>
        <w:jc w:val="both"/>
        <w:rPr>
          <w:rFonts w:ascii="Times New Roman" w:eastAsia="Times New Roman" w:hAnsi="Times New Roman" w:cs="Times New Roman"/>
          <w:vanish/>
          <w:spacing w:val="-1"/>
          <w:sz w:val="22"/>
          <w:szCs w:val="22"/>
          <w:lang w:eastAsia="ar-SA"/>
        </w:rPr>
      </w:pPr>
    </w:p>
    <w:p w:rsidR="006068AB" w:rsidRPr="00D437D6" w:rsidRDefault="006068AB" w:rsidP="0056690C">
      <w:pPr>
        <w:widowControl w:val="0"/>
        <w:numPr>
          <w:ilvl w:val="1"/>
          <w:numId w:val="33"/>
        </w:numPr>
        <w:suppressAutoHyphens/>
        <w:autoSpaceDE w:val="0"/>
        <w:autoSpaceDN w:val="0"/>
        <w:adjustRightInd w:val="0"/>
        <w:spacing w:before="240"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</w:pPr>
      <w:bookmarkStart w:id="21" w:name="_Toc473569746"/>
      <w:bookmarkStart w:id="22" w:name="_Toc477947274"/>
      <w:r w:rsidRPr="00D437D6">
        <w:rPr>
          <w:rFonts w:ascii="Times New Roman" w:eastAsia="Times New Roman" w:hAnsi="Times New Roman" w:cs="Times New Roman"/>
          <w:spacing w:val="-1"/>
          <w:sz w:val="22"/>
          <w:szCs w:val="22"/>
          <w:lang w:eastAsia="ar-SA"/>
        </w:rPr>
        <w:t>Zamawiający nie będzie wymagał wniesienia przez Wykonawcę zabezpieczenia należytego wykonania umowy.</w:t>
      </w:r>
    </w:p>
    <w:bookmarkEnd w:id="21"/>
    <w:bookmarkEnd w:id="22"/>
    <w:p w:rsidR="006068AB" w:rsidRPr="00D437D6" w:rsidRDefault="006068AB" w:rsidP="006068AB">
      <w:pPr>
        <w:spacing w:line="240" w:lineRule="auto"/>
        <w:ind w:left="567" w:hanging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bookmarkStart w:id="23" w:name="_Toc473569758"/>
      <w:bookmarkStart w:id="24" w:name="_Toc477947280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</w:t>
      </w:r>
      <w:bookmarkStart w:id="25" w:name="_Toc473569759"/>
      <w:bookmarkEnd w:id="23"/>
      <w:r w:rsidR="00BE4093"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II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Środki ochrony prawnej</w:t>
      </w:r>
      <w:bookmarkEnd w:id="24"/>
      <w:bookmarkEnd w:id="25"/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 xml:space="preserve"> przysługujące Wykonawcy</w:t>
      </w:r>
    </w:p>
    <w:p w:rsidR="006068AB" w:rsidRPr="00D437D6" w:rsidRDefault="006068AB" w:rsidP="006068AB">
      <w:pPr>
        <w:spacing w:before="240" w:after="120" w:line="240" w:lineRule="auto"/>
        <w:ind w:left="567" w:hanging="567"/>
        <w:jc w:val="both"/>
        <w:textAlignment w:val="top"/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23.1 Wykonawcy, a także innemu podmiotowi, jeżeli ma lub miał interes w uzyskaniu przedmiotowego zamówienia oraz poniósł lub może ponieść szkodę w wyniku naruszenia przez Zamawiającego przepisów ustawy Prawo zamówień publicznych przysługują środki ochrony prawnej, określone  w dziale IX ustawy Pzp</w:t>
      </w:r>
      <w:r w:rsidRPr="00D437D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>.</w:t>
      </w:r>
      <w:bookmarkStart w:id="26" w:name="_Toc473569760"/>
      <w:bookmarkStart w:id="27" w:name="_Toc477947281"/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23.2</w:t>
      </w:r>
      <w:r w:rsidRPr="00D437D6">
        <w:rPr>
          <w:rFonts w:ascii="Times New Roman" w:hAnsi="Times New Roman" w:cs="Times New Roman"/>
          <w:sz w:val="22"/>
          <w:szCs w:val="22"/>
        </w:rPr>
        <w:tab/>
      </w:r>
      <w:r w:rsidRPr="00D437D6">
        <w:rPr>
          <w:rFonts w:ascii="Times New Roman" w:hAnsi="Times New Roman" w:cs="Times New Roman"/>
          <w:bCs/>
          <w:sz w:val="22"/>
          <w:szCs w:val="22"/>
        </w:rPr>
        <w:t xml:space="preserve">Odwołanie – </w:t>
      </w:r>
      <w:r w:rsidRPr="00D437D6">
        <w:rPr>
          <w:rFonts w:ascii="Times New Roman" w:hAnsi="Times New Roman" w:cs="Times New Roman"/>
          <w:sz w:val="22"/>
          <w:szCs w:val="22"/>
        </w:rPr>
        <w:t>zgodnie z przepisami art. 513 Pzp przysługuje wy</w:t>
      </w:r>
      <w:r w:rsidR="00CA75BB" w:rsidRPr="00D437D6">
        <w:rPr>
          <w:rFonts w:ascii="Times New Roman" w:hAnsi="Times New Roman" w:cs="Times New Roman"/>
          <w:sz w:val="22"/>
          <w:szCs w:val="22"/>
        </w:rPr>
        <w:t xml:space="preserve">łącznie od niezgodnej </w:t>
      </w:r>
      <w:r w:rsidR="00CA75B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 xml:space="preserve">z przepisami ustawy czynności Zamawiającego lub zaniechania czynności, do której Zamawiający jest zobowiązany na podstawie ustawy.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23.3  Odwołanie wnosi się do Prezesa Izby: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1)  na treść ogłoszenia lub treść dokumentów w terminie 5 dni od dnia zamieszczenia ogłoszenia w BZP lub dokumentów zamówienia na stronie internetowej,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2)  w terminie 5 dni od dnia przesłania informacji o czynności zamawiającego stanowiącej podstawę jego wniesienia – jeżeli informacja została przesłana przy użyciu środków komunikacji elektronicznej, albo w terminie 10 – jeżeli zostały przesłane w inny sposób;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3)  w terminie 5 dni od dnia w którym powzięto lub przy zachowaniu należytej staranności można było powziąć wiadomość o okolicznościach stanowiących podstawę jego  wniesienia  wobec  czynności  innych  niż   określone  w  pkt. 1). i w pkt. 2).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23.4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Odwołanie wnosi się do Prezesa Izby w formie pisemnej albo w formie elektronicznej albo </w:t>
      </w:r>
      <w:r w:rsidR="00CA75BB" w:rsidRPr="00D437D6">
        <w:rPr>
          <w:rFonts w:ascii="Times New Roman" w:hAnsi="Times New Roman" w:cs="Times New Roman"/>
          <w:sz w:val="22"/>
          <w:szCs w:val="22"/>
        </w:rPr>
        <w:br/>
      </w:r>
      <w:r w:rsidRPr="00D437D6">
        <w:rPr>
          <w:rFonts w:ascii="Times New Roman" w:hAnsi="Times New Roman" w:cs="Times New Roman"/>
          <w:sz w:val="22"/>
          <w:szCs w:val="22"/>
        </w:rPr>
        <w:t>w p</w:t>
      </w:r>
      <w:r w:rsidR="00CA75BB" w:rsidRPr="00D437D6">
        <w:rPr>
          <w:rFonts w:ascii="Times New Roman" w:hAnsi="Times New Roman" w:cs="Times New Roman"/>
          <w:sz w:val="22"/>
          <w:szCs w:val="22"/>
        </w:rPr>
        <w:t xml:space="preserve">ostaci elektronicznej, </w:t>
      </w:r>
      <w:r w:rsidRPr="00D437D6">
        <w:rPr>
          <w:rFonts w:ascii="Times New Roman" w:hAnsi="Times New Roman" w:cs="Times New Roman"/>
          <w:sz w:val="22"/>
          <w:szCs w:val="22"/>
        </w:rPr>
        <w:t xml:space="preserve">opatrzonej podpisem zaufanym.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23.5</w:t>
      </w:r>
      <w:r w:rsidRPr="00D437D6">
        <w:rPr>
          <w:rFonts w:ascii="Times New Roman" w:hAnsi="Times New Roman" w:cs="Times New Roman"/>
          <w:sz w:val="22"/>
          <w:szCs w:val="22"/>
        </w:rPr>
        <w:tab/>
        <w:t xml:space="preserve">Odwołujący przesyła kopię odwołania zamawiającemu przed upływem terminu do wniesienia odwołania w taki sposób, aby zamawiający mógł zapoznać się z jego treścią przed upływem tego terminu. 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23.6 </w:t>
      </w:r>
      <w:r w:rsidRPr="00D437D6">
        <w:rPr>
          <w:rFonts w:ascii="Times New Roman" w:hAnsi="Times New Roman" w:cs="Times New Roman"/>
          <w:sz w:val="22"/>
          <w:szCs w:val="22"/>
        </w:rPr>
        <w:tab/>
        <w:t>Odwołanie powinno wskazywać czynność lub zaniechanie czynności zamawiającego, której zarzuca się niezgodność z przepisami ustawy, zawierać elementy  określone w art. 516 ust. 1 ustawy Pzp.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 xml:space="preserve">23.7  Szczegóły określa Dział IX Pzp – </w:t>
      </w:r>
      <w:r w:rsidRPr="00D437D6">
        <w:rPr>
          <w:rFonts w:ascii="Times New Roman" w:hAnsi="Times New Roman" w:cs="Times New Roman"/>
          <w:iCs/>
          <w:sz w:val="22"/>
          <w:szCs w:val="22"/>
        </w:rPr>
        <w:t>Środki ochrony prawnej</w:t>
      </w:r>
      <w:r w:rsidRPr="00D437D6">
        <w:rPr>
          <w:rFonts w:ascii="Times New Roman" w:hAnsi="Times New Roman" w:cs="Times New Roman"/>
          <w:sz w:val="22"/>
          <w:szCs w:val="22"/>
        </w:rPr>
        <w:t>.</w:t>
      </w:r>
    </w:p>
    <w:p w:rsidR="006068AB" w:rsidRPr="00D437D6" w:rsidRDefault="006068AB" w:rsidP="006068AB">
      <w:pPr>
        <w:autoSpaceDE w:val="0"/>
        <w:autoSpaceDN w:val="0"/>
        <w:adjustRightInd w:val="0"/>
        <w:spacing w:line="240" w:lineRule="auto"/>
        <w:ind w:left="567" w:hanging="566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8AB" w:rsidRPr="00D437D6" w:rsidRDefault="006068AB" w:rsidP="006068AB">
      <w:pPr>
        <w:spacing w:before="120"/>
        <w:jc w:val="center"/>
        <w:rPr>
          <w:rFonts w:ascii="Times New Roman" w:hAnsi="Times New Roman" w:cs="Times New Roman"/>
          <w:b/>
          <w:smallCaps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XXIV</w:t>
      </w:r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Klauzula informacyjna – art. 13 RODO o przetwarzaniu danych osobowych w celu związanym z postępowaniem o udzielenie zamówienia publicznego</w:t>
      </w:r>
    </w:p>
    <w:p w:rsidR="006068AB" w:rsidRPr="00D437D6" w:rsidRDefault="006068AB" w:rsidP="006068AB">
      <w:pPr>
        <w:spacing w:line="24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Zgodnie z art. 13 ust. 1 i 2, art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(zwanego dalej RODO), informujemy: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Administrator Danych </w:t>
      </w:r>
    </w:p>
    <w:p w:rsidR="00583AA7" w:rsidRPr="00D437D6" w:rsidRDefault="00583AA7" w:rsidP="00583AA7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 w:val="0"/>
          <w:i/>
          <w:sz w:val="18"/>
          <w:szCs w:val="18"/>
        </w:rPr>
      </w:pPr>
      <w:r w:rsidRPr="00D437D6">
        <w:rPr>
          <w:sz w:val="18"/>
          <w:szCs w:val="18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20" w:history="1">
        <w:r w:rsidRPr="00D437D6">
          <w:rPr>
            <w:rStyle w:val="Hipercze"/>
            <w:sz w:val="18"/>
            <w:szCs w:val="18"/>
          </w:rPr>
          <w:t>sekretariat@dabrowice.p</w:t>
        </w:r>
      </w:hyperlink>
      <w:r w:rsidRPr="00D437D6">
        <w:rPr>
          <w:sz w:val="18"/>
          <w:szCs w:val="18"/>
        </w:rPr>
        <w:t>l.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</w:tabs>
        <w:autoSpaceDN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  <w:lang w:eastAsia="pl-PL"/>
        </w:rPr>
      </w:pPr>
      <w:r w:rsidRPr="00D437D6">
        <w:rPr>
          <w:bCs/>
          <w:sz w:val="18"/>
          <w:szCs w:val="18"/>
          <w:lang w:eastAsia="pl-PL"/>
        </w:rPr>
        <w:t xml:space="preserve">Inspektor Ochrony Danych </w:t>
      </w: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Jeśli ma Pani/Pan pytania dotyczące sposobu i zakresu przetwarzania Pani/Pana danych osobowych, a także przysługujących Pani/Panu uprawnień, może się Pani/Pan skontaktować z Inspektorem Ochrony Danych Osobowych, email : grzegorz.szajerka@gptogatus.pl.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Podstawa Prawna Przetwarzania i cel przetwarzania </w:t>
      </w:r>
    </w:p>
    <w:p w:rsidR="00583AA7" w:rsidRPr="00D437D6" w:rsidRDefault="00583AA7" w:rsidP="00583AA7">
      <w:pPr>
        <w:pStyle w:val="Tekstpodstawowy"/>
        <w:jc w:val="both"/>
        <w:rPr>
          <w:rFonts w:eastAsia="Calibri"/>
          <w:sz w:val="18"/>
          <w:szCs w:val="18"/>
        </w:rPr>
      </w:pPr>
      <w:r w:rsidRPr="00D437D6">
        <w:rPr>
          <w:sz w:val="18"/>
          <w:szCs w:val="18"/>
        </w:rPr>
        <w:t>Dane osobowe przetwarzane są na</w:t>
      </w:r>
      <w:r w:rsidRPr="00D437D6">
        <w:rPr>
          <w:color w:val="000000"/>
          <w:sz w:val="18"/>
          <w:szCs w:val="18"/>
        </w:rPr>
        <w:t xml:space="preserve"> podstawie art. 6 ust. 1 lit. c RODO w celu związanym z postępowaniami o udzielenie zamówienia publicznego w trybie zamówień publicznych przeprowadzanych przez Zamawiającego (Gminę Dąbrowice) oraz art.6 ust.1 lit. c RODO gdy</w:t>
      </w:r>
      <w:r w:rsidRPr="00D437D6">
        <w:rPr>
          <w:color w:val="121416"/>
          <w:sz w:val="18"/>
          <w:szCs w:val="18"/>
          <w:shd w:val="clear" w:color="auto" w:fill="FFFFFF"/>
        </w:rPr>
        <w:t>przetwarzanie jest niezbędne do wykonania umowy, której stroną jest osoba, której dane dotyczą, lub do podjęcia działań na żądanie osoby, której dane dotyczą, przed zawarciem umowy.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Odbiorcy danych </w:t>
      </w:r>
    </w:p>
    <w:p w:rsidR="00583AA7" w:rsidRPr="00D437D6" w:rsidRDefault="00583AA7" w:rsidP="00583AA7">
      <w:pPr>
        <w:pStyle w:val="NormalnyWeb"/>
        <w:spacing w:before="105" w:after="105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Dostęp do Pani/Pana danych osobowych mogą mieć: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1)      upoważnieni pracownicy Urzędu Gminy Dąbrowice,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2)      usługodawcy, którym w drodze umowy powierzono przetwarzanie danych na potrzeby realizacji usług świadczonych dla Gminy Dąbrowice,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 xml:space="preserve">3)     osoby, podmioty, </w:t>
      </w:r>
      <w:r w:rsidRPr="00D437D6">
        <w:rPr>
          <w:color w:val="000000"/>
          <w:sz w:val="18"/>
          <w:szCs w:val="18"/>
        </w:rPr>
        <w:t>którym udostępniona zostanie dokumen</w:t>
      </w:r>
      <w:r w:rsidRPr="00D437D6">
        <w:rPr>
          <w:color w:val="000000"/>
          <w:sz w:val="18"/>
          <w:szCs w:val="18"/>
        </w:rPr>
        <w:softHyphen/>
        <w:t>tacja postępowania w oparciu o art. 18 oraz art. 19 ustawy z dnia 11 września 2019 r. Prawo Zamówień Publicznych (Dz.U. z 2019 r. poz.2019</w:t>
      </w:r>
      <w:r w:rsidRPr="00D437D6">
        <w:rPr>
          <w:sz w:val="18"/>
          <w:szCs w:val="18"/>
        </w:rPr>
        <w:t xml:space="preserve"> Dz. U. z 2019 r., z 2020 r. poz. 288, 875, 1492, 1517, 2275, 2320</w:t>
      </w:r>
      <w:r w:rsidRPr="00D437D6">
        <w:rPr>
          <w:color w:val="000000"/>
          <w:sz w:val="18"/>
          <w:szCs w:val="18"/>
        </w:rPr>
        <w:t>), zwanej ustawą Pzp oraz Regulaminem udzielania zamówień publicznych w UG Dąbrowice</w:t>
      </w:r>
      <w:r w:rsidRPr="00D437D6">
        <w:rPr>
          <w:sz w:val="18"/>
          <w:szCs w:val="18"/>
        </w:rPr>
        <w:t>i organy uprawnione do otrzymania danych na podstawie przepisów prawa.</w:t>
      </w:r>
    </w:p>
    <w:p w:rsidR="00583AA7" w:rsidRPr="00D437D6" w:rsidRDefault="00583AA7" w:rsidP="00583AA7">
      <w:pPr>
        <w:pStyle w:val="NormalnyWeb"/>
        <w:spacing w:before="105" w:after="105"/>
        <w:ind w:left="720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Od odbiorców danych wymagamy zachowania poufności i bezpieczeństwa informacji oraz wykorzystania ich jedynie do zapewnienia danej usługi.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Okres przechowywania </w:t>
      </w:r>
    </w:p>
    <w:p w:rsidR="00583AA7" w:rsidRPr="00D437D6" w:rsidRDefault="00583AA7" w:rsidP="00583AA7">
      <w:pPr>
        <w:pStyle w:val="Tekstpodstawowy"/>
        <w:jc w:val="both"/>
        <w:rPr>
          <w:color w:val="000000"/>
          <w:sz w:val="18"/>
          <w:szCs w:val="18"/>
        </w:rPr>
      </w:pPr>
      <w:r w:rsidRPr="00D437D6">
        <w:rPr>
          <w:sz w:val="18"/>
          <w:szCs w:val="18"/>
        </w:rPr>
        <w:t xml:space="preserve">Dane będą przetwarzane zgodnie z przepisami ustawy Pzp , </w:t>
      </w:r>
      <w:r w:rsidRPr="00D437D6">
        <w:rPr>
          <w:color w:val="000000"/>
          <w:sz w:val="18"/>
          <w:szCs w:val="18"/>
        </w:rPr>
        <w:t>przez minimum  okres 4 lat od dnia zakończenia postępowania o udzielenie zamówienia, a jeżeli czas trwania umowy przekracza 4 lata, okres przechowywania obejmuje cały czas trwania umowy.</w:t>
      </w:r>
    </w:p>
    <w:p w:rsidR="00583AA7" w:rsidRPr="00D437D6" w:rsidRDefault="00583AA7" w:rsidP="0056690C">
      <w:pPr>
        <w:pStyle w:val="Tekstpodstawowy"/>
        <w:numPr>
          <w:ilvl w:val="0"/>
          <w:numId w:val="35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Prawa osób, których dane są przetwarzane 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15 RODO prawo dostępu do danych osobowych Pani/Pana dotyczących.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W przypadku gdy wykonanie obowiązków, o których mowa w art. 15 ust. 1–3 RODO, wymagałoby niewspółmiernie dużego wysiłku, Zamawiający może żądać od osoby, której dane dotyczą, wskazania dodatkowych informacji mających na celu sprecyzowanie żądania, w szczególności podania nazwy lub daty (bieżącego lub zakończonego) postępowania o udzielenie zamówienia publicznego lub konkursu.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16 RODO prawo do sprostowania Pani/Pana danych osobowych.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Skorzystanie przez osobę, której dane dotyczą, z uprawnienia do sprostowania lub uzupełnienia danych osobowych, o którym mowa w art. 16 RODO, nie może skutkować zmianą wyniku postępowania o udzielenie zamówienia publicznego lub konkursu ani zmianą postanowień umowy w zakresie niezgodnym z ustawą Pzp oraz nie może naruszać integralności protokołu oraz jego załączników.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na podstawie art. 18 RODO prawo żądania od administratora ograniczenia przetwarzania danych osobo</w:t>
      </w:r>
      <w:r w:rsidRPr="00D437D6">
        <w:rPr>
          <w:color w:val="000000"/>
          <w:sz w:val="18"/>
          <w:szCs w:val="18"/>
        </w:rPr>
        <w:softHyphen/>
        <w:t>wych z zastrzeżeniem przypadków, o których mowa w art. 18 ust. 2 RODO.</w:t>
      </w:r>
    </w:p>
    <w:p w:rsidR="00583AA7" w:rsidRPr="00D437D6" w:rsidRDefault="00583AA7" w:rsidP="00583AA7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>Wystąpienie z żądaniem, o którym mowa w art. 18 ust. 1 RODO, nie ogranicza przetwarzania danych osobowych do czasu zakończenia postępowania o udzielenie zamówienia publicznego lub konkursu.</w:t>
      </w: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  <w:tab w:val="left" w:pos="709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prawo do wniesienia skargi do Prezesa Urzędu Ochrony Danych Osobowych, gdy uzna Pani/Pan, że prze</w:t>
      </w:r>
      <w:r w:rsidRPr="00D437D6">
        <w:rPr>
          <w:color w:val="000000"/>
          <w:sz w:val="18"/>
          <w:szCs w:val="18"/>
        </w:rPr>
        <w:softHyphen/>
        <w:t>twarzanie danych osobowych Pani/Pana dotyczących narusza przepisy RODO.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  <w:tab w:val="left" w:pos="709"/>
        </w:tabs>
        <w:autoSpaceDN w:val="0"/>
        <w:spacing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583AA7" w:rsidRPr="00D437D6" w:rsidRDefault="00583AA7" w:rsidP="0056690C">
      <w:pPr>
        <w:pStyle w:val="Akapitzlist"/>
        <w:widowControl w:val="0"/>
        <w:numPr>
          <w:ilvl w:val="0"/>
          <w:numId w:val="37"/>
        </w:numPr>
        <w:tabs>
          <w:tab w:val="left" w:pos="-142"/>
          <w:tab w:val="left" w:pos="0"/>
        </w:tabs>
        <w:suppressAutoHyphens w:val="0"/>
        <w:autoSpaceDN w:val="0"/>
        <w:jc w:val="both"/>
        <w:rPr>
          <w:color w:val="000000"/>
          <w:sz w:val="18"/>
          <w:szCs w:val="18"/>
        </w:rPr>
      </w:pPr>
      <w:r w:rsidRPr="00D437D6">
        <w:rPr>
          <w:color w:val="000000"/>
          <w:sz w:val="18"/>
          <w:szCs w:val="18"/>
        </w:rPr>
        <w:t>nie przysługuje Pani/Panu: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w związku z art. 17 ust. 3 lit. b, d lub e RODO prawo do usunięcia danych osobowych.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prawo do przenoszenia danych osobowych, o którym mowa w art. 20 RODO.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na podstawie art. 21 RODO prawo sprzeciwu, wobec przetwarzania danych osobowych, gdyż podstawą prawną przetwarzania Pani/Pana danych osobowych jest art. 6 ust. 1 lit. c RODO</w:t>
      </w: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583AA7" w:rsidRPr="00D437D6" w:rsidRDefault="00583AA7" w:rsidP="0056690C">
      <w:pPr>
        <w:widowControl w:val="0"/>
        <w:numPr>
          <w:ilvl w:val="0"/>
          <w:numId w:val="36"/>
        </w:numPr>
        <w:tabs>
          <w:tab w:val="left" w:pos="-142"/>
          <w:tab w:val="left" w:pos="0"/>
          <w:tab w:val="left" w:pos="567"/>
        </w:tabs>
        <w:autoSpaceDN w:val="0"/>
        <w:spacing w:line="240" w:lineRule="auto"/>
        <w:ind w:left="284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583AA7" w:rsidRPr="00D437D6" w:rsidRDefault="00583AA7" w:rsidP="0056690C">
      <w:pPr>
        <w:pStyle w:val="Tekstpodstawowy"/>
        <w:numPr>
          <w:ilvl w:val="0"/>
          <w:numId w:val="37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Profilowanie i przekazywanie do państw trzecich </w:t>
      </w:r>
    </w:p>
    <w:p w:rsidR="00583AA7" w:rsidRPr="00D437D6" w:rsidRDefault="00583AA7" w:rsidP="00583AA7">
      <w:pPr>
        <w:pStyle w:val="Tekstpodstawowy"/>
        <w:jc w:val="both"/>
        <w:rPr>
          <w:sz w:val="18"/>
          <w:szCs w:val="18"/>
        </w:rPr>
      </w:pPr>
      <w:r w:rsidRPr="00D437D6">
        <w:rPr>
          <w:sz w:val="18"/>
          <w:szCs w:val="18"/>
        </w:rPr>
        <w:t>Administrator nie planuje przekazywać Pani/Pana danych do krajów trzecich, czy też poddawać ich profilowaniu. Dane nie będą profilowane.</w:t>
      </w:r>
    </w:p>
    <w:p w:rsidR="00583AA7" w:rsidRPr="00D437D6" w:rsidRDefault="00583AA7" w:rsidP="0056690C">
      <w:pPr>
        <w:pStyle w:val="Tekstpodstawowy"/>
        <w:numPr>
          <w:ilvl w:val="0"/>
          <w:numId w:val="37"/>
        </w:numPr>
        <w:suppressAutoHyphens w:val="0"/>
        <w:spacing w:after="140" w:line="276" w:lineRule="auto"/>
        <w:jc w:val="both"/>
        <w:rPr>
          <w:b w:val="0"/>
          <w:bCs/>
          <w:sz w:val="18"/>
          <w:szCs w:val="18"/>
        </w:rPr>
      </w:pPr>
      <w:r w:rsidRPr="00D437D6">
        <w:rPr>
          <w:bCs/>
          <w:sz w:val="18"/>
          <w:szCs w:val="18"/>
        </w:rPr>
        <w:t xml:space="preserve">Dobrowolność podania danych osobowych </w:t>
      </w:r>
    </w:p>
    <w:p w:rsidR="00583AA7" w:rsidRPr="00D437D6" w:rsidRDefault="00583AA7" w:rsidP="00583AA7">
      <w:pPr>
        <w:widowControl w:val="0"/>
        <w:tabs>
          <w:tab w:val="left" w:pos="-142"/>
          <w:tab w:val="left" w:pos="0"/>
        </w:tabs>
        <w:autoSpaceDN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Obowiązek podania przez Panią/Pana danych osobowych bezpośrednio Pani/Pana dotyczących jest wymogiem ustawowym </w:t>
      </w:r>
      <w:r w:rsidRPr="00D437D6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określonym w przepisach ustawy Pzp, związanym z udziałem w postępowaniu o udzielenie zamówienia publicznego; konsekwencje niepodania określonych danych wynikają z ustawy Pzp.</w:t>
      </w:r>
    </w:p>
    <w:p w:rsidR="00583AA7" w:rsidRPr="00D437D6" w:rsidRDefault="00583AA7" w:rsidP="00583AA7"/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  <w:r w:rsidRPr="00D437D6">
        <w:rPr>
          <w:rFonts w:ascii="Arial" w:hAnsi="Arial" w:cs="Arial"/>
          <w:i/>
          <w:sz w:val="16"/>
        </w:rPr>
        <w:t>Uwaga:</w:t>
      </w:r>
    </w:p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  <w:r w:rsidRPr="00D437D6">
        <w:rPr>
          <w:rFonts w:ascii="Arial" w:hAnsi="Arial" w:cs="Arial"/>
          <w:i/>
          <w:sz w:val="16"/>
        </w:rPr>
        <w:t>W zamówieniach publicznych administratorem danych osobowych obowiązanym do spełnienia obowiązku informacyjnego z art. 13 RODO będzie w szczególności: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Zamawiający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szczególności: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wykonawcy będącego osobą fizyczną,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wykonawcy będącego osobą fizyczną, prowadzącą jednoosobową działalność gospodarczą,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pełnomocnika wykonawcy będącego osobą fizyczną (np. dane osobowe zamieszczone w pełnomocnictwie),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członka organu zarządzającego wykonawcy, będącego osobą fizyczną (np. dane osobowe zamieszczone w informacji z KRK),</w:t>
      </w:r>
    </w:p>
    <w:p w:rsidR="00583AA7" w:rsidRPr="00D437D6" w:rsidRDefault="00583AA7" w:rsidP="0056690C">
      <w:pPr>
        <w:numPr>
          <w:ilvl w:val="0"/>
          <w:numId w:val="39"/>
        </w:numPr>
        <w:spacing w:line="276" w:lineRule="auto"/>
        <w:ind w:left="786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osoby fizycznej skierowanej do przygotowania i przeprowadzenia postępowania o udzielenie zamówienia publicznego;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Wykonawca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szczególności: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 xml:space="preserve">osoby fizycznej skierowanej do realizacji zamówienia, 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podwykonawcy/podmiotu trzeciego będącego osobą fizyczną,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podwykonawcy/podmiotu trzeciego będącego osobą fizyczną, prowadzącą jednoosobową działalność gospodarczą,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pełnomocnika podwykonawcy/podmiotu trzeciego będącego osobą fizyczną (np. dane osobowe zamieszczone w pełnomocnictwie),</w:t>
      </w:r>
    </w:p>
    <w:p w:rsidR="00583AA7" w:rsidRPr="00D437D6" w:rsidRDefault="00583AA7" w:rsidP="0056690C">
      <w:pPr>
        <w:numPr>
          <w:ilvl w:val="0"/>
          <w:numId w:val="40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i/>
          <w:sz w:val="16"/>
        </w:rPr>
        <w:t>członka organu zarządzającego podwykonawcy/podmiotu trzeciego, będącego osobą fizyczną (np. dane osobowe zamieszczone w informacji z KRK);</w:t>
      </w:r>
    </w:p>
    <w:p w:rsidR="00583AA7" w:rsidRPr="00D437D6" w:rsidRDefault="00583AA7" w:rsidP="0056690C">
      <w:pPr>
        <w:numPr>
          <w:ilvl w:val="0"/>
          <w:numId w:val="38"/>
        </w:numPr>
        <w:spacing w:line="276" w:lineRule="auto"/>
        <w:contextualSpacing/>
        <w:jc w:val="both"/>
        <w:rPr>
          <w:rFonts w:ascii="Arial" w:eastAsia="Calibri" w:hAnsi="Arial" w:cs="Arial"/>
          <w:i/>
          <w:sz w:val="16"/>
        </w:rPr>
      </w:pPr>
      <w:r w:rsidRPr="00D437D6">
        <w:rPr>
          <w:rFonts w:ascii="Arial" w:eastAsia="Calibri" w:hAnsi="Arial" w:cs="Arial"/>
          <w:b/>
          <w:i/>
          <w:sz w:val="16"/>
          <w:u w:val="single"/>
        </w:rPr>
        <w:t>Podwykonawca/podmiot trzeci</w:t>
      </w:r>
      <w:r w:rsidRPr="00D437D6">
        <w:rPr>
          <w:rFonts w:ascii="Arial" w:eastAsia="Calibri" w:hAnsi="Arial" w:cs="Arial"/>
          <w:i/>
          <w:sz w:val="16"/>
        </w:rPr>
        <w:t xml:space="preserve"> - względem osób fizycznych, od których dane osobowe bezpośrednio pozyskał. Dotyczy to w szczególności osoby fizycznej skierowanej do realizacji zamówienia.</w:t>
      </w:r>
    </w:p>
    <w:p w:rsidR="00583AA7" w:rsidRPr="00D437D6" w:rsidRDefault="00583AA7" w:rsidP="00583AA7">
      <w:pPr>
        <w:ind w:left="360"/>
        <w:contextualSpacing/>
        <w:jc w:val="both"/>
        <w:rPr>
          <w:rFonts w:ascii="Arial" w:eastAsia="Calibri" w:hAnsi="Arial" w:cs="Arial"/>
          <w:i/>
          <w:sz w:val="16"/>
        </w:rPr>
      </w:pPr>
    </w:p>
    <w:p w:rsidR="00583AA7" w:rsidRPr="00D437D6" w:rsidRDefault="00583AA7" w:rsidP="00583AA7">
      <w:pPr>
        <w:jc w:val="both"/>
        <w:rPr>
          <w:rFonts w:ascii="Arial" w:eastAsia="Times New Roman" w:hAnsi="Arial" w:cs="Arial"/>
          <w:i/>
          <w:sz w:val="16"/>
          <w:szCs w:val="20"/>
          <w:lang w:eastAsia="pl-PL"/>
        </w:rPr>
      </w:pPr>
      <w:r w:rsidRPr="00D437D6">
        <w:rPr>
          <w:rFonts w:ascii="Arial" w:hAnsi="Arial" w:cs="Arial"/>
          <w:i/>
          <w:sz w:val="16"/>
        </w:rPr>
        <w:t xml:space="preserve"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pozyskał. </w:t>
      </w:r>
    </w:p>
    <w:p w:rsidR="00583AA7" w:rsidRPr="00D437D6" w:rsidRDefault="00583AA7" w:rsidP="00583AA7">
      <w:pPr>
        <w:jc w:val="both"/>
        <w:rPr>
          <w:rFonts w:ascii="Arial" w:hAnsi="Arial" w:cs="Arial"/>
          <w:i/>
          <w:sz w:val="16"/>
        </w:rPr>
      </w:pPr>
    </w:p>
    <w:p w:rsidR="00583AA7" w:rsidRPr="00D437D6" w:rsidRDefault="00583AA7" w:rsidP="00583AA7">
      <w:pPr>
        <w:spacing w:line="360" w:lineRule="auto"/>
        <w:rPr>
          <w:rFonts w:ascii="Arial" w:eastAsia="Calibri" w:hAnsi="Arial" w:cs="Arial"/>
          <w:sz w:val="18"/>
        </w:rPr>
      </w:pPr>
      <w:r w:rsidRPr="00D437D6">
        <w:rPr>
          <w:rFonts w:ascii="Arial" w:eastAsia="Calibri" w:hAnsi="Arial" w:cs="Arial"/>
          <w:sz w:val="18"/>
        </w:rPr>
        <w:t>-----------------------------</w:t>
      </w:r>
    </w:p>
    <w:p w:rsidR="00583AA7" w:rsidRPr="00D437D6" w:rsidRDefault="00583AA7" w:rsidP="00583AA7">
      <w:pPr>
        <w:jc w:val="both"/>
        <w:rPr>
          <w:rFonts w:ascii="Arial" w:eastAsia="Calibri" w:hAnsi="Arial" w:cs="Arial"/>
          <w:i/>
          <w:sz w:val="16"/>
          <w:szCs w:val="16"/>
        </w:rPr>
      </w:pPr>
      <w:r w:rsidRPr="00D437D6">
        <w:rPr>
          <w:rFonts w:ascii="Arial" w:eastAsia="Calibri" w:hAnsi="Arial" w:cs="Arial"/>
          <w:sz w:val="18"/>
        </w:rPr>
        <w:t>*</w:t>
      </w:r>
      <w:r w:rsidRPr="00D437D6">
        <w:rPr>
          <w:rFonts w:ascii="Arial" w:eastAsia="Calibri" w:hAnsi="Arial" w:cs="Arial"/>
          <w:b/>
          <w:i/>
          <w:sz w:val="16"/>
          <w:szCs w:val="16"/>
        </w:rPr>
        <w:t xml:space="preserve">Wyjaśnienie: </w:t>
      </w:r>
      <w:r w:rsidRPr="00D437D6">
        <w:rPr>
          <w:rFonts w:ascii="Arial" w:hAnsi="Arial" w:cs="Arial"/>
          <w:i/>
          <w:sz w:val="16"/>
          <w:szCs w:val="16"/>
        </w:rPr>
        <w:t xml:space="preserve">skorzystanie z prawa do sprostowania nie może skutkować zmianą </w:t>
      </w:r>
      <w:r w:rsidRPr="00D437D6">
        <w:rPr>
          <w:rFonts w:ascii="Arial" w:eastAsia="Calibri" w:hAnsi="Arial" w:cs="Arial"/>
          <w:i/>
          <w:sz w:val="16"/>
          <w:szCs w:val="16"/>
        </w:rPr>
        <w:t>wyniku postępowania o udzielenie zamówienia publicznego ani zmianą postanowień umowy w zakresie niezgodnym z Zapytaniem Ofertowym</w:t>
      </w:r>
    </w:p>
    <w:p w:rsidR="00583AA7" w:rsidRPr="00D437D6" w:rsidRDefault="00583AA7" w:rsidP="00583AA7">
      <w:pPr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37D6">
        <w:rPr>
          <w:rFonts w:ascii="Arial" w:eastAsia="Calibri" w:hAnsi="Arial" w:cs="Arial"/>
          <w:b/>
          <w:i/>
          <w:szCs w:val="16"/>
          <w:vertAlign w:val="superscript"/>
        </w:rPr>
        <w:t>**</w:t>
      </w:r>
      <w:r w:rsidRPr="00D437D6">
        <w:rPr>
          <w:rFonts w:ascii="Arial" w:eastAsia="Calibri" w:hAnsi="Arial" w:cs="Arial"/>
          <w:b/>
          <w:i/>
          <w:sz w:val="16"/>
          <w:szCs w:val="16"/>
        </w:rPr>
        <w:t>Wyjaśnienie:</w:t>
      </w:r>
      <w:r w:rsidRPr="00D437D6">
        <w:rPr>
          <w:rFonts w:ascii="Arial" w:eastAsia="Calibri" w:hAnsi="Arial" w:cs="Arial"/>
          <w:i/>
          <w:sz w:val="16"/>
          <w:szCs w:val="16"/>
        </w:rPr>
        <w:t xml:space="preserve"> prawo do ograniczenia przetwarzania nie ma zastosowania w odniesieniu do </w:t>
      </w:r>
      <w:r w:rsidRPr="00D437D6">
        <w:rPr>
          <w:rFonts w:ascii="Arial" w:hAnsi="Arial" w:cs="Arial"/>
          <w:i/>
          <w:sz w:val="16"/>
          <w:szCs w:val="16"/>
        </w:rPr>
        <w:t>przechowywania lub w celu ochrony praw innej osoby fizycznej lub prawnej, lub z uwagi na ważne względy interesu publicznego Unii Europejskiej lub państwa członkowskiego</w:t>
      </w:r>
    </w:p>
    <w:p w:rsidR="006068AB" w:rsidRPr="00D437D6" w:rsidRDefault="006068AB" w:rsidP="006068AB">
      <w:pPr>
        <w:spacing w:after="160" w:line="240" w:lineRule="auto"/>
        <w:ind w:left="14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37D6">
        <w:rPr>
          <w:rFonts w:ascii="Times New Roman" w:hAnsi="Times New Roman" w:cs="Times New Roman"/>
          <w:sz w:val="24"/>
          <w:szCs w:val="24"/>
        </w:rPr>
        <w:t>.</w:t>
      </w:r>
      <w:bookmarkStart w:id="28" w:name="_Toc473569762"/>
      <w:bookmarkStart w:id="29" w:name="_Toc477947282"/>
      <w:bookmarkEnd w:id="26"/>
      <w:bookmarkEnd w:id="27"/>
    </w:p>
    <w:p w:rsidR="006068AB" w:rsidRPr="00D437D6" w:rsidRDefault="006068AB" w:rsidP="006068AB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  <w:u w:val="thick"/>
        </w:rPr>
      </w:pP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Rozdział XX</w:t>
      </w:r>
      <w:bookmarkStart w:id="30" w:name="_Toc473569763"/>
      <w:bookmarkEnd w:id="28"/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t>V</w:t>
      </w:r>
      <w:r w:rsidRPr="00D437D6">
        <w:rPr>
          <w:rFonts w:ascii="Times New Roman" w:hAnsi="Times New Roman" w:cs="Times New Roman"/>
          <w:b/>
          <w:smallCaps/>
          <w:sz w:val="22"/>
          <w:szCs w:val="22"/>
          <w:u w:val="thick"/>
        </w:rPr>
        <w:br/>
      </w:r>
      <w:bookmarkEnd w:id="30"/>
      <w:r w:rsidRPr="00D437D6">
        <w:rPr>
          <w:rFonts w:ascii="Times New Roman" w:hAnsi="Times New Roman" w:cs="Times New Roman"/>
          <w:b/>
          <w:sz w:val="22"/>
          <w:szCs w:val="22"/>
          <w:u w:val="thick"/>
        </w:rPr>
        <w:t>Postanowienia końcowe</w:t>
      </w:r>
      <w:bookmarkEnd w:id="29"/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before="240" w:line="240" w:lineRule="auto"/>
        <w:ind w:right="12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W sprawach nieuregu</w:t>
      </w:r>
      <w:r w:rsidR="00583AA7"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>lowanych w specyfikacji</w:t>
      </w:r>
      <w:r w:rsidRPr="00D437D6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warunków zamówienia zastosowanie mają przepisy ustawy Prawo zamówień publicznych oraz Kodeks cywilny.</w:t>
      </w:r>
    </w:p>
    <w:p w:rsidR="006068AB" w:rsidRPr="00D437D6" w:rsidRDefault="006068AB" w:rsidP="006068AB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F643A7" w:rsidRPr="00D437D6" w:rsidRDefault="00F643A7" w:rsidP="00F643A7">
      <w:pPr>
        <w:widowControl w:val="0"/>
        <w:suppressAutoHyphens/>
        <w:autoSpaceDE w:val="0"/>
        <w:autoSpaceDN w:val="0"/>
        <w:adjustRightInd w:val="0"/>
        <w:spacing w:before="1" w:line="288" w:lineRule="auto"/>
        <w:ind w:right="12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/>
        </w:rPr>
      </w:pPr>
    </w:p>
    <w:p w:rsidR="00F643A7" w:rsidRPr="00D437D6" w:rsidRDefault="00F643A7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8B7B01" w:rsidRPr="00D437D6" w:rsidRDefault="008B7B01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</w:p>
    <w:p w:rsidR="008B7B01" w:rsidRPr="00D437D6" w:rsidRDefault="008B7B01" w:rsidP="00F643A7">
      <w:pPr>
        <w:widowControl w:val="0"/>
        <w:suppressAutoHyphens/>
        <w:autoSpaceDE w:val="0"/>
        <w:autoSpaceDN w:val="0"/>
        <w:adjustRightInd w:val="0"/>
        <w:spacing w:line="288" w:lineRule="auto"/>
        <w:ind w:right="12"/>
        <w:jc w:val="both"/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</w:pPr>
      <w:r w:rsidRPr="00D437D6">
        <w:rPr>
          <w:rFonts w:ascii="Times New Roman" w:eastAsia="Times New Roman" w:hAnsi="Times New Roman" w:cs="Times New Roman"/>
          <w:bCs/>
          <w:spacing w:val="-1"/>
          <w:sz w:val="22"/>
          <w:szCs w:val="22"/>
          <w:u w:val="single"/>
          <w:lang w:eastAsia="ar-SA"/>
        </w:rPr>
        <w:t>Załączniki</w:t>
      </w:r>
    </w:p>
    <w:p w:rsidR="00535189" w:rsidRPr="00D437D6" w:rsidRDefault="005C7024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1.   Formularz ofertowy.</w:t>
      </w:r>
    </w:p>
    <w:p w:rsidR="008B7B01" w:rsidRPr="00D437D6" w:rsidRDefault="00C002C6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2</w:t>
      </w:r>
      <w:r w:rsidR="008B7B01" w:rsidRPr="00D437D6">
        <w:rPr>
          <w:rFonts w:ascii="Times New Roman" w:hAnsi="Times New Roman" w:cs="Times New Roman"/>
          <w:sz w:val="22"/>
          <w:szCs w:val="22"/>
        </w:rPr>
        <w:t xml:space="preserve">.   Oświadczenie </w:t>
      </w:r>
      <w:r w:rsidR="00DA4678" w:rsidRPr="00D437D6">
        <w:rPr>
          <w:rFonts w:ascii="Times New Roman" w:hAnsi="Times New Roman" w:cs="Times New Roman"/>
          <w:sz w:val="22"/>
          <w:szCs w:val="22"/>
        </w:rPr>
        <w:t>Wykonawcy o spełnianiu warunków i braku podstaw do wykluczenia</w:t>
      </w:r>
      <w:r w:rsidR="005C7024" w:rsidRPr="00D437D6">
        <w:rPr>
          <w:rFonts w:ascii="Times New Roman" w:hAnsi="Times New Roman" w:cs="Times New Roman"/>
          <w:sz w:val="22"/>
          <w:szCs w:val="22"/>
        </w:rPr>
        <w:t>.</w:t>
      </w:r>
    </w:p>
    <w:p w:rsidR="008B7B01" w:rsidRPr="00D437D6" w:rsidRDefault="00C002C6" w:rsidP="00DA4678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sz w:val="22"/>
          <w:szCs w:val="22"/>
        </w:rPr>
        <w:t>3</w:t>
      </w:r>
      <w:r w:rsidR="008B7B01" w:rsidRPr="00D437D6">
        <w:rPr>
          <w:rFonts w:ascii="Times New Roman" w:hAnsi="Times New Roman" w:cs="Times New Roman"/>
          <w:sz w:val="22"/>
          <w:szCs w:val="22"/>
        </w:rPr>
        <w:t>.   Oświadczenie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 podmiotów </w:t>
      </w:r>
      <w:r w:rsidR="008B7B01" w:rsidRPr="00D437D6">
        <w:rPr>
          <w:rFonts w:ascii="Times New Roman" w:hAnsi="Times New Roman" w:cs="Times New Roman"/>
          <w:sz w:val="22"/>
          <w:szCs w:val="22"/>
        </w:rPr>
        <w:t xml:space="preserve">o 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spełnianiu warunków i </w:t>
      </w:r>
      <w:r w:rsidR="008B7B01" w:rsidRPr="00D437D6">
        <w:rPr>
          <w:rFonts w:ascii="Times New Roman" w:hAnsi="Times New Roman" w:cs="Times New Roman"/>
          <w:sz w:val="22"/>
          <w:szCs w:val="22"/>
        </w:rPr>
        <w:t>braku pod</w:t>
      </w:r>
      <w:r w:rsidR="00DA4678" w:rsidRPr="00D437D6">
        <w:rPr>
          <w:rFonts w:ascii="Times New Roman" w:hAnsi="Times New Roman" w:cs="Times New Roman"/>
          <w:sz w:val="22"/>
          <w:szCs w:val="22"/>
        </w:rPr>
        <w:t>staw wykluczenia</w:t>
      </w:r>
      <w:r w:rsidR="005C7024" w:rsidRPr="00D437D6">
        <w:rPr>
          <w:rFonts w:ascii="Times New Roman" w:hAnsi="Times New Roman" w:cs="Times New Roman"/>
          <w:sz w:val="22"/>
          <w:szCs w:val="22"/>
        </w:rPr>
        <w:t>.</w:t>
      </w:r>
    </w:p>
    <w:p w:rsidR="008B7B01" w:rsidRPr="00D437D6" w:rsidRDefault="00C002C6" w:rsidP="00DA467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8B7B01" w:rsidRPr="00D437D6">
        <w:rPr>
          <w:rFonts w:ascii="Times New Roman" w:hAnsi="Times New Roman" w:cs="Times New Roman"/>
          <w:color w:val="000000"/>
          <w:sz w:val="22"/>
          <w:szCs w:val="22"/>
        </w:rPr>
        <w:t>.   Oświadczenia o przy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>należności do grupy kapitałowej.</w:t>
      </w:r>
    </w:p>
    <w:p w:rsidR="005C7024" w:rsidRPr="00D437D6" w:rsidRDefault="00C002C6" w:rsidP="00DA467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>.   Oświadczenie</w:t>
      </w:r>
      <w:r w:rsidR="00A80DC8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o wypełnieniu obowiązków informacyjnych </w:t>
      </w:r>
      <w:r w:rsidR="005C7024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RODO.</w:t>
      </w:r>
    </w:p>
    <w:p w:rsidR="0036521E" w:rsidRPr="00D437D6" w:rsidRDefault="00C002C6" w:rsidP="00DA4678">
      <w:pPr>
        <w:tabs>
          <w:tab w:val="left" w:pos="426"/>
        </w:tabs>
        <w:suppressAutoHyphens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37D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8B7B01"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Pr="00D437D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B7B01" w:rsidRPr="00D437D6">
        <w:rPr>
          <w:rFonts w:ascii="Times New Roman" w:hAnsi="Times New Roman" w:cs="Times New Roman"/>
          <w:sz w:val="22"/>
          <w:szCs w:val="22"/>
        </w:rPr>
        <w:t>Zobowiązanie do oddania do</w:t>
      </w:r>
      <w:r w:rsidR="00DA4678" w:rsidRPr="00D437D6">
        <w:rPr>
          <w:rFonts w:ascii="Times New Roman" w:hAnsi="Times New Roman" w:cs="Times New Roman"/>
          <w:sz w:val="22"/>
          <w:szCs w:val="22"/>
        </w:rPr>
        <w:t xml:space="preserve"> dyspozycji niezbędnych zasobów.</w:t>
      </w:r>
    </w:p>
    <w:p w:rsidR="00C002C6" w:rsidRPr="00C002C6" w:rsidRDefault="00C002C6" w:rsidP="00C002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7D6">
        <w:rPr>
          <w:rFonts w:ascii="Times New Roman" w:hAnsi="Times New Roman" w:cs="Times New Roman"/>
          <w:sz w:val="24"/>
          <w:szCs w:val="24"/>
        </w:rPr>
        <w:t>7.  Instrukcja użytkownika mini portal i ePuap.</w:t>
      </w:r>
    </w:p>
    <w:p w:rsidR="00C002C6" w:rsidRPr="00E679D2" w:rsidRDefault="00C002C6" w:rsidP="00DA4678">
      <w:pPr>
        <w:tabs>
          <w:tab w:val="left" w:pos="426"/>
        </w:tabs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542CA2" w:rsidRPr="00E679D2" w:rsidRDefault="00542CA2" w:rsidP="00542CA2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ind w:right="12"/>
        <w:contextualSpacing/>
        <w:rPr>
          <w:rFonts w:ascii="Times New Roman" w:eastAsia="Times New Roman" w:hAnsi="Times New Roman" w:cs="Times New Roman"/>
          <w:b/>
          <w:spacing w:val="1"/>
          <w:sz w:val="22"/>
          <w:szCs w:val="22"/>
          <w:lang w:eastAsia="ar-SA"/>
        </w:rPr>
      </w:pPr>
    </w:p>
    <w:p w:rsidR="00542CA2" w:rsidRPr="00E679D2" w:rsidRDefault="00542CA2" w:rsidP="00F524C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sectPr w:rsidR="00542CA2" w:rsidRPr="00E679D2" w:rsidSect="001757F8">
      <w:headerReference w:type="default" r:id="rId21"/>
      <w:footnotePr>
        <w:pos w:val="beneathText"/>
      </w:footnotePr>
      <w:pgSz w:w="11905" w:h="16837"/>
      <w:pgMar w:top="993" w:right="1417" w:bottom="1417" w:left="1417" w:header="340" w:footer="7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96D" w:rsidRDefault="00B7796D">
      <w:pPr>
        <w:spacing w:line="240" w:lineRule="auto"/>
      </w:pPr>
      <w:r>
        <w:separator/>
      </w:r>
    </w:p>
  </w:endnote>
  <w:endnote w:type="continuationSeparator" w:id="0">
    <w:p w:rsidR="00B7796D" w:rsidRDefault="00B7796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ndny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96D" w:rsidRDefault="00B7796D">
      <w:pPr>
        <w:spacing w:line="240" w:lineRule="auto"/>
      </w:pPr>
      <w:r>
        <w:separator/>
      </w:r>
    </w:p>
  </w:footnote>
  <w:footnote w:type="continuationSeparator" w:id="0">
    <w:p w:rsidR="00B7796D" w:rsidRDefault="00B7796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652" w:rsidRDefault="00E61652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eastAsia="Times New Roman" w:cs="Times New Roman"/>
        <w:b/>
        <w:sz w:val="22"/>
        <w:szCs w:val="22"/>
      </w:rPr>
    </w:pPr>
  </w:p>
  <w:p w:rsidR="00E61652" w:rsidRPr="00E679D2" w:rsidRDefault="00E61652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ascii="Times New Roman" w:eastAsia="Times New Roman" w:hAnsi="Times New Roman" w:cs="Times New Roman"/>
        <w:b/>
        <w:sz w:val="22"/>
        <w:szCs w:val="22"/>
      </w:rPr>
    </w:pPr>
    <w:r w:rsidRPr="00E679D2">
      <w:rPr>
        <w:rFonts w:ascii="Times New Roman" w:eastAsia="Times New Roman" w:hAnsi="Times New Roman" w:cs="Times New Roman"/>
        <w:b/>
        <w:sz w:val="22"/>
        <w:szCs w:val="22"/>
      </w:rPr>
      <w:t>SPECYFIKACJA WARUNKÓW ZAMÓWIENIA</w:t>
    </w:r>
  </w:p>
  <w:p w:rsidR="00E61652" w:rsidRPr="00E679D2" w:rsidRDefault="00E61652" w:rsidP="00E679D2">
    <w:pPr>
      <w:spacing w:line="240" w:lineRule="auto"/>
      <w:ind w:left="567" w:hanging="567"/>
      <w:jc w:val="center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bCs/>
        <w:sz w:val="16"/>
        <w:szCs w:val="16"/>
      </w:rPr>
      <w:t>U</w:t>
    </w:r>
    <w:r w:rsidRPr="00E679D2">
      <w:rPr>
        <w:rFonts w:ascii="Times New Roman" w:hAnsi="Times New Roman" w:cs="Times New Roman"/>
        <w:b/>
        <w:bCs/>
        <w:sz w:val="16"/>
        <w:szCs w:val="16"/>
      </w:rPr>
      <w:t xml:space="preserve">dzielenie </w:t>
    </w:r>
    <w:r w:rsidRPr="00E679D2">
      <w:rPr>
        <w:rFonts w:ascii="Times New Roman" w:hAnsi="Times New Roman" w:cs="Times New Roman"/>
        <w:b/>
        <w:sz w:val="16"/>
        <w:szCs w:val="16"/>
      </w:rPr>
      <w:t>kredytu długot</w:t>
    </w:r>
    <w:r>
      <w:rPr>
        <w:rFonts w:ascii="Times New Roman" w:hAnsi="Times New Roman" w:cs="Times New Roman"/>
        <w:b/>
        <w:sz w:val="16"/>
        <w:szCs w:val="16"/>
      </w:rPr>
      <w:t>erminowego w wysokości 808.150,76</w:t>
    </w:r>
    <w:r w:rsidRPr="00E679D2">
      <w:rPr>
        <w:rFonts w:ascii="Times New Roman" w:hAnsi="Times New Roman" w:cs="Times New Roman"/>
        <w:b/>
        <w:sz w:val="16"/>
        <w:szCs w:val="16"/>
      </w:rPr>
      <w:t xml:space="preserve"> PLN </w:t>
    </w:r>
  </w:p>
  <w:p w:rsidR="00E61652" w:rsidRPr="001757F8" w:rsidRDefault="00E61652" w:rsidP="001757F8">
    <w:pPr>
      <w:shd w:val="clear" w:color="auto" w:fill="FFFFFF"/>
      <w:tabs>
        <w:tab w:val="left" w:pos="2055"/>
      </w:tabs>
      <w:suppressAutoHyphens/>
      <w:spacing w:after="120" w:line="288" w:lineRule="auto"/>
      <w:contextualSpacing/>
      <w:jc w:val="center"/>
      <w:rPr>
        <w:rFonts w:eastAsia="Times New Roman" w:cs="Times New Roman"/>
        <w:b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163E"/>
    <w:multiLevelType w:val="hybridMultilevel"/>
    <w:tmpl w:val="FB7C66A6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C209D5"/>
    <w:multiLevelType w:val="multilevel"/>
    <w:tmpl w:val="E408B6E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B82EC9"/>
    <w:multiLevelType w:val="multilevel"/>
    <w:tmpl w:val="FFB443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3556341"/>
    <w:multiLevelType w:val="multilevel"/>
    <w:tmpl w:val="15CEFC4A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0C3DCD"/>
    <w:multiLevelType w:val="multilevel"/>
    <w:tmpl w:val="4292489A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412274A"/>
    <w:multiLevelType w:val="hybridMultilevel"/>
    <w:tmpl w:val="E2C2EE36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52E34D9"/>
    <w:multiLevelType w:val="multilevel"/>
    <w:tmpl w:val="364EC768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CA23B4A"/>
    <w:multiLevelType w:val="hybridMultilevel"/>
    <w:tmpl w:val="609488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A45FA"/>
    <w:multiLevelType w:val="multilevel"/>
    <w:tmpl w:val="B36813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1684703"/>
    <w:multiLevelType w:val="hybridMultilevel"/>
    <w:tmpl w:val="21C00A5A"/>
    <w:lvl w:ilvl="0" w:tplc="FFFFFFFF">
      <w:start w:val="1"/>
      <w:numFmt w:val="bullet"/>
      <w:pStyle w:val="Osignicie"/>
      <w:lvlText w:val=""/>
      <w:legacy w:legacy="1" w:legacySpace="0" w:legacyIndent="240"/>
      <w:lvlJc w:val="left"/>
      <w:pPr>
        <w:ind w:left="370" w:hanging="240"/>
      </w:pPr>
      <w:rPr>
        <w:rFonts w:ascii="Wingdings" w:hAnsi="Wingdings"/>
        <w:sz w:val="12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8E67FA"/>
    <w:multiLevelType w:val="multilevel"/>
    <w:tmpl w:val="7E8A06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30827C7"/>
    <w:multiLevelType w:val="multilevel"/>
    <w:tmpl w:val="7076E40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4634D5"/>
    <w:multiLevelType w:val="hybridMultilevel"/>
    <w:tmpl w:val="97C01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CF3703"/>
    <w:multiLevelType w:val="multilevel"/>
    <w:tmpl w:val="60F29F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282540F1"/>
    <w:multiLevelType w:val="multilevel"/>
    <w:tmpl w:val="4F26BB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>
    <w:nsid w:val="38096222"/>
    <w:multiLevelType w:val="multilevel"/>
    <w:tmpl w:val="D7521AE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E40D6A"/>
    <w:multiLevelType w:val="hybridMultilevel"/>
    <w:tmpl w:val="AA3683FE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E812134"/>
    <w:multiLevelType w:val="multilevel"/>
    <w:tmpl w:val="A13A991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CG Omega" w:hAnsi="CG Omega" w:cs="Times New Roman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2981319"/>
    <w:multiLevelType w:val="hybridMultilevel"/>
    <w:tmpl w:val="2EF82AA2"/>
    <w:lvl w:ilvl="0" w:tplc="D0700CA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8774655"/>
    <w:multiLevelType w:val="hybridMultilevel"/>
    <w:tmpl w:val="AF84D03E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5D502568">
      <w:start w:val="1"/>
      <w:numFmt w:val="lowerLetter"/>
      <w:lvlText w:val="%2)"/>
      <w:lvlJc w:val="left"/>
      <w:pPr>
        <w:ind w:left="2716" w:hanging="360"/>
      </w:pPr>
      <w:rPr>
        <w:b w:val="0"/>
      </w:rPr>
    </w:lvl>
    <w:lvl w:ilvl="2" w:tplc="7D5EE180">
      <w:start w:val="1"/>
      <w:numFmt w:val="decimal"/>
      <w:lvlText w:val="%3)"/>
      <w:lvlJc w:val="left"/>
      <w:pPr>
        <w:ind w:left="3616" w:hanging="360"/>
      </w:pPr>
      <w:rPr>
        <w:rFonts w:hint="default"/>
      </w:rPr>
    </w:lvl>
    <w:lvl w:ilvl="3" w:tplc="3BC0B716">
      <w:numFmt w:val="decimal"/>
      <w:lvlText w:val="%4."/>
      <w:lvlJc w:val="left"/>
      <w:pPr>
        <w:ind w:left="415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2">
    <w:nsid w:val="4D5467D8"/>
    <w:multiLevelType w:val="multilevel"/>
    <w:tmpl w:val="BC349A8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4E943DA9"/>
    <w:multiLevelType w:val="multilevel"/>
    <w:tmpl w:val="5E30BA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ED91D7A"/>
    <w:multiLevelType w:val="multilevel"/>
    <w:tmpl w:val="176844C6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29E2DF6"/>
    <w:multiLevelType w:val="hybridMultilevel"/>
    <w:tmpl w:val="8BFA724A"/>
    <w:lvl w:ilvl="0" w:tplc="71AEA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2FF57B5"/>
    <w:multiLevelType w:val="hybridMultilevel"/>
    <w:tmpl w:val="0F28D264"/>
    <w:lvl w:ilvl="0" w:tplc="CAAE1CD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255C8950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82F3D4D"/>
    <w:multiLevelType w:val="multilevel"/>
    <w:tmpl w:val="87CC2184"/>
    <w:lvl w:ilvl="0">
      <w:start w:val="14"/>
      <w:numFmt w:val="decimal"/>
      <w:lvlText w:val="%1"/>
      <w:lvlJc w:val="left"/>
      <w:pPr>
        <w:ind w:left="420" w:hanging="420"/>
      </w:pPr>
      <w:rPr>
        <w:rFonts w:cs="Tahoma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CG Omega" w:hAnsi="CG Omega" w:cs="Tahom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</w:rPr>
    </w:lvl>
  </w:abstractNum>
  <w:abstractNum w:abstractNumId="28">
    <w:nsid w:val="5AAC4883"/>
    <w:multiLevelType w:val="singleLevel"/>
    <w:tmpl w:val="83106C26"/>
    <w:lvl w:ilvl="0">
      <w:start w:val="1"/>
      <w:numFmt w:val="lowerLetter"/>
      <w:lvlText w:val="%1)"/>
      <w:legacy w:legacy="1" w:legacySpace="0" w:legacyIndent="300"/>
      <w:lvlJc w:val="left"/>
      <w:rPr>
        <w:rFonts w:ascii="Calibri" w:hAnsi="Calibri" w:cs="Times New Roman" w:hint="default"/>
      </w:rPr>
    </w:lvl>
  </w:abstractNum>
  <w:abstractNum w:abstractNumId="29">
    <w:nsid w:val="5D332967"/>
    <w:multiLevelType w:val="multilevel"/>
    <w:tmpl w:val="9BCEAD0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DF722F6"/>
    <w:multiLevelType w:val="multilevel"/>
    <w:tmpl w:val="FBE078F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3D1B25"/>
    <w:multiLevelType w:val="hybridMultilevel"/>
    <w:tmpl w:val="40380AA2"/>
    <w:lvl w:ilvl="0" w:tplc="9F8C2D92">
      <w:start w:val="1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191BF9"/>
    <w:multiLevelType w:val="multilevel"/>
    <w:tmpl w:val="3AB0EAD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3">
    <w:nsid w:val="61234EB5"/>
    <w:multiLevelType w:val="hybridMultilevel"/>
    <w:tmpl w:val="549A2CE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64794C0A"/>
    <w:multiLevelType w:val="hybridMultilevel"/>
    <w:tmpl w:val="A186027E"/>
    <w:lvl w:ilvl="0" w:tplc="0860A9CA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255C8950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6E125CA"/>
    <w:multiLevelType w:val="multilevel"/>
    <w:tmpl w:val="0510B75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>
    <w:nsid w:val="67D944B8"/>
    <w:multiLevelType w:val="hybridMultilevel"/>
    <w:tmpl w:val="E2C2DB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A366EE8"/>
    <w:multiLevelType w:val="hybridMultilevel"/>
    <w:tmpl w:val="2DB85F5A"/>
    <w:lvl w:ilvl="0" w:tplc="0415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CB655D3"/>
    <w:multiLevelType w:val="hybridMultilevel"/>
    <w:tmpl w:val="9E76A80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D435FB7"/>
    <w:multiLevelType w:val="multilevel"/>
    <w:tmpl w:val="81A8A61E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  <w:lang w:val="pl-P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40">
    <w:nsid w:val="6EB56D59"/>
    <w:multiLevelType w:val="hybridMultilevel"/>
    <w:tmpl w:val="A4222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68C8910">
      <w:start w:val="1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5344B81C">
      <w:start w:val="1"/>
      <w:numFmt w:val="decimal"/>
      <w:lvlText w:val="%4)"/>
      <w:lvlJc w:val="left"/>
      <w:pPr>
        <w:ind w:left="2895" w:hanging="375"/>
      </w:pPr>
      <w:rPr>
        <w:rFonts w:hint="default"/>
      </w:rPr>
    </w:lvl>
    <w:lvl w:ilvl="4" w:tplc="B68A803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C60010"/>
    <w:multiLevelType w:val="multilevel"/>
    <w:tmpl w:val="171288C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8C8595D"/>
    <w:multiLevelType w:val="multilevel"/>
    <w:tmpl w:val="FAC8984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7CCD08DD"/>
    <w:multiLevelType w:val="hybridMultilevel"/>
    <w:tmpl w:val="FA7CF02E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EE57B1B"/>
    <w:multiLevelType w:val="hybridMultilevel"/>
    <w:tmpl w:val="53008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A0DF7C">
      <w:start w:val="1"/>
      <w:numFmt w:val="lowerLetter"/>
      <w:lvlText w:val="%2)"/>
      <w:lvlJc w:val="left"/>
      <w:pPr>
        <w:ind w:left="1440" w:hanging="360"/>
      </w:pPr>
      <w:rPr>
        <w:rFonts w:cs="Arial" w:hint="default"/>
        <w:color w:val="000000"/>
      </w:r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0"/>
  </w:num>
  <w:num w:numId="3">
    <w:abstractNumId w:val="15"/>
  </w:num>
  <w:num w:numId="4">
    <w:abstractNumId w:val="20"/>
  </w:num>
  <w:num w:numId="5">
    <w:abstractNumId w:val="26"/>
  </w:num>
  <w:num w:numId="6">
    <w:abstractNumId w:val="21"/>
  </w:num>
  <w:num w:numId="7">
    <w:abstractNumId w:val="34"/>
  </w:num>
  <w:num w:numId="8">
    <w:abstractNumId w:val="5"/>
  </w:num>
  <w:num w:numId="9">
    <w:abstractNumId w:val="10"/>
  </w:num>
  <w:num w:numId="10">
    <w:abstractNumId w:val="11"/>
  </w:num>
  <w:num w:numId="11">
    <w:abstractNumId w:val="23"/>
  </w:num>
  <w:num w:numId="12">
    <w:abstractNumId w:val="12"/>
  </w:num>
  <w:num w:numId="13">
    <w:abstractNumId w:val="42"/>
  </w:num>
  <w:num w:numId="14">
    <w:abstractNumId w:val="2"/>
  </w:num>
  <w:num w:numId="15">
    <w:abstractNumId w:val="30"/>
  </w:num>
  <w:num w:numId="16">
    <w:abstractNumId w:val="18"/>
  </w:num>
  <w:num w:numId="17">
    <w:abstractNumId w:val="16"/>
  </w:num>
  <w:num w:numId="18">
    <w:abstractNumId w:val="9"/>
  </w:num>
  <w:num w:numId="19">
    <w:abstractNumId w:val="17"/>
  </w:num>
  <w:num w:numId="20">
    <w:abstractNumId w:val="1"/>
  </w:num>
  <w:num w:numId="21">
    <w:abstractNumId w:val="29"/>
  </w:num>
  <w:num w:numId="22">
    <w:abstractNumId w:val="43"/>
  </w:num>
  <w:num w:numId="23">
    <w:abstractNumId w:val="4"/>
  </w:num>
  <w:num w:numId="24">
    <w:abstractNumId w:val="0"/>
  </w:num>
  <w:num w:numId="25">
    <w:abstractNumId w:val="32"/>
  </w:num>
  <w:num w:numId="26">
    <w:abstractNumId w:val="27"/>
  </w:num>
  <w:num w:numId="27">
    <w:abstractNumId w:val="3"/>
  </w:num>
  <w:num w:numId="28">
    <w:abstractNumId w:val="22"/>
  </w:num>
  <w:num w:numId="29">
    <w:abstractNumId w:val="24"/>
  </w:num>
  <w:num w:numId="30">
    <w:abstractNumId w:val="19"/>
  </w:num>
  <w:num w:numId="31">
    <w:abstractNumId w:val="6"/>
  </w:num>
  <w:num w:numId="32">
    <w:abstractNumId w:val="35"/>
  </w:num>
  <w:num w:numId="33">
    <w:abstractNumId w:val="41"/>
  </w:num>
  <w:num w:numId="34">
    <w:abstractNumId w:val="37"/>
  </w:num>
  <w:num w:numId="35">
    <w:abstractNumId w:val="14"/>
  </w:num>
  <w:num w:numId="36">
    <w:abstractNumId w:val="39"/>
  </w:num>
  <w:num w:numId="37">
    <w:abstractNumId w:val="25"/>
  </w:num>
  <w:num w:numId="38">
    <w:abstractNumId w:val="36"/>
  </w:num>
  <w:num w:numId="39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</w:num>
  <w:num w:numId="41">
    <w:abstractNumId w:val="44"/>
  </w:num>
  <w:num w:numId="42">
    <w:abstractNumId w:val="31"/>
  </w:num>
  <w:num w:numId="43">
    <w:abstractNumId w:val="28"/>
  </w:num>
  <w:num w:numId="44">
    <w:abstractNumId w:val="8"/>
  </w:num>
  <w:num w:numId="45">
    <w:abstractNumId w:val="13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BB3805"/>
    <w:rsid w:val="00000B71"/>
    <w:rsid w:val="00003168"/>
    <w:rsid w:val="0000317A"/>
    <w:rsid w:val="00010FF8"/>
    <w:rsid w:val="00014335"/>
    <w:rsid w:val="00014E15"/>
    <w:rsid w:val="00015B22"/>
    <w:rsid w:val="0001655D"/>
    <w:rsid w:val="00016A7E"/>
    <w:rsid w:val="00020445"/>
    <w:rsid w:val="00021A85"/>
    <w:rsid w:val="0002493D"/>
    <w:rsid w:val="000262E8"/>
    <w:rsid w:val="00027C8F"/>
    <w:rsid w:val="000361C4"/>
    <w:rsid w:val="000524E6"/>
    <w:rsid w:val="000540AA"/>
    <w:rsid w:val="00054E69"/>
    <w:rsid w:val="000614E2"/>
    <w:rsid w:val="00065219"/>
    <w:rsid w:val="0007059B"/>
    <w:rsid w:val="00072C04"/>
    <w:rsid w:val="000735EF"/>
    <w:rsid w:val="00073F2C"/>
    <w:rsid w:val="000775F7"/>
    <w:rsid w:val="00087013"/>
    <w:rsid w:val="0009041D"/>
    <w:rsid w:val="000956E4"/>
    <w:rsid w:val="0009640C"/>
    <w:rsid w:val="00096CF9"/>
    <w:rsid w:val="000978C5"/>
    <w:rsid w:val="000A60BA"/>
    <w:rsid w:val="000A77D0"/>
    <w:rsid w:val="000A7BB7"/>
    <w:rsid w:val="000B0B35"/>
    <w:rsid w:val="000C7548"/>
    <w:rsid w:val="000D039F"/>
    <w:rsid w:val="000D1F30"/>
    <w:rsid w:val="000D3B96"/>
    <w:rsid w:val="000D5AC5"/>
    <w:rsid w:val="000E0926"/>
    <w:rsid w:val="000E1AB1"/>
    <w:rsid w:val="000E407F"/>
    <w:rsid w:val="000F08FF"/>
    <w:rsid w:val="000F2B9D"/>
    <w:rsid w:val="000F2C37"/>
    <w:rsid w:val="000F46E3"/>
    <w:rsid w:val="000F74D8"/>
    <w:rsid w:val="00105AB5"/>
    <w:rsid w:val="00105E93"/>
    <w:rsid w:val="001234D7"/>
    <w:rsid w:val="00134BB7"/>
    <w:rsid w:val="001354FE"/>
    <w:rsid w:val="00144097"/>
    <w:rsid w:val="00154E41"/>
    <w:rsid w:val="00156252"/>
    <w:rsid w:val="0017203C"/>
    <w:rsid w:val="001757F8"/>
    <w:rsid w:val="00183BD3"/>
    <w:rsid w:val="001859F3"/>
    <w:rsid w:val="00194091"/>
    <w:rsid w:val="0019482B"/>
    <w:rsid w:val="0019630C"/>
    <w:rsid w:val="001973A5"/>
    <w:rsid w:val="001A3A70"/>
    <w:rsid w:val="001A465B"/>
    <w:rsid w:val="001A5209"/>
    <w:rsid w:val="001A6E1B"/>
    <w:rsid w:val="001A72BD"/>
    <w:rsid w:val="001C131F"/>
    <w:rsid w:val="001C4DB4"/>
    <w:rsid w:val="001C592A"/>
    <w:rsid w:val="001D5374"/>
    <w:rsid w:val="001D6E8D"/>
    <w:rsid w:val="001D705C"/>
    <w:rsid w:val="001E19FB"/>
    <w:rsid w:val="001E4E5D"/>
    <w:rsid w:val="001F051D"/>
    <w:rsid w:val="00210870"/>
    <w:rsid w:val="00211650"/>
    <w:rsid w:val="00213A81"/>
    <w:rsid w:val="00214EB0"/>
    <w:rsid w:val="002153BE"/>
    <w:rsid w:val="00217494"/>
    <w:rsid w:val="00217F55"/>
    <w:rsid w:val="002370B2"/>
    <w:rsid w:val="00242401"/>
    <w:rsid w:val="00254AF1"/>
    <w:rsid w:val="00262CAD"/>
    <w:rsid w:val="00265D38"/>
    <w:rsid w:val="00272112"/>
    <w:rsid w:val="002778EA"/>
    <w:rsid w:val="0028242B"/>
    <w:rsid w:val="002851A1"/>
    <w:rsid w:val="00291F09"/>
    <w:rsid w:val="002928E4"/>
    <w:rsid w:val="002A1128"/>
    <w:rsid w:val="002A359D"/>
    <w:rsid w:val="002B1ACB"/>
    <w:rsid w:val="002B381E"/>
    <w:rsid w:val="002B3864"/>
    <w:rsid w:val="002B4787"/>
    <w:rsid w:val="002B5300"/>
    <w:rsid w:val="002C14B9"/>
    <w:rsid w:val="002C196A"/>
    <w:rsid w:val="002C4640"/>
    <w:rsid w:val="002C6B1C"/>
    <w:rsid w:val="002D13AE"/>
    <w:rsid w:val="002D32F1"/>
    <w:rsid w:val="002D3BFE"/>
    <w:rsid w:val="002E2EE6"/>
    <w:rsid w:val="002E5630"/>
    <w:rsid w:val="002E6E84"/>
    <w:rsid w:val="002F16B1"/>
    <w:rsid w:val="002F3E46"/>
    <w:rsid w:val="0030487F"/>
    <w:rsid w:val="003061F1"/>
    <w:rsid w:val="00320429"/>
    <w:rsid w:val="0032489D"/>
    <w:rsid w:val="00351494"/>
    <w:rsid w:val="00352986"/>
    <w:rsid w:val="00360E72"/>
    <w:rsid w:val="0036521E"/>
    <w:rsid w:val="00367916"/>
    <w:rsid w:val="00367CFF"/>
    <w:rsid w:val="00380290"/>
    <w:rsid w:val="0039336D"/>
    <w:rsid w:val="003A2B89"/>
    <w:rsid w:val="003A3D8C"/>
    <w:rsid w:val="003A77D3"/>
    <w:rsid w:val="003B5D35"/>
    <w:rsid w:val="003C1218"/>
    <w:rsid w:val="003C37BF"/>
    <w:rsid w:val="003E1292"/>
    <w:rsid w:val="003E37B5"/>
    <w:rsid w:val="003F196D"/>
    <w:rsid w:val="003F566F"/>
    <w:rsid w:val="0040115C"/>
    <w:rsid w:val="0040243A"/>
    <w:rsid w:val="00402F55"/>
    <w:rsid w:val="004054E9"/>
    <w:rsid w:val="00407A3C"/>
    <w:rsid w:val="00413A24"/>
    <w:rsid w:val="00413D8F"/>
    <w:rsid w:val="004230ED"/>
    <w:rsid w:val="0042385A"/>
    <w:rsid w:val="00423FB1"/>
    <w:rsid w:val="004257D5"/>
    <w:rsid w:val="00431045"/>
    <w:rsid w:val="00443D81"/>
    <w:rsid w:val="00444395"/>
    <w:rsid w:val="004608D3"/>
    <w:rsid w:val="00462B83"/>
    <w:rsid w:val="004630B2"/>
    <w:rsid w:val="00466692"/>
    <w:rsid w:val="00474732"/>
    <w:rsid w:val="00475578"/>
    <w:rsid w:val="004758DE"/>
    <w:rsid w:val="00475F40"/>
    <w:rsid w:val="00476229"/>
    <w:rsid w:val="00476379"/>
    <w:rsid w:val="00480634"/>
    <w:rsid w:val="0048297C"/>
    <w:rsid w:val="004945F6"/>
    <w:rsid w:val="00495146"/>
    <w:rsid w:val="004A1CC5"/>
    <w:rsid w:val="004A24AA"/>
    <w:rsid w:val="004A266A"/>
    <w:rsid w:val="004A31DF"/>
    <w:rsid w:val="004A6B64"/>
    <w:rsid w:val="004B3D14"/>
    <w:rsid w:val="004B7156"/>
    <w:rsid w:val="004C3529"/>
    <w:rsid w:val="004C4D37"/>
    <w:rsid w:val="004D71CD"/>
    <w:rsid w:val="004D732A"/>
    <w:rsid w:val="004E6B8C"/>
    <w:rsid w:val="00510857"/>
    <w:rsid w:val="0051435B"/>
    <w:rsid w:val="0052036A"/>
    <w:rsid w:val="00531F4A"/>
    <w:rsid w:val="00535189"/>
    <w:rsid w:val="005355F3"/>
    <w:rsid w:val="00535DCA"/>
    <w:rsid w:val="00542CA2"/>
    <w:rsid w:val="00543CF0"/>
    <w:rsid w:val="00547D17"/>
    <w:rsid w:val="00552C8A"/>
    <w:rsid w:val="00555F91"/>
    <w:rsid w:val="005633A0"/>
    <w:rsid w:val="00564163"/>
    <w:rsid w:val="0056690C"/>
    <w:rsid w:val="005754E4"/>
    <w:rsid w:val="005759FC"/>
    <w:rsid w:val="00576609"/>
    <w:rsid w:val="00581BD0"/>
    <w:rsid w:val="00583AA6"/>
    <w:rsid w:val="00583AA7"/>
    <w:rsid w:val="00584764"/>
    <w:rsid w:val="00592A6C"/>
    <w:rsid w:val="00595BF4"/>
    <w:rsid w:val="005B5E20"/>
    <w:rsid w:val="005C7024"/>
    <w:rsid w:val="005C778E"/>
    <w:rsid w:val="005C7E3C"/>
    <w:rsid w:val="005E197A"/>
    <w:rsid w:val="005E43C5"/>
    <w:rsid w:val="005F1E43"/>
    <w:rsid w:val="005F6F62"/>
    <w:rsid w:val="005F7B64"/>
    <w:rsid w:val="006052BC"/>
    <w:rsid w:val="006068AB"/>
    <w:rsid w:val="006217C3"/>
    <w:rsid w:val="006355D1"/>
    <w:rsid w:val="0064487B"/>
    <w:rsid w:val="00645F85"/>
    <w:rsid w:val="00647D09"/>
    <w:rsid w:val="00653A54"/>
    <w:rsid w:val="00654324"/>
    <w:rsid w:val="00655788"/>
    <w:rsid w:val="00666ECA"/>
    <w:rsid w:val="00667CD3"/>
    <w:rsid w:val="00670598"/>
    <w:rsid w:val="00672372"/>
    <w:rsid w:val="006818C4"/>
    <w:rsid w:val="00681EDE"/>
    <w:rsid w:val="006829D5"/>
    <w:rsid w:val="00682E05"/>
    <w:rsid w:val="00686D35"/>
    <w:rsid w:val="00687BF7"/>
    <w:rsid w:val="006905BA"/>
    <w:rsid w:val="00694103"/>
    <w:rsid w:val="00695EBE"/>
    <w:rsid w:val="006A00B1"/>
    <w:rsid w:val="006A05B0"/>
    <w:rsid w:val="006A2346"/>
    <w:rsid w:val="006B1944"/>
    <w:rsid w:val="006B213C"/>
    <w:rsid w:val="006B21DD"/>
    <w:rsid w:val="006B783E"/>
    <w:rsid w:val="006D153F"/>
    <w:rsid w:val="006D16C6"/>
    <w:rsid w:val="006D49F1"/>
    <w:rsid w:val="006D5AFD"/>
    <w:rsid w:val="006D658E"/>
    <w:rsid w:val="006E0368"/>
    <w:rsid w:val="006F233B"/>
    <w:rsid w:val="006F2371"/>
    <w:rsid w:val="006F27DC"/>
    <w:rsid w:val="00700504"/>
    <w:rsid w:val="00717376"/>
    <w:rsid w:val="00720245"/>
    <w:rsid w:val="00722BEE"/>
    <w:rsid w:val="00724F94"/>
    <w:rsid w:val="0072547B"/>
    <w:rsid w:val="00727159"/>
    <w:rsid w:val="00727604"/>
    <w:rsid w:val="007315B7"/>
    <w:rsid w:val="00733C44"/>
    <w:rsid w:val="00737994"/>
    <w:rsid w:val="00740478"/>
    <w:rsid w:val="00740918"/>
    <w:rsid w:val="00743B90"/>
    <w:rsid w:val="00756EE5"/>
    <w:rsid w:val="00760A78"/>
    <w:rsid w:val="007646AC"/>
    <w:rsid w:val="0076596B"/>
    <w:rsid w:val="00773593"/>
    <w:rsid w:val="00775DDD"/>
    <w:rsid w:val="00776D74"/>
    <w:rsid w:val="00777BBB"/>
    <w:rsid w:val="0078304B"/>
    <w:rsid w:val="00785A7C"/>
    <w:rsid w:val="00795955"/>
    <w:rsid w:val="007A0197"/>
    <w:rsid w:val="007A2CD5"/>
    <w:rsid w:val="007A6771"/>
    <w:rsid w:val="007A71F3"/>
    <w:rsid w:val="007B2639"/>
    <w:rsid w:val="007B2C51"/>
    <w:rsid w:val="007B7477"/>
    <w:rsid w:val="007C4A29"/>
    <w:rsid w:val="007D3599"/>
    <w:rsid w:val="007D7B71"/>
    <w:rsid w:val="007E1004"/>
    <w:rsid w:val="007E5241"/>
    <w:rsid w:val="007E6965"/>
    <w:rsid w:val="007F0527"/>
    <w:rsid w:val="007F56A5"/>
    <w:rsid w:val="008007BB"/>
    <w:rsid w:val="008020FB"/>
    <w:rsid w:val="00803039"/>
    <w:rsid w:val="00805E00"/>
    <w:rsid w:val="008144FD"/>
    <w:rsid w:val="00820BBF"/>
    <w:rsid w:val="00821922"/>
    <w:rsid w:val="00833AB4"/>
    <w:rsid w:val="00836393"/>
    <w:rsid w:val="008468D4"/>
    <w:rsid w:val="008561F8"/>
    <w:rsid w:val="00861300"/>
    <w:rsid w:val="00862349"/>
    <w:rsid w:val="00877086"/>
    <w:rsid w:val="008813E7"/>
    <w:rsid w:val="00883E1B"/>
    <w:rsid w:val="00892DDB"/>
    <w:rsid w:val="00893F90"/>
    <w:rsid w:val="008A217E"/>
    <w:rsid w:val="008A6F21"/>
    <w:rsid w:val="008B53A3"/>
    <w:rsid w:val="008B6E00"/>
    <w:rsid w:val="008B7B01"/>
    <w:rsid w:val="008C028B"/>
    <w:rsid w:val="008C2D36"/>
    <w:rsid w:val="008D2C0B"/>
    <w:rsid w:val="008E326E"/>
    <w:rsid w:val="008F2DAC"/>
    <w:rsid w:val="008F30BB"/>
    <w:rsid w:val="008F7176"/>
    <w:rsid w:val="00901C86"/>
    <w:rsid w:val="00902C22"/>
    <w:rsid w:val="009041AF"/>
    <w:rsid w:val="00905318"/>
    <w:rsid w:val="009178CC"/>
    <w:rsid w:val="00924664"/>
    <w:rsid w:val="009248EF"/>
    <w:rsid w:val="00930071"/>
    <w:rsid w:val="00931EDD"/>
    <w:rsid w:val="00936278"/>
    <w:rsid w:val="00936904"/>
    <w:rsid w:val="00942EAB"/>
    <w:rsid w:val="009461D8"/>
    <w:rsid w:val="009465C7"/>
    <w:rsid w:val="00951973"/>
    <w:rsid w:val="00954C8D"/>
    <w:rsid w:val="00955652"/>
    <w:rsid w:val="00957121"/>
    <w:rsid w:val="00961B9B"/>
    <w:rsid w:val="009629BE"/>
    <w:rsid w:val="009634A5"/>
    <w:rsid w:val="00966437"/>
    <w:rsid w:val="009712B3"/>
    <w:rsid w:val="00972B4B"/>
    <w:rsid w:val="0097586E"/>
    <w:rsid w:val="009771D1"/>
    <w:rsid w:val="0098080C"/>
    <w:rsid w:val="00982781"/>
    <w:rsid w:val="00984DD7"/>
    <w:rsid w:val="0098532C"/>
    <w:rsid w:val="00992F95"/>
    <w:rsid w:val="009944AE"/>
    <w:rsid w:val="009A01A8"/>
    <w:rsid w:val="009A1170"/>
    <w:rsid w:val="009C1FA1"/>
    <w:rsid w:val="009D110D"/>
    <w:rsid w:val="009D3FA6"/>
    <w:rsid w:val="009E20F0"/>
    <w:rsid w:val="009E3675"/>
    <w:rsid w:val="009E39B0"/>
    <w:rsid w:val="009E40F3"/>
    <w:rsid w:val="009E732D"/>
    <w:rsid w:val="009F1485"/>
    <w:rsid w:val="009F4C73"/>
    <w:rsid w:val="009F661A"/>
    <w:rsid w:val="00A0620A"/>
    <w:rsid w:val="00A1202C"/>
    <w:rsid w:val="00A1244F"/>
    <w:rsid w:val="00A16900"/>
    <w:rsid w:val="00A20DAA"/>
    <w:rsid w:val="00A213C1"/>
    <w:rsid w:val="00A24CD6"/>
    <w:rsid w:val="00A26B27"/>
    <w:rsid w:val="00A27B7D"/>
    <w:rsid w:val="00A364A6"/>
    <w:rsid w:val="00A364C7"/>
    <w:rsid w:val="00A45E49"/>
    <w:rsid w:val="00A46A8F"/>
    <w:rsid w:val="00A55AD0"/>
    <w:rsid w:val="00A629B4"/>
    <w:rsid w:val="00A63C3D"/>
    <w:rsid w:val="00A64EA0"/>
    <w:rsid w:val="00A768E0"/>
    <w:rsid w:val="00A80DC8"/>
    <w:rsid w:val="00A822DE"/>
    <w:rsid w:val="00A85202"/>
    <w:rsid w:val="00A87658"/>
    <w:rsid w:val="00AA416A"/>
    <w:rsid w:val="00AA622A"/>
    <w:rsid w:val="00AA6BD3"/>
    <w:rsid w:val="00AA77CB"/>
    <w:rsid w:val="00AB0E0B"/>
    <w:rsid w:val="00AB1E2C"/>
    <w:rsid w:val="00AB26AB"/>
    <w:rsid w:val="00AC0A11"/>
    <w:rsid w:val="00AC1521"/>
    <w:rsid w:val="00AC5692"/>
    <w:rsid w:val="00AF5C42"/>
    <w:rsid w:val="00AF6046"/>
    <w:rsid w:val="00B0170E"/>
    <w:rsid w:val="00B01799"/>
    <w:rsid w:val="00B12B2C"/>
    <w:rsid w:val="00B1339E"/>
    <w:rsid w:val="00B166F9"/>
    <w:rsid w:val="00B203B8"/>
    <w:rsid w:val="00B24517"/>
    <w:rsid w:val="00B33F97"/>
    <w:rsid w:val="00B34FE8"/>
    <w:rsid w:val="00B45789"/>
    <w:rsid w:val="00B4783B"/>
    <w:rsid w:val="00B51372"/>
    <w:rsid w:val="00B606EF"/>
    <w:rsid w:val="00B63704"/>
    <w:rsid w:val="00B6466A"/>
    <w:rsid w:val="00B74D9E"/>
    <w:rsid w:val="00B75B49"/>
    <w:rsid w:val="00B7796D"/>
    <w:rsid w:val="00B81D43"/>
    <w:rsid w:val="00B8751A"/>
    <w:rsid w:val="00B8783B"/>
    <w:rsid w:val="00B95B4D"/>
    <w:rsid w:val="00BA107B"/>
    <w:rsid w:val="00BA1087"/>
    <w:rsid w:val="00BA177E"/>
    <w:rsid w:val="00BA4BF7"/>
    <w:rsid w:val="00BA5021"/>
    <w:rsid w:val="00BB229C"/>
    <w:rsid w:val="00BB3805"/>
    <w:rsid w:val="00BB3A65"/>
    <w:rsid w:val="00BB4E3F"/>
    <w:rsid w:val="00BB5082"/>
    <w:rsid w:val="00BB6BC0"/>
    <w:rsid w:val="00BC1E55"/>
    <w:rsid w:val="00BC4304"/>
    <w:rsid w:val="00BD1E57"/>
    <w:rsid w:val="00BD2209"/>
    <w:rsid w:val="00BE4093"/>
    <w:rsid w:val="00BE6E7E"/>
    <w:rsid w:val="00BF2C98"/>
    <w:rsid w:val="00BF3400"/>
    <w:rsid w:val="00BF6AEE"/>
    <w:rsid w:val="00C002C6"/>
    <w:rsid w:val="00C04ED4"/>
    <w:rsid w:val="00C060F3"/>
    <w:rsid w:val="00C073D7"/>
    <w:rsid w:val="00C36010"/>
    <w:rsid w:val="00C36ABE"/>
    <w:rsid w:val="00C40FB4"/>
    <w:rsid w:val="00C4455F"/>
    <w:rsid w:val="00C56231"/>
    <w:rsid w:val="00C56F5E"/>
    <w:rsid w:val="00C57F6E"/>
    <w:rsid w:val="00C70FB4"/>
    <w:rsid w:val="00C81208"/>
    <w:rsid w:val="00C865FC"/>
    <w:rsid w:val="00C86842"/>
    <w:rsid w:val="00C87A89"/>
    <w:rsid w:val="00C91060"/>
    <w:rsid w:val="00C941A7"/>
    <w:rsid w:val="00CA331F"/>
    <w:rsid w:val="00CA3ECA"/>
    <w:rsid w:val="00CA546A"/>
    <w:rsid w:val="00CA75BB"/>
    <w:rsid w:val="00CB1ADD"/>
    <w:rsid w:val="00CC3C1E"/>
    <w:rsid w:val="00CD41BA"/>
    <w:rsid w:val="00CD61BC"/>
    <w:rsid w:val="00CF5D60"/>
    <w:rsid w:val="00D00F03"/>
    <w:rsid w:val="00D06157"/>
    <w:rsid w:val="00D06C8A"/>
    <w:rsid w:val="00D142CB"/>
    <w:rsid w:val="00D15AAC"/>
    <w:rsid w:val="00D177FC"/>
    <w:rsid w:val="00D419EC"/>
    <w:rsid w:val="00D42BE8"/>
    <w:rsid w:val="00D437D6"/>
    <w:rsid w:val="00D43975"/>
    <w:rsid w:val="00D477DB"/>
    <w:rsid w:val="00D51ED6"/>
    <w:rsid w:val="00D5410E"/>
    <w:rsid w:val="00D54E83"/>
    <w:rsid w:val="00D6320F"/>
    <w:rsid w:val="00D632B2"/>
    <w:rsid w:val="00D75BE9"/>
    <w:rsid w:val="00D761D3"/>
    <w:rsid w:val="00D7703F"/>
    <w:rsid w:val="00D776D8"/>
    <w:rsid w:val="00D77AC1"/>
    <w:rsid w:val="00D82CF3"/>
    <w:rsid w:val="00D8454D"/>
    <w:rsid w:val="00D95342"/>
    <w:rsid w:val="00D95E98"/>
    <w:rsid w:val="00DA2C6E"/>
    <w:rsid w:val="00DA3073"/>
    <w:rsid w:val="00DA3DF5"/>
    <w:rsid w:val="00DA3E7A"/>
    <w:rsid w:val="00DA41BE"/>
    <w:rsid w:val="00DA4678"/>
    <w:rsid w:val="00DA4C8E"/>
    <w:rsid w:val="00DA5C66"/>
    <w:rsid w:val="00DC474A"/>
    <w:rsid w:val="00DC55CC"/>
    <w:rsid w:val="00DD450C"/>
    <w:rsid w:val="00DE0D24"/>
    <w:rsid w:val="00DE1F64"/>
    <w:rsid w:val="00DE26B1"/>
    <w:rsid w:val="00DE5999"/>
    <w:rsid w:val="00DE6DFD"/>
    <w:rsid w:val="00DF32D4"/>
    <w:rsid w:val="00DF4076"/>
    <w:rsid w:val="00E03160"/>
    <w:rsid w:val="00E045EF"/>
    <w:rsid w:val="00E16248"/>
    <w:rsid w:val="00E319E3"/>
    <w:rsid w:val="00E430AF"/>
    <w:rsid w:val="00E44BD0"/>
    <w:rsid w:val="00E465B6"/>
    <w:rsid w:val="00E46FEE"/>
    <w:rsid w:val="00E479A0"/>
    <w:rsid w:val="00E500DC"/>
    <w:rsid w:val="00E5435E"/>
    <w:rsid w:val="00E56CD4"/>
    <w:rsid w:val="00E56F11"/>
    <w:rsid w:val="00E576DB"/>
    <w:rsid w:val="00E57F6A"/>
    <w:rsid w:val="00E61652"/>
    <w:rsid w:val="00E66CE5"/>
    <w:rsid w:val="00E679D2"/>
    <w:rsid w:val="00E702DF"/>
    <w:rsid w:val="00E82AE6"/>
    <w:rsid w:val="00E878AF"/>
    <w:rsid w:val="00E91C91"/>
    <w:rsid w:val="00EA25E5"/>
    <w:rsid w:val="00EA79E7"/>
    <w:rsid w:val="00EB178F"/>
    <w:rsid w:val="00EB2B90"/>
    <w:rsid w:val="00EB4EA4"/>
    <w:rsid w:val="00EB755D"/>
    <w:rsid w:val="00ED2860"/>
    <w:rsid w:val="00EE141F"/>
    <w:rsid w:val="00EE6EA5"/>
    <w:rsid w:val="00EE70A0"/>
    <w:rsid w:val="00EF4A7A"/>
    <w:rsid w:val="00F0037B"/>
    <w:rsid w:val="00F032DB"/>
    <w:rsid w:val="00F03D1C"/>
    <w:rsid w:val="00F12135"/>
    <w:rsid w:val="00F1262E"/>
    <w:rsid w:val="00F17B18"/>
    <w:rsid w:val="00F233FE"/>
    <w:rsid w:val="00F24E3D"/>
    <w:rsid w:val="00F424FC"/>
    <w:rsid w:val="00F43849"/>
    <w:rsid w:val="00F47AA4"/>
    <w:rsid w:val="00F50F05"/>
    <w:rsid w:val="00F524C7"/>
    <w:rsid w:val="00F57A59"/>
    <w:rsid w:val="00F643A7"/>
    <w:rsid w:val="00F6620C"/>
    <w:rsid w:val="00F715C7"/>
    <w:rsid w:val="00F755D6"/>
    <w:rsid w:val="00F77BC0"/>
    <w:rsid w:val="00F87447"/>
    <w:rsid w:val="00F87A38"/>
    <w:rsid w:val="00F90100"/>
    <w:rsid w:val="00F97A1B"/>
    <w:rsid w:val="00FA1F10"/>
    <w:rsid w:val="00FA3A0A"/>
    <w:rsid w:val="00FA7602"/>
    <w:rsid w:val="00FB23D0"/>
    <w:rsid w:val="00FC32E7"/>
    <w:rsid w:val="00FD0289"/>
    <w:rsid w:val="00FD301C"/>
    <w:rsid w:val="00FE076F"/>
    <w:rsid w:val="00FF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Omega" w:eastAsiaTheme="minorHAnsi" w:hAnsi="CG Omega" w:cstheme="minorBidi"/>
        <w:sz w:val="32"/>
        <w:szCs w:val="3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091"/>
  </w:style>
  <w:style w:type="paragraph" w:styleId="Nagwek1">
    <w:name w:val="heading 1"/>
    <w:basedOn w:val="Normalny"/>
    <w:next w:val="Normalny"/>
    <w:link w:val="Nagwek1Znak"/>
    <w:uiPriority w:val="9"/>
    <w:qFormat/>
    <w:rsid w:val="00F643A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3A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43A7"/>
    <w:pPr>
      <w:keepNext/>
      <w:spacing w:before="240" w:after="60"/>
      <w:outlineLvl w:val="2"/>
    </w:pPr>
    <w:rPr>
      <w:rFonts w:ascii="Cambria" w:eastAsia="Times New Roman" w:hAnsi="Cambria"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3A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3A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b/>
      <w:i/>
      <w:iCs/>
      <w:color w:val="1F4D78" w:themeColor="accent1" w:themeShade="7F"/>
      <w:sz w:val="22"/>
      <w:szCs w:val="22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643A7"/>
    <w:pPr>
      <w:keepNext/>
      <w:numPr>
        <w:numId w:val="1"/>
      </w:numPr>
      <w:spacing w:line="240" w:lineRule="auto"/>
      <w:jc w:val="right"/>
      <w:outlineLvl w:val="7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3A7"/>
    <w:rPr>
      <w:rFonts w:asciiTheme="majorHAnsi" w:eastAsiaTheme="majorEastAsia" w:hAnsiTheme="majorHAnsi" w:cstheme="majorBidi"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3A7"/>
    <w:rPr>
      <w:rFonts w:asciiTheme="majorHAnsi" w:eastAsiaTheme="majorEastAsia" w:hAnsiTheme="majorHAnsi" w:cstheme="majorBidi"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643A7"/>
    <w:rPr>
      <w:rFonts w:ascii="Cambria" w:eastAsia="Times New Roman" w:hAnsi="Cambria"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43A7"/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43A7"/>
    <w:rPr>
      <w:rFonts w:asciiTheme="majorHAnsi" w:eastAsiaTheme="majorEastAsia" w:hAnsiTheme="majorHAnsi" w:cstheme="majorBidi"/>
      <w:b/>
      <w:i/>
      <w:iCs/>
      <w:color w:val="1F4D78" w:themeColor="accent1" w:themeShade="7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643A7"/>
    <w:rPr>
      <w:rFonts w:ascii="Arial" w:eastAsia="Times New Roman" w:hAnsi="Arial"/>
      <w:b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643A7"/>
  </w:style>
  <w:style w:type="character" w:customStyle="1" w:styleId="Absatz-Standardschriftart">
    <w:name w:val="Absatz-Standardschriftart"/>
    <w:rsid w:val="00F643A7"/>
  </w:style>
  <w:style w:type="character" w:customStyle="1" w:styleId="WW-Absatz-Standardschriftart">
    <w:name w:val="WW-Absatz-Standardschriftart"/>
    <w:rsid w:val="00F643A7"/>
  </w:style>
  <w:style w:type="character" w:customStyle="1" w:styleId="Domylnaczcionkaakapitu2">
    <w:name w:val="Domyślna czcionka akapitu2"/>
    <w:rsid w:val="00F643A7"/>
  </w:style>
  <w:style w:type="character" w:customStyle="1" w:styleId="WW-Absatz-Standardschriftart1">
    <w:name w:val="WW-Absatz-Standardschriftart1"/>
    <w:rsid w:val="00F643A7"/>
  </w:style>
  <w:style w:type="character" w:customStyle="1" w:styleId="WW-Absatz-Standardschriftart11">
    <w:name w:val="WW-Absatz-Standardschriftart11"/>
    <w:rsid w:val="00F643A7"/>
  </w:style>
  <w:style w:type="character" w:customStyle="1" w:styleId="WW-Absatz-Standardschriftart111">
    <w:name w:val="WW-Absatz-Standardschriftart111"/>
    <w:rsid w:val="00F643A7"/>
  </w:style>
  <w:style w:type="character" w:customStyle="1" w:styleId="WW-Absatz-Standardschriftart1111">
    <w:name w:val="WW-Absatz-Standardschriftart1111"/>
    <w:rsid w:val="00F643A7"/>
  </w:style>
  <w:style w:type="character" w:customStyle="1" w:styleId="WW-Absatz-Standardschriftart11111">
    <w:name w:val="WW-Absatz-Standardschriftart11111"/>
    <w:rsid w:val="00F643A7"/>
  </w:style>
  <w:style w:type="character" w:customStyle="1" w:styleId="Domylnaczcionkaakapitu1">
    <w:name w:val="Domyślna czcionka akapitu1"/>
    <w:rsid w:val="00F643A7"/>
  </w:style>
  <w:style w:type="character" w:customStyle="1" w:styleId="Znakiprzypiswdolnych">
    <w:name w:val="Znaki przypisów dolnych"/>
    <w:rsid w:val="00F643A7"/>
    <w:rPr>
      <w:vertAlign w:val="superscript"/>
    </w:rPr>
  </w:style>
  <w:style w:type="character" w:styleId="Numerstrony">
    <w:name w:val="page number"/>
    <w:basedOn w:val="Domylnaczcionkaakapitu1"/>
    <w:semiHidden/>
    <w:rsid w:val="00F643A7"/>
  </w:style>
  <w:style w:type="character" w:customStyle="1" w:styleId="Znak">
    <w:name w:val="Znak"/>
    <w:rsid w:val="00F643A7"/>
    <w:rPr>
      <w:sz w:val="24"/>
      <w:szCs w:val="24"/>
    </w:rPr>
  </w:style>
  <w:style w:type="character" w:customStyle="1" w:styleId="WW-Znak">
    <w:name w:val="WW- Znak"/>
    <w:rsid w:val="00F643A7"/>
    <w:rPr>
      <w:sz w:val="24"/>
      <w:szCs w:val="24"/>
    </w:rPr>
  </w:style>
  <w:style w:type="paragraph" w:customStyle="1" w:styleId="Nagwek20">
    <w:name w:val="Nagłówek2"/>
    <w:basedOn w:val="Normalny"/>
    <w:next w:val="Tekstpodstawowy"/>
    <w:rsid w:val="00F643A7"/>
    <w:pPr>
      <w:keepNext/>
      <w:suppressAutoHyphens/>
      <w:spacing w:before="240" w:after="120" w:line="240" w:lineRule="auto"/>
    </w:pPr>
    <w:rPr>
      <w:rFonts w:ascii="Arial" w:eastAsia="MS Mincho" w:hAnsi="Arial" w:cs="Tahoma"/>
      <w:b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rsid w:val="00F643A7"/>
    <w:pPr>
      <w:suppressAutoHyphens/>
      <w:spacing w:after="12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Lista">
    <w:name w:val="List"/>
    <w:basedOn w:val="Tekstpodstawowy"/>
    <w:semiHidden/>
    <w:rsid w:val="00F643A7"/>
    <w:rPr>
      <w:rFonts w:cs="Tahoma"/>
    </w:rPr>
  </w:style>
  <w:style w:type="paragraph" w:customStyle="1" w:styleId="Podpis2">
    <w:name w:val="Podpis2"/>
    <w:basedOn w:val="Normalny"/>
    <w:rsid w:val="00F643A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F643A7"/>
    <w:pPr>
      <w:suppressLineNumbers/>
      <w:suppressAutoHyphens/>
      <w:spacing w:line="240" w:lineRule="auto"/>
    </w:pPr>
    <w:rPr>
      <w:rFonts w:ascii="Times New Roman" w:eastAsia="Times New Roman" w:hAnsi="Times New Roman" w:cs="Tahoma"/>
      <w:b/>
      <w:sz w:val="24"/>
      <w:szCs w:val="24"/>
      <w:lang w:eastAsia="ar-SA"/>
    </w:rPr>
  </w:style>
  <w:style w:type="paragraph" w:customStyle="1" w:styleId="Nagwek10">
    <w:name w:val="Nagłówek1"/>
    <w:basedOn w:val="Nagwek1"/>
    <w:next w:val="Tekstpodstawowy"/>
    <w:qFormat/>
    <w:rsid w:val="00F643A7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D9D9D9" w:themeFill="background1" w:themeFillShade="D9"/>
      <w:spacing w:after="240" w:line="360" w:lineRule="auto"/>
      <w:jc w:val="center"/>
    </w:pPr>
    <w:rPr>
      <w:rFonts w:ascii="Times New Roman" w:eastAsia="MS Mincho" w:hAnsi="Times New Roman" w:cs="Tahoma"/>
      <w:color w:val="auto"/>
    </w:rPr>
  </w:style>
  <w:style w:type="paragraph" w:customStyle="1" w:styleId="Podpis1">
    <w:name w:val="Podpis1"/>
    <w:basedOn w:val="Normalny"/>
    <w:rsid w:val="00F643A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/>
      <w:i/>
      <w:i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F643A7"/>
    <w:pPr>
      <w:suppressAutoHyphens/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643A7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F643A7"/>
    <w:pPr>
      <w:tabs>
        <w:tab w:val="center" w:pos="4536"/>
        <w:tab w:val="right" w:pos="9072"/>
      </w:tabs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F643A7"/>
    <w:pPr>
      <w:tabs>
        <w:tab w:val="center" w:pos="4536"/>
        <w:tab w:val="right" w:pos="9072"/>
      </w:tabs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F643A7"/>
  </w:style>
  <w:style w:type="paragraph" w:customStyle="1" w:styleId="Zawartotabeli">
    <w:name w:val="Zawartość tabeli"/>
    <w:basedOn w:val="Normalny"/>
    <w:rsid w:val="00F643A7"/>
    <w:pPr>
      <w:suppressLineNumbers/>
      <w:suppressAutoHyphens/>
      <w:spacing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F643A7"/>
    <w:pPr>
      <w:jc w:val="center"/>
    </w:pPr>
    <w:rPr>
      <w:b w:val="0"/>
      <w:bCs/>
    </w:rPr>
  </w:style>
  <w:style w:type="paragraph" w:customStyle="1" w:styleId="TableContents">
    <w:name w:val="Table Contents"/>
    <w:basedOn w:val="Normalny"/>
    <w:rsid w:val="00F643A7"/>
    <w:pPr>
      <w:widowControl w:val="0"/>
      <w:suppressLineNumbers/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Tahoma"/>
      <w:b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3A7"/>
    <w:pPr>
      <w:suppressAutoHyphens/>
      <w:spacing w:line="240" w:lineRule="auto"/>
    </w:pPr>
    <w:rPr>
      <w:rFonts w:ascii="Segoe UI" w:eastAsia="Times New Roman" w:hAnsi="Segoe UI" w:cs="Segoe UI"/>
      <w:b/>
      <w:sz w:val="18"/>
      <w:szCs w:val="18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A7"/>
    <w:rPr>
      <w:rFonts w:ascii="Segoe UI" w:eastAsia="Times New Roman" w:hAnsi="Segoe UI" w:cs="Segoe UI"/>
      <w:b/>
      <w:sz w:val="18"/>
      <w:szCs w:val="18"/>
      <w:lang w:eastAsia="ar-SA"/>
    </w:rPr>
  </w:style>
  <w:style w:type="paragraph" w:customStyle="1" w:styleId="western">
    <w:name w:val="western"/>
    <w:basedOn w:val="Normalny"/>
    <w:rsid w:val="00F643A7"/>
    <w:pPr>
      <w:spacing w:before="100" w:beforeAutospacing="1" w:after="119" w:line="240" w:lineRule="auto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customStyle="1" w:styleId="Standard">
    <w:name w:val="Standard"/>
    <w:rsid w:val="00F643A7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paragraph" w:styleId="Akapitzlist">
    <w:name w:val="List Paragraph"/>
    <w:aliases w:val="Numerowanie,List Paragraph,Akapit z listą BS,CW_Lista"/>
    <w:basedOn w:val="Normalny"/>
    <w:link w:val="AkapitzlistZnak"/>
    <w:uiPriority w:val="34"/>
    <w:qFormat/>
    <w:rsid w:val="00F643A7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F643A7"/>
    <w:pPr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Standard"/>
    <w:uiPriority w:val="99"/>
    <w:qFormat/>
    <w:rsid w:val="00F643A7"/>
    <w:pPr>
      <w:autoSpaceDN/>
      <w:spacing w:before="280" w:after="119"/>
    </w:pPr>
    <w:rPr>
      <w:rFonts w:eastAsia="Arial Unicode MS" w:cs="Tahoma"/>
      <w:kern w:val="1"/>
      <w:lang w:eastAsia="ar-SA" w:bidi="ar-SA"/>
    </w:rPr>
  </w:style>
  <w:style w:type="character" w:customStyle="1" w:styleId="AkapitzlistZnak">
    <w:name w:val="Akapit z listą Znak"/>
    <w:aliases w:val="Numerowanie Znak,List Paragraph Znak,Akapit z listą BS Znak,CW_Lista Znak"/>
    <w:link w:val="Akapitzlist"/>
    <w:uiPriority w:val="34"/>
    <w:qFormat/>
    <w:rsid w:val="00F643A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Textbody">
    <w:name w:val="Text body"/>
    <w:basedOn w:val="Normalny"/>
    <w:rsid w:val="00F643A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b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F643A7"/>
    <w:pPr>
      <w:autoSpaceDE w:val="0"/>
      <w:autoSpaceDN w:val="0"/>
      <w:spacing w:line="240" w:lineRule="auto"/>
    </w:pPr>
    <w:rPr>
      <w:rFonts w:ascii="Courier New" w:eastAsia="Times New Roman" w:hAnsi="Courier New" w:cs="Courier New"/>
      <w:b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643A7"/>
    <w:rPr>
      <w:rFonts w:ascii="Courier New" w:eastAsia="Times New Roman" w:hAnsi="Courier New" w:cs="Courier New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643A7"/>
    <w:rPr>
      <w:b/>
      <w:bCs/>
    </w:rPr>
  </w:style>
  <w:style w:type="paragraph" w:styleId="Bezodstpw">
    <w:name w:val="No Spacing"/>
    <w:link w:val="BezodstpwZnak"/>
    <w:uiPriority w:val="1"/>
    <w:qFormat/>
    <w:rsid w:val="00F643A7"/>
    <w:pPr>
      <w:spacing w:line="240" w:lineRule="auto"/>
    </w:pPr>
    <w:rPr>
      <w:rFonts w:asciiTheme="minorHAnsi" w:eastAsiaTheme="minorEastAsia" w:hAnsiTheme="minorHAnsi"/>
      <w:b/>
      <w:sz w:val="22"/>
      <w:szCs w:val="22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F643A7"/>
    <w:rPr>
      <w:rFonts w:asciiTheme="minorHAnsi" w:eastAsiaTheme="minorEastAsia" w:hAnsiTheme="minorHAnsi"/>
      <w:b/>
      <w:sz w:val="22"/>
      <w:szCs w:val="22"/>
      <w:lang w:eastAsia="pl-PL"/>
    </w:rPr>
  </w:style>
  <w:style w:type="character" w:styleId="Tytuksiki">
    <w:name w:val="Book Title"/>
    <w:basedOn w:val="Domylnaczcionkaakapitu"/>
    <w:uiPriority w:val="33"/>
    <w:qFormat/>
    <w:rsid w:val="00F643A7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643A7"/>
    <w:pPr>
      <w:outlineLvl w:val="9"/>
    </w:pPr>
  </w:style>
  <w:style w:type="numbering" w:customStyle="1" w:styleId="Bezlisty11">
    <w:name w:val="Bez listy11"/>
    <w:next w:val="Bezlisty"/>
    <w:uiPriority w:val="99"/>
    <w:semiHidden/>
    <w:unhideWhenUsed/>
    <w:rsid w:val="00F643A7"/>
  </w:style>
  <w:style w:type="paragraph" w:styleId="Legenda">
    <w:name w:val="caption"/>
    <w:basedOn w:val="Normalny"/>
    <w:next w:val="Normalny"/>
    <w:uiPriority w:val="35"/>
    <w:unhideWhenUsed/>
    <w:qFormat/>
    <w:rsid w:val="00F643A7"/>
    <w:pPr>
      <w:spacing w:after="160"/>
    </w:pPr>
    <w:rPr>
      <w:rFonts w:asciiTheme="minorHAnsi" w:eastAsia="Times New Roman" w:hAnsiTheme="minorHAnsi"/>
      <w:bCs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643A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43A7"/>
    <w:pPr>
      <w:spacing w:after="160"/>
    </w:pPr>
    <w:rPr>
      <w:rFonts w:asciiTheme="minorHAnsi" w:eastAsia="Times New Roman" w:hAnsiTheme="minorHAnsi"/>
      <w:b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43A7"/>
    <w:rPr>
      <w:rFonts w:asciiTheme="minorHAnsi" w:eastAsia="Times New Roman" w:hAnsiTheme="minorHAnsi"/>
      <w:b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43A7"/>
    <w:rPr>
      <w:b w:val="0"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43A7"/>
    <w:rPr>
      <w:rFonts w:asciiTheme="minorHAnsi" w:eastAsia="Times New Roman" w:hAnsiTheme="minorHAnsi"/>
      <w:b w:val="0"/>
      <w:bCs/>
      <w:sz w:val="20"/>
      <w:szCs w:val="20"/>
      <w:lang w:eastAsia="pl-PL"/>
    </w:rPr>
  </w:style>
  <w:style w:type="paragraph" w:customStyle="1" w:styleId="Default">
    <w:name w:val="Default"/>
    <w:rsid w:val="00F643A7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b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643A7"/>
    <w:rPr>
      <w:color w:val="0563C1" w:themeColor="hyperlink"/>
      <w:u w:val="single"/>
    </w:rPr>
  </w:style>
  <w:style w:type="table" w:customStyle="1" w:styleId="Tabela-Siatka11">
    <w:name w:val="Tabela - Siatka11"/>
    <w:basedOn w:val="Standardowy"/>
    <w:next w:val="Tabela-Siatka"/>
    <w:uiPriority w:val="59"/>
    <w:rsid w:val="00F643A7"/>
    <w:pPr>
      <w:spacing w:line="240" w:lineRule="auto"/>
    </w:pPr>
    <w:rPr>
      <w:rFonts w:asciiTheme="minorHAnsi" w:eastAsia="Times New Roman" w:hAnsiTheme="minorHAnsi"/>
      <w:b/>
      <w:sz w:val="22"/>
      <w:szCs w:val="22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F643A7"/>
    <w:rPr>
      <w:color w:val="808080"/>
    </w:rPr>
  </w:style>
  <w:style w:type="character" w:customStyle="1" w:styleId="apple-converted-space">
    <w:name w:val="apple-converted-space"/>
    <w:basedOn w:val="Domylnaczcionkaakapitu"/>
    <w:rsid w:val="00F643A7"/>
  </w:style>
  <w:style w:type="paragraph" w:styleId="Spistreci2">
    <w:name w:val="toc 2"/>
    <w:basedOn w:val="Normalny"/>
    <w:next w:val="Normalny"/>
    <w:autoRedefine/>
    <w:uiPriority w:val="39"/>
    <w:unhideWhenUsed/>
    <w:rsid w:val="00F643A7"/>
    <w:pPr>
      <w:suppressAutoHyphens/>
      <w:spacing w:after="100" w:line="240" w:lineRule="auto"/>
      <w:ind w:left="24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F643A7"/>
    <w:pPr>
      <w:suppressAutoHyphens/>
      <w:spacing w:after="100" w:line="240" w:lineRule="auto"/>
      <w:ind w:left="48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F643A7"/>
    <w:pPr>
      <w:tabs>
        <w:tab w:val="right" w:leader="dot" w:pos="9061"/>
      </w:tabs>
      <w:suppressAutoHyphens/>
      <w:spacing w:line="360" w:lineRule="auto"/>
      <w:ind w:left="1134" w:hanging="1134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F643A7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Sendnya"/>
      <w:b/>
      <w:kern w:val="2"/>
      <w:sz w:val="24"/>
      <w:szCs w:val="24"/>
      <w:lang w:eastAsia="pl-PL" w:bidi="or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43A7"/>
    <w:rPr>
      <w:rFonts w:ascii="Times New Roman" w:eastAsia="Lucida Sans Unicode" w:hAnsi="Times New Roman" w:cs="Sendnya"/>
      <w:b/>
      <w:kern w:val="2"/>
      <w:sz w:val="24"/>
      <w:szCs w:val="24"/>
      <w:lang w:eastAsia="pl-PL" w:bidi="or-IN"/>
    </w:rPr>
  </w:style>
  <w:style w:type="paragraph" w:styleId="Tytu">
    <w:name w:val="Title"/>
    <w:basedOn w:val="Normalny"/>
    <w:link w:val="TytuZnak"/>
    <w:uiPriority w:val="10"/>
    <w:qFormat/>
    <w:rsid w:val="00666ECA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666E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rsid w:val="00C81208"/>
    <w:pPr>
      <w:widowControl w:val="0"/>
      <w:suppressAutoHyphens/>
      <w:spacing w:after="200" w:line="276" w:lineRule="auto"/>
      <w:ind w:left="720"/>
    </w:pPr>
    <w:rPr>
      <w:rFonts w:ascii="Calibri" w:eastAsia="Arial" w:hAnsi="Calibri" w:cs="Times New Roman"/>
      <w:kern w:val="1"/>
      <w:sz w:val="22"/>
      <w:szCs w:val="22"/>
      <w:lang w:eastAsia="ar-SA"/>
    </w:rPr>
  </w:style>
  <w:style w:type="paragraph" w:customStyle="1" w:styleId="Osignicie">
    <w:name w:val="Osiągnięcie"/>
    <w:basedOn w:val="Normalny"/>
    <w:rsid w:val="00C40FB4"/>
    <w:pPr>
      <w:numPr>
        <w:numId w:val="9"/>
      </w:num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178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178CC"/>
    <w:rPr>
      <w:sz w:val="16"/>
      <w:szCs w:val="16"/>
    </w:rPr>
  </w:style>
  <w:style w:type="paragraph" w:customStyle="1" w:styleId="Tekstpodstawowy31">
    <w:name w:val="Tekst podstawowy 31"/>
    <w:basedOn w:val="Normalny"/>
    <w:rsid w:val="009178CC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1A72BD"/>
    <w:pPr>
      <w:spacing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2B530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5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" TargetMode="External"/><Relationship Id="rId13" Type="http://schemas.openxmlformats.org/officeDocument/2006/relationships/hyperlink" Target="https://miniportal.uzp.gov.pl" TargetMode="External"/><Relationship Id="rId18" Type="http://schemas.openxmlformats.org/officeDocument/2006/relationships/hyperlink" Target="https://miniportal.uzp.gov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" TargetMode="External"/><Relationship Id="rId17" Type="http://schemas.openxmlformats.org/officeDocument/2006/relationships/hyperlink" Target="https://miniportal.uzp.gov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ieruchomosci@dabrowice.pl" TargetMode="External"/><Relationship Id="rId20" Type="http://schemas.openxmlformats.org/officeDocument/2006/relationships/hyperlink" Target="mailto:sekretariat@dabrowice.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karbnik@dabrowice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iniportal.uzp.gov.pl" TargetMode="External"/><Relationship Id="rId19" Type="http://schemas.openxmlformats.org/officeDocument/2006/relationships/hyperlink" Target="https://miniportal.uzp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dabrowice.pl" TargetMode="External"/><Relationship Id="rId14" Type="http://schemas.openxmlformats.org/officeDocument/2006/relationships/hyperlink" Target="mailto:sekretariat@dabrowice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8349A-DA83-4F08-AC33-AD9E1C366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5822</TotalTime>
  <Pages>21</Pages>
  <Words>9243</Words>
  <Characters>55463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21</cp:revision>
  <cp:lastPrinted>2021-07-26T05:54:00Z</cp:lastPrinted>
  <dcterms:created xsi:type="dcterms:W3CDTF">2021-05-21T12:48:00Z</dcterms:created>
  <dcterms:modified xsi:type="dcterms:W3CDTF">2021-08-10T06:20:00Z</dcterms:modified>
</cp:coreProperties>
</file>