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1C8A5B" w14:textId="77777777" w:rsidR="003A4359" w:rsidRDefault="003A4359" w:rsidP="003A4359">
      <w:pPr>
        <w:tabs>
          <w:tab w:val="left" w:pos="3900"/>
          <w:tab w:val="right" w:pos="9072"/>
        </w:tabs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PROJEKT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</w:p>
    <w:p w14:paraId="4EF49E26" w14:textId="77777777" w:rsidR="003A4359" w:rsidRDefault="003A4359" w:rsidP="003A435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Uchwała Nr …………..</w:t>
      </w:r>
    </w:p>
    <w:p w14:paraId="1963F086" w14:textId="77777777" w:rsidR="003A4359" w:rsidRDefault="003A4359" w:rsidP="003A435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Rady Gminy Dąbrowice</w:t>
      </w:r>
    </w:p>
    <w:p w14:paraId="2A0EFA8E" w14:textId="77777777" w:rsidR="003A4359" w:rsidRDefault="003A4359" w:rsidP="003A435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 ……………….. r.</w:t>
      </w:r>
    </w:p>
    <w:p w14:paraId="1BAEE411" w14:textId="77777777" w:rsidR="003A4359" w:rsidRDefault="003A4359" w:rsidP="003A435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 sprawie uchwalenia „Regulaminu dostarczania wody i odprowadzania ścieków</w:t>
      </w:r>
    </w:p>
    <w:p w14:paraId="1F7028C9" w14:textId="77777777" w:rsidR="003A4359" w:rsidRDefault="003A4359" w:rsidP="003A435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 terenie Gminy Dąbrowice”</w:t>
      </w:r>
    </w:p>
    <w:p w14:paraId="2CD95ADF" w14:textId="5100E112" w:rsidR="003A4359" w:rsidRDefault="003A4359" w:rsidP="003A435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18 ust.</w:t>
      </w:r>
      <w:r w:rsidR="00C331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 pkt 15) ustawy z dnia 8 marca 1990 r. o samorządzie gminnym (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E9390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j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Dz. U. z 2020 r. poz. 713) oraz art. 19 ust. 3 i 4 ustawy z dnia </w:t>
      </w:r>
      <w:r>
        <w:rPr>
          <w:rFonts w:ascii="Times New Roman" w:hAnsi="Times New Roman" w:cs="Times New Roman"/>
          <w:sz w:val="24"/>
          <w:szCs w:val="24"/>
        </w:rPr>
        <w:br/>
        <w:t xml:space="preserve">7 czerwca 2001 r. o zbiorowym zaopatrzeniu w wodę i zbiorowym odprowadzaniu ścieków </w:t>
      </w:r>
      <w:r>
        <w:rPr>
          <w:rFonts w:ascii="Times New Roman" w:hAnsi="Times New Roman" w:cs="Times New Roman"/>
          <w:sz w:val="24"/>
          <w:szCs w:val="24"/>
        </w:rPr>
        <w:br/>
        <w:t>(</w:t>
      </w:r>
      <w:proofErr w:type="spellStart"/>
      <w:r>
        <w:rPr>
          <w:rFonts w:ascii="Times New Roman" w:hAnsi="Times New Roman" w:cs="Times New Roman"/>
          <w:sz w:val="24"/>
          <w:szCs w:val="24"/>
        </w:rPr>
        <w:t>t</w:t>
      </w:r>
      <w:r w:rsidR="00E9390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j</w:t>
      </w:r>
      <w:proofErr w:type="spellEnd"/>
      <w:r>
        <w:rPr>
          <w:rFonts w:ascii="Times New Roman" w:hAnsi="Times New Roman" w:cs="Times New Roman"/>
          <w:sz w:val="24"/>
          <w:szCs w:val="24"/>
        </w:rPr>
        <w:t>. Dz. U. z 2019 r. poz. 1437</w:t>
      </w:r>
      <w:r w:rsidR="005842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>
        <w:rPr>
          <w:rFonts w:ascii="Times New Roman" w:hAnsi="Times New Roman" w:cs="Times New Roman"/>
          <w:sz w:val="24"/>
          <w:szCs w:val="24"/>
        </w:rPr>
        <w:t>pó</w:t>
      </w:r>
      <w:r w:rsidR="00584256">
        <w:rPr>
          <w:rFonts w:ascii="Times New Roman" w:hAnsi="Times New Roman" w:cs="Times New Roman"/>
          <w:sz w:val="24"/>
          <w:szCs w:val="24"/>
        </w:rPr>
        <w:t>ź</w:t>
      </w:r>
      <w:r w:rsidR="00E9390C">
        <w:rPr>
          <w:rFonts w:ascii="Times New Roman" w:hAnsi="Times New Roman" w:cs="Times New Roman"/>
          <w:sz w:val="24"/>
          <w:szCs w:val="24"/>
        </w:rPr>
        <w:t>n</w:t>
      </w:r>
      <w:proofErr w:type="spellEnd"/>
      <w:r w:rsidR="00E9390C">
        <w:rPr>
          <w:rFonts w:ascii="Times New Roman" w:hAnsi="Times New Roman" w:cs="Times New Roman"/>
          <w:sz w:val="24"/>
          <w:szCs w:val="24"/>
        </w:rPr>
        <w:t>. zm.</w:t>
      </w:r>
      <w:r>
        <w:rPr>
          <w:rFonts w:ascii="Times New Roman" w:hAnsi="Times New Roman" w:cs="Times New Roman"/>
          <w:sz w:val="24"/>
          <w:szCs w:val="24"/>
        </w:rPr>
        <w:t>), po zaopiniowaniu  przez organ regulujący Rada</w:t>
      </w:r>
      <w:r w:rsidR="00152D59">
        <w:rPr>
          <w:rFonts w:ascii="Times New Roman" w:hAnsi="Times New Roman" w:cs="Times New Roman"/>
          <w:sz w:val="24"/>
          <w:szCs w:val="24"/>
        </w:rPr>
        <w:t xml:space="preserve"> Gminy</w:t>
      </w:r>
      <w:r>
        <w:rPr>
          <w:rFonts w:ascii="Times New Roman" w:hAnsi="Times New Roman" w:cs="Times New Roman"/>
          <w:sz w:val="24"/>
          <w:szCs w:val="24"/>
        </w:rPr>
        <w:t xml:space="preserve"> Dąbrowice uchwala, co następuje:</w:t>
      </w:r>
    </w:p>
    <w:p w14:paraId="297FEB2A" w14:textId="77777777" w:rsidR="003A4359" w:rsidRDefault="003A4359" w:rsidP="003A43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1.</w:t>
      </w:r>
      <w:r w:rsidR="00E9390C">
        <w:rPr>
          <w:rFonts w:ascii="Times New Roman" w:hAnsi="Times New Roman" w:cs="Times New Roman"/>
          <w:sz w:val="24"/>
          <w:szCs w:val="24"/>
        </w:rPr>
        <w:t xml:space="preserve"> Uchwala się „Regulamin</w:t>
      </w:r>
      <w:r>
        <w:rPr>
          <w:rFonts w:ascii="Times New Roman" w:hAnsi="Times New Roman" w:cs="Times New Roman"/>
          <w:sz w:val="24"/>
          <w:szCs w:val="24"/>
        </w:rPr>
        <w:t xml:space="preserve"> dostarczania wody i odprowadzania ścieków na terenie Gminy Dąbrowice” w brzmieniu stanowiącym załącznik do uchwały.</w:t>
      </w:r>
    </w:p>
    <w:p w14:paraId="2B6D6F0B" w14:textId="77777777" w:rsidR="003A4359" w:rsidRDefault="003A4359" w:rsidP="003A435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2.</w:t>
      </w:r>
      <w:r>
        <w:rPr>
          <w:rFonts w:ascii="Times New Roman" w:hAnsi="Times New Roman" w:cs="Times New Roman"/>
          <w:sz w:val="24"/>
          <w:szCs w:val="24"/>
        </w:rPr>
        <w:t xml:space="preserve"> Wykonanie uchwały powierza się Wójtowi Gminy Dąbrowice.</w:t>
      </w:r>
    </w:p>
    <w:p w14:paraId="2049C919" w14:textId="7FC6A72D" w:rsidR="003A4359" w:rsidRDefault="003A4359" w:rsidP="003A4359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3. </w:t>
      </w:r>
      <w:r>
        <w:rPr>
          <w:rFonts w:ascii="Times New Roman" w:hAnsi="Times New Roman" w:cs="Times New Roman"/>
          <w:bCs/>
          <w:sz w:val="24"/>
          <w:szCs w:val="24"/>
        </w:rPr>
        <w:t>Traci moc uchwała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Nr </w:t>
      </w:r>
      <w:r w:rsidR="00AD65F4">
        <w:rPr>
          <w:rFonts w:ascii="Times New Roman" w:hAnsi="Times New Roman" w:cs="Times New Roman"/>
          <w:bCs/>
          <w:sz w:val="24"/>
          <w:szCs w:val="24"/>
        </w:rPr>
        <w:t>XIV</w:t>
      </w:r>
      <w:r>
        <w:rPr>
          <w:rFonts w:ascii="Times New Roman" w:hAnsi="Times New Roman" w:cs="Times New Roman"/>
          <w:bCs/>
          <w:sz w:val="24"/>
          <w:szCs w:val="24"/>
        </w:rPr>
        <w:t>/</w:t>
      </w:r>
      <w:r w:rsidR="00AD65F4">
        <w:rPr>
          <w:rFonts w:ascii="Times New Roman" w:hAnsi="Times New Roman" w:cs="Times New Roman"/>
          <w:bCs/>
          <w:sz w:val="24"/>
          <w:szCs w:val="24"/>
        </w:rPr>
        <w:t>76</w:t>
      </w:r>
      <w:r>
        <w:rPr>
          <w:rFonts w:ascii="Times New Roman" w:hAnsi="Times New Roman" w:cs="Times New Roman"/>
          <w:bCs/>
          <w:sz w:val="24"/>
          <w:szCs w:val="24"/>
        </w:rPr>
        <w:t>/</w:t>
      </w:r>
      <w:r w:rsidR="00AD65F4">
        <w:rPr>
          <w:rFonts w:ascii="Times New Roman" w:hAnsi="Times New Roman" w:cs="Times New Roman"/>
          <w:bCs/>
          <w:sz w:val="24"/>
          <w:szCs w:val="24"/>
        </w:rPr>
        <w:t>2019</w:t>
      </w:r>
      <w:r>
        <w:rPr>
          <w:rFonts w:ascii="Times New Roman" w:hAnsi="Times New Roman" w:cs="Times New Roman"/>
          <w:bCs/>
          <w:sz w:val="24"/>
          <w:szCs w:val="24"/>
        </w:rPr>
        <w:t xml:space="preserve"> Rady Gminy Dąbrowice z dnia </w:t>
      </w:r>
      <w:r w:rsidR="00AD65F4">
        <w:rPr>
          <w:rFonts w:ascii="Times New Roman" w:hAnsi="Times New Roman" w:cs="Times New Roman"/>
          <w:bCs/>
          <w:sz w:val="24"/>
          <w:szCs w:val="24"/>
        </w:rPr>
        <w:t>27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D65F4">
        <w:rPr>
          <w:rFonts w:ascii="Times New Roman" w:hAnsi="Times New Roman" w:cs="Times New Roman"/>
          <w:bCs/>
          <w:sz w:val="24"/>
          <w:szCs w:val="24"/>
        </w:rPr>
        <w:t xml:space="preserve">listopada </w:t>
      </w:r>
      <w:r>
        <w:rPr>
          <w:rFonts w:ascii="Times New Roman" w:hAnsi="Times New Roman" w:cs="Times New Roman"/>
          <w:bCs/>
          <w:sz w:val="24"/>
          <w:szCs w:val="24"/>
        </w:rPr>
        <w:t>20</w:t>
      </w:r>
      <w:r w:rsidR="00AD65F4">
        <w:rPr>
          <w:rFonts w:ascii="Times New Roman" w:hAnsi="Times New Roman" w:cs="Times New Roman"/>
          <w:bCs/>
          <w:sz w:val="24"/>
          <w:szCs w:val="24"/>
        </w:rPr>
        <w:t>19</w:t>
      </w:r>
      <w:r>
        <w:rPr>
          <w:rFonts w:ascii="Times New Roman" w:hAnsi="Times New Roman" w:cs="Times New Roman"/>
          <w:bCs/>
          <w:sz w:val="24"/>
          <w:szCs w:val="24"/>
        </w:rPr>
        <w:t xml:space="preserve"> r. </w:t>
      </w:r>
      <w:r>
        <w:rPr>
          <w:rFonts w:ascii="Times New Roman" w:hAnsi="Times New Roman" w:cs="Times New Roman"/>
          <w:bCs/>
          <w:sz w:val="24"/>
          <w:szCs w:val="24"/>
        </w:rPr>
        <w:br/>
        <w:t xml:space="preserve">w sprawie </w:t>
      </w:r>
      <w:r w:rsidR="00AD65F4">
        <w:rPr>
          <w:rFonts w:ascii="Times New Roman" w:hAnsi="Times New Roman" w:cs="Times New Roman"/>
          <w:bCs/>
          <w:sz w:val="24"/>
          <w:szCs w:val="24"/>
        </w:rPr>
        <w:t>uchwalenia „Regulaminu dostarczania wody na terenie Gminy Dąbrowice</w:t>
      </w:r>
      <w:r w:rsidR="005E41A9">
        <w:rPr>
          <w:rFonts w:ascii="Times New Roman" w:hAnsi="Times New Roman" w:cs="Times New Roman"/>
          <w:bCs/>
          <w:sz w:val="24"/>
          <w:szCs w:val="24"/>
        </w:rPr>
        <w:t>”</w:t>
      </w:r>
      <w:r w:rsidR="00AD65F4">
        <w:rPr>
          <w:rFonts w:ascii="Times New Roman" w:hAnsi="Times New Roman" w:cs="Times New Roman"/>
          <w:bCs/>
          <w:sz w:val="24"/>
          <w:szCs w:val="24"/>
        </w:rPr>
        <w:t>.</w:t>
      </w:r>
    </w:p>
    <w:p w14:paraId="49B47E3A" w14:textId="77777777" w:rsidR="003A4359" w:rsidRDefault="003A4359" w:rsidP="003A435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4.</w:t>
      </w:r>
      <w:r>
        <w:rPr>
          <w:rFonts w:ascii="Times New Roman" w:hAnsi="Times New Roman" w:cs="Times New Roman"/>
          <w:sz w:val="24"/>
          <w:szCs w:val="24"/>
        </w:rPr>
        <w:t xml:space="preserve"> Uchwała wchodzi w życie po upływie 14 dni  od dnia ogłoszenia w Dzienniku Urzędowym Województwa Łódzkiego.</w:t>
      </w:r>
    </w:p>
    <w:p w14:paraId="2C5B4F1D" w14:textId="77777777" w:rsidR="003A4359" w:rsidRDefault="003A4359" w:rsidP="003A4359"/>
    <w:p w14:paraId="45F6CF6C" w14:textId="77777777" w:rsidR="00C52C03" w:rsidRDefault="00C52C03" w:rsidP="00CF61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802B71" w14:textId="77777777" w:rsidR="00C52C03" w:rsidRDefault="00C52C03" w:rsidP="00CF61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0F5349" w14:textId="77777777" w:rsidR="00C52C03" w:rsidRDefault="00C52C03" w:rsidP="00CF61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FAEB10" w14:textId="77777777" w:rsidR="00C52C03" w:rsidRDefault="00C52C03" w:rsidP="00CF61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18B2F5" w14:textId="77777777" w:rsidR="00C52C03" w:rsidRDefault="00C52C03" w:rsidP="00CF61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963B4B" w14:textId="77777777" w:rsidR="00C52C03" w:rsidRDefault="00C52C03" w:rsidP="00CF61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6D815D" w14:textId="77777777" w:rsidR="00C52C03" w:rsidRDefault="00C52C03" w:rsidP="00CF61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08B3CF" w14:textId="77777777" w:rsidR="003A4359" w:rsidRPr="00FD11FD" w:rsidRDefault="003A4359" w:rsidP="00CF61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E70309" w14:textId="77777777" w:rsidR="00447EE5" w:rsidRPr="00FD11FD" w:rsidRDefault="007E208E" w:rsidP="007E208E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</w:t>
      </w:r>
      <w:r w:rsidR="00447EE5" w:rsidRPr="00FD11FD">
        <w:rPr>
          <w:rFonts w:ascii="Times New Roman" w:hAnsi="Times New Roman" w:cs="Times New Roman"/>
          <w:sz w:val="24"/>
          <w:szCs w:val="24"/>
        </w:rPr>
        <w:t xml:space="preserve">Załącznik do Uchwały </w:t>
      </w:r>
      <w:r w:rsidR="003A4359">
        <w:rPr>
          <w:rFonts w:ascii="Times New Roman" w:hAnsi="Times New Roman" w:cs="Times New Roman"/>
          <w:sz w:val="24"/>
          <w:szCs w:val="24"/>
        </w:rPr>
        <w:t>………………….</w:t>
      </w:r>
    </w:p>
    <w:p w14:paraId="286C4D68" w14:textId="77777777" w:rsidR="00447EE5" w:rsidRPr="00FD11FD" w:rsidRDefault="00447EE5" w:rsidP="00CF6123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FD11FD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09421F">
        <w:rPr>
          <w:rFonts w:ascii="Times New Roman" w:hAnsi="Times New Roman" w:cs="Times New Roman"/>
          <w:sz w:val="24"/>
          <w:szCs w:val="24"/>
        </w:rPr>
        <w:t xml:space="preserve">   </w:t>
      </w:r>
      <w:r w:rsidRPr="00FD11FD">
        <w:rPr>
          <w:rFonts w:ascii="Times New Roman" w:hAnsi="Times New Roman" w:cs="Times New Roman"/>
          <w:sz w:val="24"/>
          <w:szCs w:val="24"/>
        </w:rPr>
        <w:t>Rady Gminy Dąbrowice</w:t>
      </w:r>
    </w:p>
    <w:p w14:paraId="5DE26027" w14:textId="77777777" w:rsidR="00447EE5" w:rsidRPr="00FD11FD" w:rsidRDefault="00447EE5" w:rsidP="00CF6123">
      <w:pPr>
        <w:spacing w:line="36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FD11FD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09421F">
        <w:rPr>
          <w:rFonts w:ascii="Times New Roman" w:hAnsi="Times New Roman" w:cs="Times New Roman"/>
          <w:sz w:val="24"/>
          <w:szCs w:val="24"/>
        </w:rPr>
        <w:t xml:space="preserve">   </w:t>
      </w:r>
      <w:r w:rsidR="00A11F52">
        <w:rPr>
          <w:rFonts w:ascii="Times New Roman" w:hAnsi="Times New Roman" w:cs="Times New Roman"/>
          <w:sz w:val="24"/>
          <w:szCs w:val="24"/>
        </w:rPr>
        <w:t xml:space="preserve">    </w:t>
      </w:r>
      <w:r w:rsidR="007E208E">
        <w:rPr>
          <w:rFonts w:ascii="Times New Roman" w:hAnsi="Times New Roman" w:cs="Times New Roman"/>
          <w:sz w:val="24"/>
          <w:szCs w:val="24"/>
        </w:rPr>
        <w:t xml:space="preserve"> </w:t>
      </w:r>
      <w:r w:rsidRPr="00FD11FD">
        <w:rPr>
          <w:rFonts w:ascii="Times New Roman" w:hAnsi="Times New Roman" w:cs="Times New Roman"/>
          <w:sz w:val="24"/>
          <w:szCs w:val="24"/>
        </w:rPr>
        <w:t xml:space="preserve">z dnia </w:t>
      </w:r>
      <w:r w:rsidR="003A4359">
        <w:rPr>
          <w:rFonts w:ascii="Times New Roman" w:hAnsi="Times New Roman" w:cs="Times New Roman"/>
          <w:sz w:val="24"/>
          <w:szCs w:val="24"/>
        </w:rPr>
        <w:t>…………………….</w:t>
      </w:r>
    </w:p>
    <w:p w14:paraId="508F9C0C" w14:textId="77777777" w:rsidR="00022C2F" w:rsidRPr="00FD11FD" w:rsidRDefault="00022C2F" w:rsidP="00CF612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0625712" w14:textId="77777777" w:rsidR="00E87367" w:rsidRPr="00FD11FD" w:rsidRDefault="00022C2F" w:rsidP="00CF6123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D11FD">
        <w:rPr>
          <w:rFonts w:ascii="Times New Roman" w:hAnsi="Times New Roman" w:cs="Times New Roman"/>
          <w:sz w:val="24"/>
          <w:szCs w:val="24"/>
        </w:rPr>
        <w:t>REGULAMIN DOSTARCZANIA WODY</w:t>
      </w:r>
      <w:r w:rsidR="00C52C03">
        <w:rPr>
          <w:rFonts w:ascii="Times New Roman" w:hAnsi="Times New Roman" w:cs="Times New Roman"/>
          <w:sz w:val="24"/>
          <w:szCs w:val="24"/>
        </w:rPr>
        <w:t xml:space="preserve"> I ODPROWADZANIA ŚCIEKÓW</w:t>
      </w:r>
      <w:r w:rsidR="00C52C03">
        <w:rPr>
          <w:rFonts w:ascii="Times New Roman" w:hAnsi="Times New Roman" w:cs="Times New Roman"/>
          <w:sz w:val="24"/>
          <w:szCs w:val="24"/>
        </w:rPr>
        <w:br/>
      </w:r>
      <w:r w:rsidRPr="00FD11FD">
        <w:rPr>
          <w:rFonts w:ascii="Times New Roman" w:hAnsi="Times New Roman" w:cs="Times New Roman"/>
          <w:sz w:val="24"/>
          <w:szCs w:val="24"/>
        </w:rPr>
        <w:t xml:space="preserve"> NA TERENIE GMINY DĄBROWICE</w:t>
      </w:r>
    </w:p>
    <w:p w14:paraId="47B317CB" w14:textId="77777777" w:rsidR="00A03C6F" w:rsidRDefault="00A03C6F" w:rsidP="00CF6123">
      <w:pPr>
        <w:pStyle w:val="h1chapter"/>
        <w:spacing w:line="360" w:lineRule="auto"/>
        <w:rPr>
          <w:rFonts w:ascii="Times New Roman" w:hAnsi="Times New Roman" w:cs="Times New Roman"/>
        </w:rPr>
      </w:pPr>
    </w:p>
    <w:p w14:paraId="3CA4A0CF" w14:textId="77777777" w:rsidR="00FD11FD" w:rsidRDefault="00FD11FD" w:rsidP="0009421F">
      <w:pPr>
        <w:pStyle w:val="h1chapt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03C6F">
        <w:rPr>
          <w:rFonts w:ascii="Times New Roman" w:hAnsi="Times New Roman" w:cs="Times New Roman"/>
          <w:sz w:val="24"/>
          <w:szCs w:val="24"/>
        </w:rPr>
        <w:t xml:space="preserve">Rozdział 1. POSTANOWIENIA OGÓLNE </w:t>
      </w:r>
    </w:p>
    <w:p w14:paraId="12BA0BC7" w14:textId="77777777" w:rsidR="0009421F" w:rsidRPr="00FD11FD" w:rsidRDefault="0009421F" w:rsidP="0009421F">
      <w:pPr>
        <w:pStyle w:val="h1chapter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6629E53" w14:textId="77777777" w:rsidR="00012AAF" w:rsidRPr="00453C4F" w:rsidRDefault="00FD11FD" w:rsidP="00DF7D9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012AAF" w:rsidRPr="0013081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2175A9" w:rsidRPr="00D501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F7D93">
        <w:rPr>
          <w:rFonts w:ascii="Times New Roman" w:hAnsi="Times New Roman" w:cs="Times New Roman"/>
          <w:bCs/>
          <w:sz w:val="24"/>
          <w:szCs w:val="24"/>
        </w:rPr>
        <w:t xml:space="preserve">Niniejszy regulamin, zwany dalej „Regulaminem”, określa prawa i obowiązki dostawców oraz odbiorców korzystających na terenie </w:t>
      </w:r>
      <w:r w:rsidR="00011A28">
        <w:rPr>
          <w:rFonts w:ascii="Times New Roman" w:hAnsi="Times New Roman" w:cs="Times New Roman"/>
          <w:bCs/>
          <w:sz w:val="24"/>
          <w:szCs w:val="24"/>
        </w:rPr>
        <w:t>G</w:t>
      </w:r>
      <w:r w:rsidR="00DF7D93">
        <w:rPr>
          <w:rFonts w:ascii="Times New Roman" w:hAnsi="Times New Roman" w:cs="Times New Roman"/>
          <w:bCs/>
          <w:sz w:val="24"/>
          <w:szCs w:val="24"/>
        </w:rPr>
        <w:t>miny Dąbrowice z usług w zakresie zbiorowego zaopatrzenia w wodę i odprowadzania ścieków.</w:t>
      </w:r>
    </w:p>
    <w:p w14:paraId="10607F24" w14:textId="77777777" w:rsidR="00011A28" w:rsidRDefault="009746DC" w:rsidP="00011A28">
      <w:pPr>
        <w:pStyle w:val="divparagraph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746DC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EA135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D11FD" w:rsidRPr="009746D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FD11FD" w:rsidRPr="00D50113">
        <w:rPr>
          <w:rFonts w:ascii="Times New Roman" w:hAnsi="Times New Roman" w:cs="Times New Roman"/>
          <w:sz w:val="24"/>
          <w:szCs w:val="24"/>
        </w:rPr>
        <w:t xml:space="preserve">. </w:t>
      </w:r>
      <w:r w:rsidR="00F70607">
        <w:rPr>
          <w:rFonts w:ascii="Times New Roman" w:hAnsi="Times New Roman" w:cs="Times New Roman"/>
          <w:sz w:val="24"/>
          <w:szCs w:val="24"/>
        </w:rPr>
        <w:t xml:space="preserve">1. </w:t>
      </w:r>
      <w:r w:rsidR="00FD11FD" w:rsidRPr="00D50113">
        <w:rPr>
          <w:rFonts w:ascii="Times New Roman" w:hAnsi="Times New Roman" w:cs="Times New Roman"/>
          <w:sz w:val="24"/>
          <w:szCs w:val="24"/>
        </w:rPr>
        <w:t xml:space="preserve">Ilekroć w </w:t>
      </w:r>
      <w:r w:rsidR="00F70607">
        <w:rPr>
          <w:rFonts w:ascii="Times New Roman" w:hAnsi="Times New Roman" w:cs="Times New Roman"/>
          <w:sz w:val="24"/>
          <w:szCs w:val="24"/>
        </w:rPr>
        <w:t>Regulaminie</w:t>
      </w:r>
      <w:r w:rsidR="00BA2206">
        <w:rPr>
          <w:rFonts w:ascii="Times New Roman" w:hAnsi="Times New Roman" w:cs="Times New Roman"/>
          <w:sz w:val="24"/>
          <w:szCs w:val="24"/>
        </w:rPr>
        <w:t xml:space="preserve"> mowa jest o „Ustawie” należy przez to rozumieć ustawę </w:t>
      </w:r>
      <w:r w:rsidR="00BA2206" w:rsidRPr="00D50113">
        <w:rPr>
          <w:rFonts w:ascii="Times New Roman" w:hAnsi="Times New Roman" w:cs="Times New Roman"/>
          <w:sz w:val="24"/>
          <w:szCs w:val="24"/>
        </w:rPr>
        <w:t>z dnia 7 czerwca 2001 r. o zbiorowym zaopatrzeniu w wodę i zbiorowym odprowadzaniu ścieków</w:t>
      </w:r>
      <w:r w:rsidR="00A60C64">
        <w:rPr>
          <w:rFonts w:ascii="Times New Roman" w:hAnsi="Times New Roman" w:cs="Times New Roman"/>
          <w:sz w:val="24"/>
          <w:szCs w:val="24"/>
        </w:rPr>
        <w:t xml:space="preserve"> </w:t>
      </w:r>
      <w:r w:rsidR="00BA2206" w:rsidRPr="00ED4B51">
        <w:rPr>
          <w:rFonts w:ascii="Times New Roman" w:hAnsi="Times New Roman" w:cs="Times New Roman"/>
          <w:color w:val="auto"/>
          <w:sz w:val="24"/>
          <w:szCs w:val="24"/>
        </w:rPr>
        <w:t>(</w:t>
      </w:r>
      <w:proofErr w:type="spellStart"/>
      <w:r w:rsidR="00BA2206">
        <w:rPr>
          <w:rFonts w:ascii="Times New Roman" w:hAnsi="Times New Roman" w:cs="Times New Roman"/>
          <w:color w:val="auto"/>
          <w:sz w:val="24"/>
          <w:szCs w:val="24"/>
        </w:rPr>
        <w:t>t</w:t>
      </w:r>
      <w:r w:rsidR="001A08BC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BA2206">
        <w:rPr>
          <w:rFonts w:ascii="Times New Roman" w:hAnsi="Times New Roman" w:cs="Times New Roman"/>
          <w:color w:val="auto"/>
          <w:sz w:val="24"/>
          <w:szCs w:val="24"/>
        </w:rPr>
        <w:t>j</w:t>
      </w:r>
      <w:proofErr w:type="spellEnd"/>
      <w:r w:rsidR="00BA2206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BA2206" w:rsidRPr="00ED4B51">
        <w:rPr>
          <w:rFonts w:ascii="Times New Roman" w:hAnsi="Times New Roman" w:cs="Times New Roman"/>
          <w:color w:val="auto"/>
          <w:sz w:val="24"/>
          <w:szCs w:val="24"/>
        </w:rPr>
        <w:t>Dz.U. z 201</w:t>
      </w:r>
      <w:r w:rsidR="004E0B9D">
        <w:rPr>
          <w:rFonts w:ascii="Times New Roman" w:hAnsi="Times New Roman" w:cs="Times New Roman"/>
          <w:color w:val="auto"/>
          <w:sz w:val="24"/>
          <w:szCs w:val="24"/>
        </w:rPr>
        <w:t>9</w:t>
      </w:r>
      <w:r w:rsidR="00BA2206" w:rsidRPr="00ED4B51">
        <w:rPr>
          <w:rFonts w:ascii="Times New Roman" w:hAnsi="Times New Roman" w:cs="Times New Roman"/>
          <w:color w:val="auto"/>
          <w:sz w:val="24"/>
          <w:szCs w:val="24"/>
        </w:rPr>
        <w:t xml:space="preserve"> r. poz. </w:t>
      </w:r>
      <w:r w:rsidR="004E0B9D">
        <w:rPr>
          <w:rFonts w:ascii="Times New Roman" w:hAnsi="Times New Roman" w:cs="Times New Roman"/>
          <w:color w:val="auto"/>
          <w:sz w:val="24"/>
          <w:szCs w:val="24"/>
        </w:rPr>
        <w:t>1437</w:t>
      </w:r>
      <w:r w:rsidR="00C52C03">
        <w:rPr>
          <w:rFonts w:ascii="Times New Roman" w:hAnsi="Times New Roman" w:cs="Times New Roman"/>
          <w:color w:val="auto"/>
          <w:sz w:val="24"/>
          <w:szCs w:val="24"/>
        </w:rPr>
        <w:t xml:space="preserve"> z </w:t>
      </w:r>
      <w:proofErr w:type="spellStart"/>
      <w:r w:rsidR="00C52C03">
        <w:rPr>
          <w:rFonts w:ascii="Times New Roman" w:hAnsi="Times New Roman" w:cs="Times New Roman"/>
          <w:color w:val="auto"/>
          <w:sz w:val="24"/>
          <w:szCs w:val="24"/>
        </w:rPr>
        <w:t>późn</w:t>
      </w:r>
      <w:proofErr w:type="spellEnd"/>
      <w:r w:rsidR="00C52C03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="00011A28">
        <w:rPr>
          <w:rFonts w:ascii="Times New Roman" w:hAnsi="Times New Roman" w:cs="Times New Roman"/>
          <w:color w:val="auto"/>
          <w:sz w:val="24"/>
          <w:szCs w:val="24"/>
        </w:rPr>
        <w:t>zm.</w:t>
      </w:r>
      <w:r w:rsidR="004E0B9D" w:rsidRPr="00ED4B51">
        <w:rPr>
          <w:rFonts w:ascii="Times New Roman" w:hAnsi="Times New Roman" w:cs="Times New Roman"/>
          <w:color w:val="auto"/>
          <w:sz w:val="24"/>
          <w:szCs w:val="24"/>
        </w:rPr>
        <w:t>)</w:t>
      </w:r>
      <w:r w:rsidR="004E0B9D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60FA4944" w14:textId="77777777" w:rsidR="00453C4F" w:rsidRDefault="004E0B9D" w:rsidP="00011A28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Użytym w Regulaminie pojęciom należy przypisywać znaczenie jakie nadają im akty prawne wyższego rzędu, w tym w szczególności Ustawa.</w:t>
      </w:r>
    </w:p>
    <w:p w14:paraId="7CD99096" w14:textId="77777777" w:rsidR="00A60C64" w:rsidRPr="00D50113" w:rsidRDefault="00A60C64" w:rsidP="004E0B9D">
      <w:pPr>
        <w:pStyle w:val="divparagraph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18CD75C" w14:textId="77777777" w:rsidR="00012AAF" w:rsidRPr="00012AAF" w:rsidRDefault="00FD11FD" w:rsidP="00CF6123">
      <w:pPr>
        <w:pStyle w:val="h1chapter"/>
        <w:spacing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D50113">
        <w:rPr>
          <w:rFonts w:ascii="Times New Roman" w:hAnsi="Times New Roman" w:cs="Times New Roman"/>
          <w:sz w:val="24"/>
          <w:szCs w:val="24"/>
        </w:rPr>
        <w:t>Rozdział 2. MINIMALNY POZIOM USŁUG ŚWIADCZONYCH PRZEZ PRZEDSIĘBIORSTWO W ZAKRESIE DOSTARCZANIA WODY</w:t>
      </w:r>
      <w:r w:rsidR="00DF7D93">
        <w:rPr>
          <w:rFonts w:ascii="Times New Roman" w:hAnsi="Times New Roman" w:cs="Times New Roman"/>
          <w:sz w:val="24"/>
          <w:szCs w:val="24"/>
        </w:rPr>
        <w:t xml:space="preserve"> </w:t>
      </w:r>
      <w:r w:rsidR="00DF7D93">
        <w:rPr>
          <w:rFonts w:ascii="Times New Roman" w:hAnsi="Times New Roman" w:cs="Times New Roman"/>
          <w:sz w:val="24"/>
          <w:szCs w:val="24"/>
        </w:rPr>
        <w:br/>
        <w:t>I ODPROWADZANIA ŚCIEKÓW</w:t>
      </w:r>
    </w:p>
    <w:p w14:paraId="532EAA7B" w14:textId="77777777" w:rsidR="008C46F1" w:rsidRPr="00770CB3" w:rsidRDefault="00FD11FD" w:rsidP="00770CB3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976A41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012AAF" w:rsidRPr="0013081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70CB3" w:rsidRPr="00770CB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0CB3">
        <w:rPr>
          <w:rFonts w:ascii="Times New Roman" w:hAnsi="Times New Roman" w:cs="Times New Roman"/>
          <w:bCs/>
          <w:sz w:val="24"/>
          <w:szCs w:val="24"/>
        </w:rPr>
        <w:t xml:space="preserve">W zakresie dostarczania wody </w:t>
      </w:r>
      <w:r w:rsidR="00925D14">
        <w:rPr>
          <w:rFonts w:ascii="Times New Roman" w:hAnsi="Times New Roman" w:cs="Times New Roman"/>
          <w:bCs/>
          <w:sz w:val="24"/>
          <w:szCs w:val="24"/>
        </w:rPr>
        <w:t>P</w:t>
      </w:r>
      <w:r w:rsidR="00770CB3">
        <w:rPr>
          <w:rFonts w:ascii="Times New Roman" w:hAnsi="Times New Roman" w:cs="Times New Roman"/>
          <w:bCs/>
          <w:sz w:val="24"/>
          <w:szCs w:val="24"/>
        </w:rPr>
        <w:t>rzedsiębiorstwo ma obowiązek:</w:t>
      </w:r>
    </w:p>
    <w:p w14:paraId="404F0427" w14:textId="77777777" w:rsidR="00450F45" w:rsidRPr="0009421F" w:rsidRDefault="002B2273" w:rsidP="0009421F">
      <w:pPr>
        <w:pStyle w:val="div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55A7F">
        <w:rPr>
          <w:rFonts w:ascii="Times New Roman" w:hAnsi="Times New Roman" w:cs="Times New Roman"/>
          <w:color w:val="auto"/>
          <w:sz w:val="24"/>
          <w:szCs w:val="24"/>
        </w:rPr>
        <w:t>Dostarcz</w:t>
      </w:r>
      <w:r w:rsidR="00A5139F" w:rsidRPr="00355A7F">
        <w:rPr>
          <w:rFonts w:ascii="Times New Roman" w:hAnsi="Times New Roman" w:cs="Times New Roman"/>
          <w:color w:val="auto"/>
          <w:sz w:val="24"/>
          <w:szCs w:val="24"/>
        </w:rPr>
        <w:t>yć</w:t>
      </w:r>
      <w:r w:rsidR="00CA39E4" w:rsidRPr="00355A7F">
        <w:rPr>
          <w:rFonts w:ascii="Times New Roman" w:hAnsi="Times New Roman" w:cs="Times New Roman"/>
          <w:color w:val="auto"/>
          <w:sz w:val="24"/>
          <w:szCs w:val="24"/>
        </w:rPr>
        <w:t xml:space="preserve"> odbiorcy</w:t>
      </w:r>
      <w:r w:rsidR="00450F45" w:rsidRPr="00355A7F">
        <w:rPr>
          <w:rFonts w:ascii="Times New Roman" w:hAnsi="Times New Roman" w:cs="Times New Roman"/>
          <w:color w:val="auto"/>
          <w:sz w:val="24"/>
          <w:szCs w:val="24"/>
        </w:rPr>
        <w:t xml:space="preserve"> usług</w:t>
      </w:r>
      <w:r w:rsidR="00CA39E4" w:rsidRPr="00355A7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A5139F" w:rsidRPr="00355A7F">
        <w:rPr>
          <w:rFonts w:ascii="Times New Roman" w:hAnsi="Times New Roman" w:cs="Times New Roman"/>
          <w:color w:val="auto"/>
          <w:sz w:val="24"/>
          <w:szCs w:val="24"/>
        </w:rPr>
        <w:t xml:space="preserve">wodę </w:t>
      </w:r>
      <w:r w:rsidR="00450F45" w:rsidRPr="00355A7F">
        <w:rPr>
          <w:rFonts w:ascii="Times New Roman" w:hAnsi="Times New Roman" w:cs="Times New Roman"/>
          <w:color w:val="auto"/>
          <w:sz w:val="24"/>
          <w:szCs w:val="24"/>
        </w:rPr>
        <w:t xml:space="preserve">pod odpowiednim ciśnieniem </w:t>
      </w:r>
      <w:r w:rsidR="00450F45" w:rsidRPr="00355A7F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nie mniej</w:t>
      </w:r>
      <w:r w:rsidR="00355A7F" w:rsidRPr="00355A7F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szym niż </w:t>
      </w:r>
      <w:r w:rsidR="00355A7F" w:rsidRPr="00355A7F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br/>
        <w:t xml:space="preserve">0,05 </w:t>
      </w:r>
      <w:proofErr w:type="spellStart"/>
      <w:r w:rsidR="00355A7F" w:rsidRPr="00355A7F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MPa</w:t>
      </w:r>
      <w:proofErr w:type="spellEnd"/>
      <w:r w:rsidR="00355A7F" w:rsidRPr="00355A7F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 (0,5 </w:t>
      </w:r>
      <w:proofErr w:type="spellStart"/>
      <w:r w:rsidR="00355A7F" w:rsidRPr="00355A7F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bara</w:t>
      </w:r>
      <w:proofErr w:type="spellEnd"/>
      <w:r w:rsidR="00355A7F" w:rsidRPr="00355A7F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) </w:t>
      </w:r>
      <w:r w:rsidR="00450F45" w:rsidRPr="00355A7F">
        <w:rPr>
          <w:rFonts w:ascii="Times New Roman" w:hAnsi="Times New Roman" w:cs="Times New Roman"/>
          <w:color w:val="auto"/>
          <w:sz w:val="24"/>
          <w:szCs w:val="24"/>
        </w:rPr>
        <w:t>mierzonym u wylotu na zaworze za wodomierzem głównym zainstalowanym na przyłączu wodociągowym;</w:t>
      </w:r>
    </w:p>
    <w:p w14:paraId="325F3358" w14:textId="77777777" w:rsidR="00450F45" w:rsidRPr="00450F45" w:rsidRDefault="00450F45" w:rsidP="00011A28">
      <w:pPr>
        <w:pStyle w:val="div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Dostarczyć </w:t>
      </w:r>
      <w:r w:rsidR="00A60C64">
        <w:rPr>
          <w:rFonts w:ascii="Times New Roman" w:hAnsi="Times New Roman" w:cs="Times New Roman"/>
          <w:sz w:val="24"/>
          <w:szCs w:val="24"/>
        </w:rPr>
        <w:t>odbiorcy usług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0C64">
        <w:rPr>
          <w:rFonts w:ascii="Times New Roman" w:hAnsi="Times New Roman" w:cs="Times New Roman"/>
          <w:sz w:val="24"/>
          <w:szCs w:val="24"/>
        </w:rPr>
        <w:t>wodę o</w:t>
      </w:r>
      <w:r>
        <w:rPr>
          <w:rFonts w:ascii="Times New Roman" w:hAnsi="Times New Roman" w:cs="Times New Roman"/>
          <w:sz w:val="24"/>
          <w:szCs w:val="24"/>
        </w:rPr>
        <w:t xml:space="preserve"> jakości przeznaczonej do spożycia przez ludzi, </w:t>
      </w:r>
      <w:r w:rsidR="00011A28">
        <w:rPr>
          <w:rFonts w:ascii="Times New Roman" w:hAnsi="Times New Roman" w:cs="Times New Roman"/>
          <w:sz w:val="24"/>
          <w:szCs w:val="24"/>
        </w:rPr>
        <w:t>w </w:t>
      </w:r>
      <w:r>
        <w:rPr>
          <w:rFonts w:ascii="Times New Roman" w:hAnsi="Times New Roman" w:cs="Times New Roman"/>
          <w:sz w:val="24"/>
          <w:szCs w:val="24"/>
        </w:rPr>
        <w:t xml:space="preserve">ilości </w:t>
      </w:r>
      <w:r w:rsidR="00355A7F">
        <w:rPr>
          <w:rFonts w:ascii="Times New Roman" w:hAnsi="Times New Roman" w:cs="Times New Roman"/>
          <w:sz w:val="24"/>
          <w:szCs w:val="24"/>
        </w:rPr>
        <w:t>minimalnej</w:t>
      </w:r>
      <w:r>
        <w:rPr>
          <w:rFonts w:ascii="Times New Roman" w:hAnsi="Times New Roman" w:cs="Times New Roman"/>
          <w:sz w:val="24"/>
          <w:szCs w:val="24"/>
        </w:rPr>
        <w:t xml:space="preserve"> 0,</w:t>
      </w:r>
      <w:r w:rsidR="00355A7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m³ na dobę;</w:t>
      </w:r>
    </w:p>
    <w:p w14:paraId="09419562" w14:textId="77777777" w:rsidR="00325C05" w:rsidRPr="00EF14D6" w:rsidRDefault="00325C05" w:rsidP="006759B9">
      <w:pPr>
        <w:pStyle w:val="div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770CB3">
        <w:rPr>
          <w:rFonts w:ascii="Times New Roman" w:hAnsi="Times New Roman" w:cs="Times New Roman"/>
          <w:sz w:val="24"/>
          <w:szCs w:val="24"/>
        </w:rPr>
        <w:t xml:space="preserve">apewnić </w:t>
      </w:r>
      <w:r>
        <w:rPr>
          <w:rFonts w:ascii="Times New Roman" w:hAnsi="Times New Roman" w:cs="Times New Roman"/>
          <w:sz w:val="24"/>
          <w:szCs w:val="24"/>
        </w:rPr>
        <w:t>dostawę wody w sposób ciągły i niezawodny;</w:t>
      </w:r>
    </w:p>
    <w:p w14:paraId="340C7EFC" w14:textId="77777777" w:rsidR="00EF14D6" w:rsidRPr="00A60C64" w:rsidRDefault="00EF14D6" w:rsidP="0009421F">
      <w:pPr>
        <w:pStyle w:val="div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Zapewnić jakość wody przeznaczonej do spożycia przez ludzi na poziomie minimalnym, wynikającym z poniższych parametrów:</w:t>
      </w:r>
    </w:p>
    <w:p w14:paraId="5E704DBB" w14:textId="77777777" w:rsidR="00A60C64" w:rsidRPr="0009421F" w:rsidRDefault="00A60C64" w:rsidP="00A60C64">
      <w:pPr>
        <w:pStyle w:val="divparagraph"/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1562E404" w14:textId="77777777" w:rsidR="00EF14D6" w:rsidRPr="00225026" w:rsidRDefault="00EF14D6" w:rsidP="00EF14D6">
      <w:pPr>
        <w:pStyle w:val="divparagraph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225026">
        <w:rPr>
          <w:rFonts w:ascii="Times New Roman" w:hAnsi="Times New Roman" w:cs="Times New Roman"/>
          <w:b/>
          <w:sz w:val="24"/>
          <w:szCs w:val="24"/>
          <w:u w:val="single"/>
        </w:rPr>
        <w:t>Wymagania mikrobiologiczne</w:t>
      </w:r>
    </w:p>
    <w:p w14:paraId="0DD22235" w14:textId="77777777" w:rsidR="00EF14D6" w:rsidRDefault="00EF14D6" w:rsidP="0009421F">
      <w:pPr>
        <w:pStyle w:val="divparagraph"/>
        <w:spacing w:line="276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Lp. Parametr         Wartość parametryczna</w:t>
      </w:r>
    </w:p>
    <w:p w14:paraId="5176F9EF" w14:textId="77777777" w:rsidR="00EF14D6" w:rsidRDefault="00EF14D6" w:rsidP="0009421F">
      <w:pPr>
        <w:pStyle w:val="divparagraph"/>
        <w:spacing w:line="276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liczba mikroorganizmów [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jtk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lub NPL] objętość próbki [ml]</w:t>
      </w:r>
    </w:p>
    <w:p w14:paraId="5C5F25E2" w14:textId="77777777" w:rsidR="00EF14D6" w:rsidRPr="00EF14D6" w:rsidRDefault="00EF14D6" w:rsidP="00EF14D6">
      <w:pPr>
        <w:pStyle w:val="divparagraph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Escherichia coli 0                                                               100</w:t>
      </w:r>
    </w:p>
    <w:p w14:paraId="493D23B2" w14:textId="77777777" w:rsidR="00225026" w:rsidRPr="0009421F" w:rsidRDefault="00EF14D6" w:rsidP="00225026">
      <w:pPr>
        <w:pStyle w:val="divparagraph"/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Enterokoki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0                                                               100</w:t>
      </w:r>
    </w:p>
    <w:p w14:paraId="498F4046" w14:textId="77777777" w:rsidR="00EF14D6" w:rsidRPr="00225026" w:rsidRDefault="00225026" w:rsidP="00225026">
      <w:pPr>
        <w:pStyle w:val="divparagraph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225026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>Parametry chemiczne</w:t>
      </w:r>
    </w:p>
    <w:p w14:paraId="17A1AAC1" w14:textId="77777777" w:rsidR="00225026" w:rsidRPr="00225026" w:rsidRDefault="00225026" w:rsidP="00225026">
      <w:pPr>
        <w:pStyle w:val="divparagraph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25026">
        <w:rPr>
          <w:rFonts w:ascii="Times New Roman" w:hAnsi="Times New Roman" w:cs="Times New Roman"/>
          <w:b/>
          <w:color w:val="auto"/>
          <w:sz w:val="24"/>
          <w:szCs w:val="24"/>
        </w:rPr>
        <w:t>Lp. Parametry                                           Wartość                                    Jednostka</w:t>
      </w:r>
    </w:p>
    <w:p w14:paraId="3020621D" w14:textId="77777777" w:rsidR="00225026" w:rsidRDefault="00225026" w:rsidP="00225026">
      <w:pPr>
        <w:pStyle w:val="divparagraph"/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25026">
        <w:rPr>
          <w:rFonts w:ascii="Times New Roman" w:hAnsi="Times New Roman" w:cs="Times New Roman"/>
          <w:b/>
          <w:color w:val="auto"/>
          <w:sz w:val="24"/>
          <w:szCs w:val="24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p</w:t>
      </w:r>
      <w:r w:rsidRPr="00225026">
        <w:rPr>
          <w:rFonts w:ascii="Times New Roman" w:hAnsi="Times New Roman" w:cs="Times New Roman"/>
          <w:b/>
          <w:color w:val="auto"/>
          <w:sz w:val="24"/>
          <w:szCs w:val="24"/>
        </w:rPr>
        <w:t>arametryczna</w:t>
      </w:r>
    </w:p>
    <w:p w14:paraId="6560CE9F" w14:textId="77777777" w:rsidR="00225026" w:rsidRPr="00225026" w:rsidRDefault="00225026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Akrylamid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0,10                                           µg/l</w:t>
      </w:r>
    </w:p>
    <w:p w14:paraId="4DE38CAB" w14:textId="77777777" w:rsidR="00225026" w:rsidRPr="00225026" w:rsidRDefault="00225026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Antymon                                          5,0                                             µg/l</w:t>
      </w:r>
    </w:p>
    <w:p w14:paraId="2D984CF8" w14:textId="77777777" w:rsidR="00225026" w:rsidRPr="00225026" w:rsidRDefault="00225026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Arsen                                                10                                              µg/l</w:t>
      </w:r>
    </w:p>
    <w:p w14:paraId="46CD9F8F" w14:textId="77777777" w:rsidR="00225026" w:rsidRPr="00225026" w:rsidRDefault="00225026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Azotany                                            50                                              mg/l</w:t>
      </w:r>
    </w:p>
    <w:p w14:paraId="596F0624" w14:textId="77777777" w:rsidR="00225026" w:rsidRPr="00225026" w:rsidRDefault="00225026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Azotyny                                            0,50                                          mg/l</w:t>
      </w:r>
    </w:p>
    <w:p w14:paraId="134B8113" w14:textId="77777777" w:rsidR="00225026" w:rsidRPr="00225026" w:rsidRDefault="00225026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Benzen                                              1,0             </w:t>
      </w:r>
      <w:r w:rsidR="00E678CE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color w:val="auto"/>
          <w:sz w:val="24"/>
          <w:szCs w:val="24"/>
        </w:rPr>
        <w:t>µg/l</w:t>
      </w:r>
    </w:p>
    <w:p w14:paraId="52A38241" w14:textId="77777777" w:rsidR="00225026" w:rsidRPr="00225026" w:rsidRDefault="00225026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 w:rsidRPr="00225026">
        <w:rPr>
          <w:rFonts w:ascii="Times New Roman" w:hAnsi="Times New Roman" w:cs="Times New Roman"/>
          <w:color w:val="auto"/>
          <w:sz w:val="24"/>
          <w:szCs w:val="24"/>
          <w:lang w:val="en-US"/>
        </w:rPr>
        <w:t>Benzo(a)</w:t>
      </w:r>
      <w:proofErr w:type="spellStart"/>
      <w:r w:rsidRPr="00225026">
        <w:rPr>
          <w:rFonts w:ascii="Times New Roman" w:hAnsi="Times New Roman" w:cs="Times New Roman"/>
          <w:color w:val="auto"/>
          <w:sz w:val="24"/>
          <w:szCs w:val="24"/>
          <w:lang w:val="en-US"/>
        </w:rPr>
        <w:t>piren</w:t>
      </w:r>
      <w:proofErr w:type="spellEnd"/>
      <w:r w:rsidRPr="00225026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            0,010                                       </w:t>
      </w:r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225026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µg/l   </w:t>
      </w:r>
    </w:p>
    <w:p w14:paraId="65C8D4F9" w14:textId="77777777" w:rsidR="00225026" w:rsidRPr="00E678CE" w:rsidRDefault="00225026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>Bor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                        </w:t>
      </w:r>
      <w:r w:rsidR="00E678CE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1,0</w:t>
      </w:r>
      <w:r w:rsidRPr="00225026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="00E678CE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                    mg/l</w:t>
      </w:r>
    </w:p>
    <w:p w14:paraId="649F3ABB" w14:textId="77777777" w:rsidR="00E678CE" w:rsidRPr="00E678CE" w:rsidRDefault="00E678C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>Bromiany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                   10                                           </w:t>
      </w:r>
      <w:r w:rsidR="0002729C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µg/l</w:t>
      </w:r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</w:p>
    <w:p w14:paraId="4B9D15D0" w14:textId="77777777" w:rsidR="00E678CE" w:rsidRPr="00E678CE" w:rsidRDefault="00E678C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>Chlorek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winylu                                 0,50                                          </w:t>
      </w:r>
      <w:r>
        <w:rPr>
          <w:rFonts w:ascii="Times New Roman" w:hAnsi="Times New Roman" w:cs="Times New Roman"/>
          <w:color w:val="auto"/>
          <w:sz w:val="24"/>
          <w:szCs w:val="24"/>
        </w:rPr>
        <w:t>µg/l</w:t>
      </w:r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</w:t>
      </w:r>
    </w:p>
    <w:p w14:paraId="645AAC65" w14:textId="77777777" w:rsidR="00E678CE" w:rsidRPr="00E678CE" w:rsidRDefault="00E678C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>Chrom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                                               50                                             </w:t>
      </w:r>
      <w:r>
        <w:rPr>
          <w:rFonts w:ascii="Times New Roman" w:hAnsi="Times New Roman" w:cs="Times New Roman"/>
          <w:color w:val="auto"/>
          <w:sz w:val="24"/>
          <w:szCs w:val="24"/>
        </w:rPr>
        <w:t>µg/l</w:t>
      </w:r>
    </w:p>
    <w:p w14:paraId="059484BF" w14:textId="77777777" w:rsidR="00E678CE" w:rsidRPr="00E678CE" w:rsidRDefault="00E678C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Cyjanki                                             50                                             µg/l</w:t>
      </w:r>
    </w:p>
    <w:p w14:paraId="2DB55600" w14:textId="77777777" w:rsidR="00E678CE" w:rsidRPr="00E678CE" w:rsidRDefault="00E678C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1,2-dichloroetan                               3,0                                            µg/l</w:t>
      </w:r>
    </w:p>
    <w:p w14:paraId="20B103D6" w14:textId="77777777" w:rsidR="00E678CE" w:rsidRPr="00E678CE" w:rsidRDefault="00E678C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Epichlorohydryna                             0,10                                          µg/l</w:t>
      </w:r>
    </w:p>
    <w:p w14:paraId="41ECE74F" w14:textId="77777777" w:rsidR="00E678CE" w:rsidRPr="00E678CE" w:rsidRDefault="00E678C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Fluorki                                              1,5                                            mg/l</w:t>
      </w:r>
    </w:p>
    <w:p w14:paraId="38728EE0" w14:textId="77777777" w:rsidR="00E678CE" w:rsidRPr="00E678CE" w:rsidRDefault="00E678C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Kadm                                                5,0                                           µg/l</w:t>
      </w:r>
    </w:p>
    <w:p w14:paraId="1DE004AA" w14:textId="77777777" w:rsidR="00E678CE" w:rsidRPr="00E678CE" w:rsidRDefault="00E678C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Miedź                                                2,0                                           mg/l</w:t>
      </w:r>
    </w:p>
    <w:p w14:paraId="361FA6B4" w14:textId="77777777" w:rsidR="00E678CE" w:rsidRPr="00E678CE" w:rsidRDefault="00E678C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Nikiel                                                20                                            µg/l</w:t>
      </w:r>
    </w:p>
    <w:p w14:paraId="774B2306" w14:textId="77777777" w:rsidR="00E678CE" w:rsidRPr="00E678CE" w:rsidRDefault="00E678C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Ołów                                                 10                                            µg/l</w:t>
      </w:r>
    </w:p>
    <w:p w14:paraId="188BA301" w14:textId="77777777" w:rsidR="00E678CE" w:rsidRPr="00E678CE" w:rsidRDefault="00E678CE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Pescytydy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0,10                                         µg/l</w:t>
      </w:r>
    </w:p>
    <w:p w14:paraId="3FF920B9" w14:textId="77777777" w:rsidR="00E678CE" w:rsidRPr="00E678CE" w:rsidRDefault="00DB153F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hyperlink r:id="rId8" w:history="1">
        <w:r w:rsidR="00E678CE" w:rsidRPr="00E678CE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Σ</w:t>
        </w:r>
      </w:hyperlink>
      <w:r w:rsidR="00E678CE" w:rsidRPr="00E678CE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678CE">
        <w:rPr>
          <w:rFonts w:ascii="Times New Roman" w:hAnsi="Times New Roman" w:cs="Times New Roman"/>
          <w:color w:val="auto"/>
          <w:sz w:val="24"/>
          <w:szCs w:val="24"/>
        </w:rPr>
        <w:t>pestycydów                                   0,50</w:t>
      </w:r>
      <w:r w:rsidR="00E678CE" w:rsidRPr="00E678CE">
        <w:rPr>
          <w:rFonts w:ascii="Times New Roman" w:hAnsi="Times New Roman" w:cs="Times New Roman"/>
          <w:color w:val="auto"/>
          <w:sz w:val="24"/>
          <w:szCs w:val="24"/>
        </w:rPr>
        <w:t xml:space="preserve">    </w:t>
      </w:r>
      <w:r w:rsidR="00E678CE"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µg/l</w:t>
      </w:r>
    </w:p>
    <w:p w14:paraId="53693E5C" w14:textId="77777777" w:rsidR="009912EF" w:rsidRPr="009912EF" w:rsidRDefault="009912EF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Rtęć                                                  1,0                                           µg/l</w:t>
      </w:r>
    </w:p>
    <w:p w14:paraId="078A3182" w14:textId="77777777" w:rsidR="00E678CE" w:rsidRPr="009912EF" w:rsidRDefault="009912EF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Selen                                                 10   </w:t>
      </w:r>
      <w:r w:rsidR="00E678CE">
        <w:rPr>
          <w:rFonts w:ascii="Times New Roman" w:hAnsi="Times New Roman" w:cs="Times New Roman"/>
          <w:color w:val="auto"/>
          <w:sz w:val="24"/>
          <w:szCs w:val="24"/>
        </w:rPr>
        <w:t xml:space="preserve">  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µg/l</w:t>
      </w:r>
    </w:p>
    <w:p w14:paraId="5B99F2C9" w14:textId="77777777" w:rsidR="009912EF" w:rsidRPr="009912EF" w:rsidRDefault="00DB153F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hyperlink r:id="rId9" w:history="1">
        <w:r w:rsidR="009912EF" w:rsidRPr="00E678CE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Σ</w:t>
        </w:r>
      </w:hyperlink>
      <w:r w:rsidR="009912EF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spellStart"/>
      <w:r w:rsidR="009912EF">
        <w:rPr>
          <w:rFonts w:ascii="Times New Roman" w:hAnsi="Times New Roman" w:cs="Times New Roman"/>
          <w:color w:val="auto"/>
          <w:sz w:val="24"/>
          <w:szCs w:val="24"/>
        </w:rPr>
        <w:t>trichloroetenu</w:t>
      </w:r>
      <w:proofErr w:type="spellEnd"/>
      <w:r w:rsidR="009912EF">
        <w:rPr>
          <w:rFonts w:ascii="Times New Roman" w:hAnsi="Times New Roman" w:cs="Times New Roman"/>
          <w:color w:val="auto"/>
          <w:sz w:val="24"/>
          <w:szCs w:val="24"/>
        </w:rPr>
        <w:t xml:space="preserve"> i </w:t>
      </w:r>
      <w:proofErr w:type="spellStart"/>
      <w:r w:rsidR="009912EF">
        <w:rPr>
          <w:rFonts w:ascii="Times New Roman" w:hAnsi="Times New Roman" w:cs="Times New Roman"/>
          <w:color w:val="auto"/>
          <w:sz w:val="24"/>
          <w:szCs w:val="24"/>
        </w:rPr>
        <w:t>tetrachloroetenu</w:t>
      </w:r>
      <w:proofErr w:type="spellEnd"/>
      <w:r w:rsidR="009912EF">
        <w:rPr>
          <w:rFonts w:ascii="Times New Roman" w:hAnsi="Times New Roman" w:cs="Times New Roman"/>
          <w:color w:val="auto"/>
          <w:sz w:val="24"/>
          <w:szCs w:val="24"/>
        </w:rPr>
        <w:t xml:space="preserve">   10                                            µg/l</w:t>
      </w:r>
    </w:p>
    <w:p w14:paraId="3C03E974" w14:textId="77777777" w:rsidR="009912EF" w:rsidRPr="009912EF" w:rsidRDefault="00DB153F" w:rsidP="00225026">
      <w:pPr>
        <w:pStyle w:val="divparagraph"/>
        <w:numPr>
          <w:ilvl w:val="0"/>
          <w:numId w:val="22"/>
        </w:numPr>
        <w:spacing w:line="360" w:lineRule="auto"/>
        <w:jc w:val="both"/>
        <w:rPr>
          <w:rFonts w:ascii="Times New Roman" w:hAnsi="Times New Roman" w:cs="Times New Roman"/>
          <w:b/>
          <w:color w:val="auto"/>
          <w:sz w:val="24"/>
          <w:szCs w:val="24"/>
        </w:rPr>
      </w:pPr>
      <w:hyperlink r:id="rId10" w:history="1">
        <w:r w:rsidR="009912EF" w:rsidRPr="00E678CE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Σ</w:t>
        </w:r>
      </w:hyperlink>
      <w:r w:rsidR="009912EF">
        <w:rPr>
          <w:rFonts w:ascii="Times New Roman" w:hAnsi="Times New Roman" w:cs="Times New Roman"/>
          <w:color w:val="auto"/>
          <w:sz w:val="24"/>
          <w:szCs w:val="24"/>
        </w:rPr>
        <w:t xml:space="preserve"> Wielopierścieniowych </w:t>
      </w:r>
    </w:p>
    <w:p w14:paraId="7D1FD836" w14:textId="77777777" w:rsidR="009912EF" w:rsidRDefault="009912EF" w:rsidP="009912EF">
      <w:pPr>
        <w:pStyle w:val="divparagraph"/>
        <w:spacing w:line="360" w:lineRule="auto"/>
        <w:ind w:left="72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węglowodorów aromatycznych    0,10                                         µg/l</w:t>
      </w:r>
    </w:p>
    <w:p w14:paraId="49B67DFC" w14:textId="77777777" w:rsidR="009912EF" w:rsidRPr="009912EF" w:rsidRDefault="009912EF" w:rsidP="009912EF">
      <w:pPr>
        <w:pStyle w:val="divparagraph"/>
        <w:numPr>
          <w:ilvl w:val="0"/>
          <w:numId w:val="22"/>
        </w:numPr>
        <w:spacing w:line="360" w:lineRule="auto"/>
        <w:rPr>
          <w:rFonts w:ascii="Times New Roman" w:hAnsi="Times New Roman" w:cs="Times New Roman"/>
          <w:b/>
          <w:color w:val="auto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auto"/>
          <w:sz w:val="24"/>
          <w:szCs w:val="24"/>
        </w:rPr>
        <w:t>Trihalometany</w:t>
      </w:r>
      <w:proofErr w:type="spellEnd"/>
      <w:r>
        <w:rPr>
          <w:rFonts w:ascii="Times New Roman" w:hAnsi="Times New Roman" w:cs="Times New Roman"/>
          <w:color w:val="auto"/>
          <w:sz w:val="24"/>
          <w:szCs w:val="24"/>
        </w:rPr>
        <w:t xml:space="preserve"> – ogółem (</w:t>
      </w:r>
      <w:hyperlink r:id="rId11" w:history="1">
        <w:r w:rsidRPr="00E678CE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Σ</w:t>
        </w:r>
      </w:hyperlink>
      <w:r>
        <w:rPr>
          <w:rFonts w:ascii="Times New Roman" w:hAnsi="Times New Roman" w:cs="Times New Roman"/>
          <w:color w:val="auto"/>
          <w:sz w:val="24"/>
          <w:szCs w:val="24"/>
        </w:rPr>
        <w:t xml:space="preserve"> THM)   100                                         µg/l</w:t>
      </w:r>
    </w:p>
    <w:p w14:paraId="790C1BD0" w14:textId="77777777" w:rsidR="004F2698" w:rsidRDefault="00AE60AC" w:rsidP="009912EF">
      <w:pPr>
        <w:pStyle w:val="div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W ramach prowadzonej działalności Przedsiębiorstwo zobowiązane jest do prowadzenia regularnej kontroli jakości wody przeznaczonej do spożycia przez ludzi</w:t>
      </w:r>
      <w:r w:rsidR="00E23F98" w:rsidRPr="00006057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14:paraId="6093F0A6" w14:textId="77777777" w:rsidR="00925D14" w:rsidRPr="00006057" w:rsidRDefault="00925D14" w:rsidP="009912EF">
      <w:pPr>
        <w:pStyle w:val="div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Informować Odbiorców usług o jakości wody przeznaczonej do spożycia przez ludzi zgodnie z obowiązującymi przepisami prawa</w:t>
      </w:r>
      <w:r w:rsidR="00011A28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14:paraId="2683F456" w14:textId="77777777" w:rsidR="002B2273" w:rsidRDefault="002B2273" w:rsidP="009912EF">
      <w:pPr>
        <w:pStyle w:val="div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Zapewnić</w:t>
      </w:r>
      <w:r w:rsidR="00571205">
        <w:rPr>
          <w:rFonts w:ascii="Times New Roman" w:hAnsi="Times New Roman" w:cs="Times New Roman"/>
          <w:sz w:val="24"/>
          <w:szCs w:val="24"/>
        </w:rPr>
        <w:t xml:space="preserve"> prawidłową eksploatację </w:t>
      </w:r>
      <w:r w:rsidR="00837B3A">
        <w:rPr>
          <w:rFonts w:ascii="Times New Roman" w:hAnsi="Times New Roman" w:cs="Times New Roman"/>
          <w:sz w:val="24"/>
          <w:szCs w:val="24"/>
        </w:rPr>
        <w:t>urządzeń wodociągowych, w tym dokonuje na</w:t>
      </w:r>
      <w:r w:rsidR="00FB5789">
        <w:rPr>
          <w:rFonts w:ascii="Times New Roman" w:hAnsi="Times New Roman" w:cs="Times New Roman"/>
          <w:sz w:val="24"/>
          <w:szCs w:val="24"/>
        </w:rPr>
        <w:t> </w:t>
      </w:r>
      <w:r w:rsidR="00925D14">
        <w:rPr>
          <w:rFonts w:ascii="Times New Roman" w:hAnsi="Times New Roman" w:cs="Times New Roman"/>
          <w:sz w:val="24"/>
          <w:szCs w:val="24"/>
        </w:rPr>
        <w:t>własny koszt niezbędnych napraw.</w:t>
      </w:r>
    </w:p>
    <w:p w14:paraId="2F414D87" w14:textId="77777777" w:rsidR="00925D14" w:rsidRDefault="00925D14" w:rsidP="00925D14">
      <w:pPr>
        <w:pStyle w:val="divparagraph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>
        <w:rPr>
          <w:rFonts w:ascii="Times New Roman" w:hAnsi="Times New Roman" w:cs="Times New Roman"/>
          <w:bCs/>
          <w:sz w:val="24"/>
          <w:szCs w:val="24"/>
        </w:rPr>
        <w:t>W zakresie zbiorowego odprowadzania ścieków Przedsiębiorstwo jest zobowiązane:</w:t>
      </w:r>
    </w:p>
    <w:p w14:paraId="7747F60D" w14:textId="77777777" w:rsidR="00925D14" w:rsidRPr="00F711E0" w:rsidRDefault="00925D14" w:rsidP="00925D14">
      <w:pPr>
        <w:pStyle w:val="divparagraph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Zape</w:t>
      </w:r>
      <w:r w:rsidR="00F711E0">
        <w:rPr>
          <w:rFonts w:ascii="Times New Roman" w:hAnsi="Times New Roman" w:cs="Times New Roman"/>
          <w:bCs/>
          <w:sz w:val="24"/>
          <w:szCs w:val="24"/>
        </w:rPr>
        <w:t>wnić ciągły odbiór ścieków o stanie i składzie zgodnym z obowiązującymi przepisami i zawartą z Odbiorcą usług umową na odprowadzenie ścieków w ilości nie mniejszej niż 0,5 m</w:t>
      </w:r>
      <w:r w:rsidR="00F711E0">
        <w:rPr>
          <w:rFonts w:ascii="Times New Roman" w:hAnsi="Times New Roman" w:cs="Times New Roman"/>
          <w:bCs/>
          <w:sz w:val="24"/>
          <w:szCs w:val="24"/>
          <w:vertAlign w:val="superscript"/>
        </w:rPr>
        <w:t>3</w:t>
      </w:r>
      <w:r w:rsidR="00F711E0">
        <w:rPr>
          <w:rFonts w:ascii="Times New Roman" w:hAnsi="Times New Roman" w:cs="Times New Roman"/>
          <w:bCs/>
          <w:sz w:val="24"/>
          <w:szCs w:val="24"/>
        </w:rPr>
        <w:t xml:space="preserve"> na dobę;</w:t>
      </w:r>
    </w:p>
    <w:p w14:paraId="1EB751E7" w14:textId="77777777" w:rsidR="00F711E0" w:rsidRDefault="00F711E0" w:rsidP="00925D14">
      <w:pPr>
        <w:pStyle w:val="divparagraph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Odprowadzać wprowadzone przez Odbiorców usług ścieki do posiadanych urządzeń kanalizacyjnych;</w:t>
      </w:r>
    </w:p>
    <w:p w14:paraId="79CDC416" w14:textId="77777777" w:rsidR="00F711E0" w:rsidRPr="00925D14" w:rsidRDefault="00F711E0" w:rsidP="00925D14">
      <w:pPr>
        <w:pStyle w:val="divparagraph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Zapewnić zdolność posiadanych urządzeń </w:t>
      </w:r>
      <w:r w:rsidR="000C7CC3">
        <w:rPr>
          <w:rFonts w:ascii="Times New Roman" w:hAnsi="Times New Roman" w:cs="Times New Roman"/>
          <w:sz w:val="24"/>
          <w:szCs w:val="24"/>
        </w:rPr>
        <w:t>kanalizacyjnych do odbioru ścieków w</w:t>
      </w:r>
      <w:r w:rsidR="00FB5789">
        <w:rPr>
          <w:rFonts w:ascii="Times New Roman" w:hAnsi="Times New Roman" w:cs="Times New Roman"/>
          <w:sz w:val="24"/>
          <w:szCs w:val="24"/>
        </w:rPr>
        <w:t> </w:t>
      </w:r>
      <w:r w:rsidR="000C7CC3">
        <w:rPr>
          <w:rFonts w:ascii="Times New Roman" w:hAnsi="Times New Roman" w:cs="Times New Roman"/>
          <w:sz w:val="24"/>
          <w:szCs w:val="24"/>
        </w:rPr>
        <w:t>sposób ciągły i niezawodny.</w:t>
      </w:r>
    </w:p>
    <w:p w14:paraId="65E87088" w14:textId="77777777" w:rsidR="00976A41" w:rsidRPr="00D50113" w:rsidRDefault="00976A41" w:rsidP="00976A4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320B04" w14:textId="77777777" w:rsidR="00976A41" w:rsidRPr="00CF6123" w:rsidRDefault="00FD11FD" w:rsidP="0009421F">
      <w:pPr>
        <w:pStyle w:val="h1chapt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0113">
        <w:rPr>
          <w:rFonts w:ascii="Times New Roman" w:hAnsi="Times New Roman" w:cs="Times New Roman"/>
          <w:sz w:val="24"/>
          <w:szCs w:val="24"/>
        </w:rPr>
        <w:t xml:space="preserve">Rozdział 3. SZCZEGÓŁOWE WARUNKI I TRYB ZAWIERANIA UMÓW Z ODBIORCAMI USŁUG </w:t>
      </w:r>
    </w:p>
    <w:p w14:paraId="17DD6ABA" w14:textId="77777777" w:rsidR="00D91CD6" w:rsidRDefault="00FD11FD" w:rsidP="00B752A4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0C7CC3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0904EE" w:rsidRPr="0013081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770CB3" w:rsidRPr="00770CB3">
        <w:rPr>
          <w:rFonts w:ascii="Times New Roman" w:hAnsi="Times New Roman" w:cs="Times New Roman"/>
          <w:sz w:val="24"/>
          <w:szCs w:val="24"/>
        </w:rPr>
        <w:t xml:space="preserve"> </w:t>
      </w:r>
      <w:r w:rsidR="00770CB3" w:rsidRPr="00D50113">
        <w:rPr>
          <w:rFonts w:ascii="Times New Roman" w:hAnsi="Times New Roman" w:cs="Times New Roman"/>
          <w:sz w:val="24"/>
          <w:szCs w:val="24"/>
        </w:rPr>
        <w:t>1.</w:t>
      </w:r>
      <w:r w:rsidR="00DB40BB">
        <w:rPr>
          <w:rFonts w:ascii="Times New Roman" w:hAnsi="Times New Roman" w:cs="Times New Roman"/>
          <w:sz w:val="24"/>
          <w:szCs w:val="24"/>
        </w:rPr>
        <w:t xml:space="preserve"> </w:t>
      </w:r>
      <w:r w:rsidR="00D91CD6">
        <w:rPr>
          <w:rFonts w:ascii="Times New Roman" w:hAnsi="Times New Roman" w:cs="Times New Roman"/>
          <w:sz w:val="24"/>
          <w:szCs w:val="24"/>
        </w:rPr>
        <w:t xml:space="preserve">Dostarczenie wody i/lub odbiór ścieków odbywa się na podstawie pisemnej umowy zawartej między Przedsiębiorstwem wodociągowo-kanalizacyjnym </w:t>
      </w:r>
      <w:r w:rsidR="00617D9D">
        <w:rPr>
          <w:rFonts w:ascii="Times New Roman" w:hAnsi="Times New Roman" w:cs="Times New Roman"/>
          <w:sz w:val="24"/>
          <w:szCs w:val="24"/>
        </w:rPr>
        <w:t>a</w:t>
      </w:r>
      <w:r w:rsidR="00D91CD6">
        <w:rPr>
          <w:rFonts w:ascii="Times New Roman" w:hAnsi="Times New Roman" w:cs="Times New Roman"/>
          <w:sz w:val="24"/>
          <w:szCs w:val="24"/>
        </w:rPr>
        <w:t xml:space="preserve"> Odbiorcą usług zgodnie z art. 6 ustawy.</w:t>
      </w:r>
    </w:p>
    <w:p w14:paraId="245425FB" w14:textId="77777777" w:rsidR="00FB5789" w:rsidRDefault="00B752A4" w:rsidP="00FB5789">
      <w:pPr>
        <w:pStyle w:val="divparagraph"/>
        <w:numPr>
          <w:ilvl w:val="0"/>
          <w:numId w:val="32"/>
        </w:numPr>
        <w:spacing w:line="360" w:lineRule="auto"/>
        <w:ind w:left="284" w:hanging="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Umowa o zaopatrzenie w wodę i/lub na odprowadzenie ścieków zawierana jest</w:t>
      </w:r>
      <w:r w:rsidR="00FB5789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na</w:t>
      </w:r>
      <w:r w:rsidR="00FB5789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wniosek </w:t>
      </w:r>
    </w:p>
    <w:p w14:paraId="4B41E1CE" w14:textId="77777777" w:rsidR="00A60C64" w:rsidRDefault="00B752A4" w:rsidP="00FB5789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osoby, której nieruchomość została przyłączona do sieci.</w:t>
      </w:r>
    </w:p>
    <w:p w14:paraId="39806A96" w14:textId="77777777" w:rsidR="00B752A4" w:rsidRPr="00FB5789" w:rsidRDefault="00B752A4" w:rsidP="00FB5789">
      <w:pPr>
        <w:pStyle w:val="divparagraph"/>
        <w:numPr>
          <w:ilvl w:val="0"/>
          <w:numId w:val="32"/>
        </w:numPr>
        <w:spacing w:line="360" w:lineRule="auto"/>
        <w:ind w:left="284" w:hanging="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Umowa określa szczegółowe obowiązki stron, w tym zasady utrzymania </w:t>
      </w:r>
      <w:r w:rsidR="002D3139">
        <w:rPr>
          <w:rFonts w:ascii="Times New Roman" w:hAnsi="Times New Roman" w:cs="Times New Roman"/>
          <w:sz w:val="24"/>
          <w:szCs w:val="24"/>
        </w:rPr>
        <w:t>przyłączy</w:t>
      </w:r>
      <w:r w:rsidR="00FB5789">
        <w:rPr>
          <w:rFonts w:ascii="Times New Roman" w:hAnsi="Times New Roman" w:cs="Times New Roman"/>
          <w:sz w:val="24"/>
          <w:szCs w:val="24"/>
        </w:rPr>
        <w:t xml:space="preserve"> </w:t>
      </w:r>
      <w:r w:rsidR="002D3139" w:rsidRPr="00FB5789">
        <w:rPr>
          <w:rFonts w:ascii="Times New Roman" w:hAnsi="Times New Roman" w:cs="Times New Roman"/>
          <w:sz w:val="24"/>
          <w:szCs w:val="24"/>
        </w:rPr>
        <w:t>oraz</w:t>
      </w:r>
      <w:r w:rsidR="00FB5789" w:rsidRPr="00FB5789">
        <w:rPr>
          <w:rFonts w:ascii="Times New Roman" w:hAnsi="Times New Roman" w:cs="Times New Roman"/>
          <w:sz w:val="24"/>
          <w:szCs w:val="24"/>
        </w:rPr>
        <w:t> </w:t>
      </w:r>
      <w:r w:rsidR="002D3139" w:rsidRPr="00FB5789">
        <w:rPr>
          <w:rFonts w:ascii="Times New Roman" w:hAnsi="Times New Roman" w:cs="Times New Roman"/>
          <w:sz w:val="24"/>
          <w:szCs w:val="24"/>
        </w:rPr>
        <w:t>warunki usuwania awarii.</w:t>
      </w:r>
    </w:p>
    <w:p w14:paraId="0E85D2AA" w14:textId="77777777" w:rsidR="002D3139" w:rsidRDefault="002D3139" w:rsidP="002D3139">
      <w:pPr>
        <w:pStyle w:val="divparagraph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>
        <w:rPr>
          <w:rFonts w:ascii="Times New Roman" w:hAnsi="Times New Roman" w:cs="Times New Roman"/>
          <w:bCs/>
          <w:sz w:val="24"/>
          <w:szCs w:val="24"/>
        </w:rPr>
        <w:t>1. Umowa, o której</w:t>
      </w:r>
      <w:r w:rsidRPr="002D31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mowa w </w:t>
      </w:r>
      <w:r w:rsidRPr="002D3139">
        <w:rPr>
          <w:rFonts w:ascii="Times New Roman" w:hAnsi="Times New Roman" w:cs="Times New Roman"/>
          <w:bCs/>
          <w:sz w:val="24"/>
          <w:szCs w:val="24"/>
        </w:rPr>
        <w:t>§</w:t>
      </w:r>
      <w:r>
        <w:rPr>
          <w:rFonts w:ascii="Times New Roman" w:hAnsi="Times New Roman" w:cs="Times New Roman"/>
          <w:bCs/>
          <w:sz w:val="24"/>
          <w:szCs w:val="24"/>
        </w:rPr>
        <w:t xml:space="preserve"> 5 może być zawarta z osobą, która korzysta </w:t>
      </w:r>
      <w:r w:rsidR="00BE7986">
        <w:rPr>
          <w:rFonts w:ascii="Times New Roman" w:hAnsi="Times New Roman" w:cs="Times New Roman"/>
          <w:bCs/>
          <w:sz w:val="24"/>
          <w:szCs w:val="24"/>
        </w:rPr>
        <w:br/>
      </w:r>
      <w:r>
        <w:rPr>
          <w:rFonts w:ascii="Times New Roman" w:hAnsi="Times New Roman" w:cs="Times New Roman"/>
          <w:bCs/>
          <w:sz w:val="24"/>
          <w:szCs w:val="24"/>
        </w:rPr>
        <w:t>z nieruchomości, do</w:t>
      </w:r>
      <w:r w:rsidR="00617D9D">
        <w:rPr>
          <w:rFonts w:ascii="Times New Roman" w:hAnsi="Times New Roman" w:cs="Times New Roman"/>
          <w:bCs/>
          <w:sz w:val="24"/>
          <w:szCs w:val="24"/>
        </w:rPr>
        <w:t>/z której</w:t>
      </w:r>
      <w:r>
        <w:rPr>
          <w:rFonts w:ascii="Times New Roman" w:hAnsi="Times New Roman" w:cs="Times New Roman"/>
          <w:bCs/>
          <w:sz w:val="24"/>
          <w:szCs w:val="24"/>
        </w:rPr>
        <w:t xml:space="preserve"> ma być dostarczona woda</w:t>
      </w:r>
      <w:r w:rsidR="00617D9D">
        <w:rPr>
          <w:rFonts w:ascii="Times New Roman" w:hAnsi="Times New Roman" w:cs="Times New Roman"/>
          <w:bCs/>
          <w:sz w:val="24"/>
          <w:szCs w:val="24"/>
        </w:rPr>
        <w:t>/odprowadzane ścieki.</w:t>
      </w:r>
    </w:p>
    <w:p w14:paraId="3EEF72E3" w14:textId="77777777" w:rsidR="002D3139" w:rsidRDefault="002D3139" w:rsidP="00FB5789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139">
        <w:rPr>
          <w:rFonts w:ascii="Times New Roman" w:hAnsi="Times New Roman" w:cs="Times New Roman"/>
          <w:bCs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Osoba ubiegająca się o zawarcie</w:t>
      </w:r>
      <w:r w:rsidR="00E2503C">
        <w:rPr>
          <w:rFonts w:ascii="Times New Roman" w:hAnsi="Times New Roman" w:cs="Times New Roman"/>
          <w:sz w:val="24"/>
          <w:szCs w:val="24"/>
        </w:rPr>
        <w:t xml:space="preserve"> umowy zobowiązana jest przedstawić Przedsiębiorstwu dokument określający aktualny stan prawny nieruchomości.</w:t>
      </w:r>
    </w:p>
    <w:p w14:paraId="031751F9" w14:textId="77777777" w:rsidR="00E2503C" w:rsidRDefault="00E2503C" w:rsidP="00FB5789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Jeżeli z treści dokumentu, przedłożonego zgodnie z ust.</w:t>
      </w:r>
      <w:r w:rsidR="00FB578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 nie wynika tytuł prawny osoby składającej wniosek do władania nieruchomością</w:t>
      </w:r>
      <w:r w:rsidR="00617D9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jest ona zobowiązana przedłożyć dokument potwierdzający ten tytuł, z zastrzeżeniem ust.4.</w:t>
      </w:r>
    </w:p>
    <w:p w14:paraId="30B07953" w14:textId="77777777" w:rsidR="00E2503C" w:rsidRDefault="00E2503C" w:rsidP="00FB5789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Umowa może być zawarta również z osobą, która korzysta z nieruchomości </w:t>
      </w:r>
      <w:r w:rsidR="00BE7986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o nieuregulowanym stanie prawnym, po uprawdopodobnieniu przez nią faktu korzystania z</w:t>
      </w:r>
      <w:r w:rsidR="00FB5789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przyłączonej nieruchomości.</w:t>
      </w:r>
    </w:p>
    <w:p w14:paraId="7D2B4403" w14:textId="77777777" w:rsidR="00E2503C" w:rsidRDefault="00A1704D" w:rsidP="00FB5789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Umowa może być zawarta z osobami korzystającymi z lokali znajdujących się w budynku wielolokalowym na wniosek właściciela lub zarządcy budynku wielolokalowego lub</w:t>
      </w:r>
      <w:r w:rsidR="00ED13DC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budynków wielolokalowych, po spełnieniu warunków określonych w Ustawie.</w:t>
      </w:r>
    </w:p>
    <w:p w14:paraId="7FDD1648" w14:textId="77777777" w:rsidR="00FD11FD" w:rsidRDefault="00A1704D" w:rsidP="00FB5789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FD11FD" w:rsidRPr="00D50113">
        <w:rPr>
          <w:rFonts w:ascii="Times New Roman" w:hAnsi="Times New Roman" w:cs="Times New Roman"/>
          <w:sz w:val="24"/>
          <w:szCs w:val="24"/>
        </w:rPr>
        <w:t xml:space="preserve">Przedsiębiorstwo </w:t>
      </w:r>
      <w:r>
        <w:rPr>
          <w:rFonts w:ascii="Times New Roman" w:hAnsi="Times New Roman" w:cs="Times New Roman"/>
          <w:sz w:val="24"/>
          <w:szCs w:val="24"/>
        </w:rPr>
        <w:t>ma prawo odmówić zawarcia umowy dla budynków wielolokalowych, jeżeli wnioskodawca nie spełnia warunków określonych w art. 6 ust.6 Ustawy.</w:t>
      </w:r>
    </w:p>
    <w:p w14:paraId="5FACB746" w14:textId="77777777" w:rsidR="00A1704D" w:rsidRPr="00D50113" w:rsidRDefault="00A1704D" w:rsidP="00FB5789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Treść umowy o zaopatrzenie w wodę</w:t>
      </w:r>
      <w:r w:rsidR="00BE7986">
        <w:rPr>
          <w:rFonts w:ascii="Times New Roman" w:hAnsi="Times New Roman" w:cs="Times New Roman"/>
          <w:sz w:val="24"/>
          <w:szCs w:val="24"/>
        </w:rPr>
        <w:t xml:space="preserve"> nie może ograniczać praw i obowiązków stron, wynikających z przepisów Ustawy, z przepisów wykonawczych</w:t>
      </w:r>
      <w:r w:rsidR="00011A28">
        <w:rPr>
          <w:rFonts w:ascii="Times New Roman" w:hAnsi="Times New Roman" w:cs="Times New Roman"/>
          <w:sz w:val="24"/>
          <w:szCs w:val="24"/>
        </w:rPr>
        <w:t xml:space="preserve"> do</w:t>
      </w:r>
      <w:r w:rsidR="00BE7986">
        <w:rPr>
          <w:rFonts w:ascii="Times New Roman" w:hAnsi="Times New Roman" w:cs="Times New Roman"/>
          <w:sz w:val="24"/>
          <w:szCs w:val="24"/>
        </w:rPr>
        <w:t xml:space="preserve"> Ustawy oraz niniejszego Regulaminu.</w:t>
      </w:r>
    </w:p>
    <w:p w14:paraId="7FFFE0A7" w14:textId="77777777" w:rsidR="00FA5618" w:rsidRDefault="00BE7986" w:rsidP="00FA5618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r w:rsidRPr="00BE7986">
        <w:rPr>
          <w:rFonts w:ascii="Times New Roman" w:hAnsi="Times New Roman" w:cs="Times New Roman"/>
          <w:bCs/>
          <w:sz w:val="24"/>
          <w:szCs w:val="24"/>
        </w:rPr>
        <w:t>Odbiorcy zabrania się:</w:t>
      </w:r>
    </w:p>
    <w:p w14:paraId="165A59E9" w14:textId="77777777" w:rsidR="00BE7986" w:rsidRDefault="00BE7986" w:rsidP="00BE79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Poboru wody z pominięciem wodomierza głównego;</w:t>
      </w:r>
    </w:p>
    <w:p w14:paraId="23380135" w14:textId="77777777" w:rsidR="00BE7986" w:rsidRDefault="00BE7986" w:rsidP="00BE79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Zmiany lokalizacji wodomierza bez pisemnej zgody Przedsiębiorstwa;</w:t>
      </w:r>
    </w:p>
    <w:p w14:paraId="3693259F" w14:textId="77777777" w:rsidR="00BE7986" w:rsidRPr="00BE7986" w:rsidRDefault="00BE7986" w:rsidP="00BE7986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Zrywania plomb i osłon plombowanych bez zgody Przedsiębiorstwa.</w:t>
      </w:r>
    </w:p>
    <w:p w14:paraId="461716A9" w14:textId="77777777" w:rsidR="00CB20EF" w:rsidRPr="00DB40BB" w:rsidRDefault="00FD11FD" w:rsidP="00DB40BB">
      <w:pPr>
        <w:pStyle w:val="h1chapt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0113">
        <w:rPr>
          <w:rFonts w:ascii="Times New Roman" w:hAnsi="Times New Roman" w:cs="Times New Roman"/>
          <w:sz w:val="24"/>
          <w:szCs w:val="24"/>
        </w:rPr>
        <w:t>Rozdział 4. SPOSÓB ROZLICZEŃ W OPARCIU O CENY I STAWKI OPŁAT USTALONE W TARYFACH</w:t>
      </w:r>
    </w:p>
    <w:p w14:paraId="7ECD1952" w14:textId="77777777" w:rsidR="00D74E81" w:rsidRDefault="00FD11FD" w:rsidP="00ED13D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BF009E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7A5FE2" w:rsidRPr="0013081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762A4" w:rsidRPr="00C762A4">
        <w:rPr>
          <w:rFonts w:ascii="Times New Roman" w:hAnsi="Times New Roman" w:cs="Times New Roman"/>
          <w:sz w:val="24"/>
          <w:szCs w:val="24"/>
        </w:rPr>
        <w:t xml:space="preserve"> </w:t>
      </w:r>
      <w:r w:rsidR="001B4822">
        <w:rPr>
          <w:rFonts w:ascii="Times New Roman" w:hAnsi="Times New Roman" w:cs="Times New Roman"/>
          <w:sz w:val="24"/>
          <w:szCs w:val="24"/>
        </w:rPr>
        <w:t xml:space="preserve">1. </w:t>
      </w:r>
      <w:r w:rsidR="00C762A4">
        <w:rPr>
          <w:rFonts w:ascii="Times New Roman" w:hAnsi="Times New Roman" w:cs="Times New Roman"/>
          <w:sz w:val="24"/>
          <w:szCs w:val="24"/>
        </w:rPr>
        <w:t>Rozliczenia za</w:t>
      </w:r>
      <w:r w:rsidR="00D74E81">
        <w:rPr>
          <w:rFonts w:ascii="Times New Roman" w:hAnsi="Times New Roman" w:cs="Times New Roman"/>
          <w:sz w:val="24"/>
          <w:szCs w:val="24"/>
        </w:rPr>
        <w:t xml:space="preserve"> usługi zaopatrzenia w wodę i odprowadzania ścieków są prowadzone przez Przedsiębiorstwo z odbiorcami usług, na podstawie określonych w taryfach cen i stawek opłat</w:t>
      </w:r>
      <w:r w:rsidR="00D74E81" w:rsidRPr="00D74E81">
        <w:rPr>
          <w:rFonts w:ascii="Times New Roman" w:hAnsi="Times New Roman" w:cs="Times New Roman"/>
          <w:sz w:val="24"/>
          <w:szCs w:val="24"/>
        </w:rPr>
        <w:t xml:space="preserve"> </w:t>
      </w:r>
      <w:r w:rsidR="00D74E81">
        <w:rPr>
          <w:rFonts w:ascii="Times New Roman" w:hAnsi="Times New Roman" w:cs="Times New Roman"/>
          <w:sz w:val="24"/>
          <w:szCs w:val="24"/>
        </w:rPr>
        <w:t>oraz ilości dostarczonej wody i odprowadzanych ścieków.</w:t>
      </w:r>
    </w:p>
    <w:p w14:paraId="1D516D61" w14:textId="77777777" w:rsidR="00835A43" w:rsidRDefault="00FE4954" w:rsidP="00A60C64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35A43">
        <w:rPr>
          <w:rFonts w:ascii="Times New Roman" w:hAnsi="Times New Roman" w:cs="Times New Roman"/>
          <w:sz w:val="24"/>
          <w:szCs w:val="24"/>
        </w:rPr>
        <w:t>. Wejście nowych taryf nie powoduje konieczności zmiany umowy o zaopatrzenie w</w:t>
      </w:r>
      <w:r w:rsidR="00ED13DC">
        <w:rPr>
          <w:rFonts w:ascii="Times New Roman" w:hAnsi="Times New Roman" w:cs="Times New Roman"/>
          <w:sz w:val="24"/>
          <w:szCs w:val="24"/>
        </w:rPr>
        <w:t> </w:t>
      </w:r>
      <w:r w:rsidR="00835A43">
        <w:rPr>
          <w:rFonts w:ascii="Times New Roman" w:hAnsi="Times New Roman" w:cs="Times New Roman"/>
          <w:sz w:val="24"/>
          <w:szCs w:val="24"/>
        </w:rPr>
        <w:t>wodę</w:t>
      </w:r>
      <w:r w:rsidR="00011A28">
        <w:rPr>
          <w:rFonts w:ascii="Times New Roman" w:hAnsi="Times New Roman" w:cs="Times New Roman"/>
          <w:sz w:val="24"/>
          <w:szCs w:val="24"/>
        </w:rPr>
        <w:t>/odprowadzanie ścieków.</w:t>
      </w:r>
    </w:p>
    <w:p w14:paraId="57DDEF30" w14:textId="77777777" w:rsidR="00FD40BB" w:rsidRDefault="00FE4954" w:rsidP="00A60C64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D40BB">
        <w:rPr>
          <w:rFonts w:ascii="Times New Roman" w:hAnsi="Times New Roman" w:cs="Times New Roman"/>
          <w:sz w:val="24"/>
          <w:szCs w:val="24"/>
        </w:rPr>
        <w:t>. Stosowanie przez dostawcę cen i stawek opłat</w:t>
      </w:r>
      <w:r w:rsidR="001B4822">
        <w:rPr>
          <w:rFonts w:ascii="Times New Roman" w:hAnsi="Times New Roman" w:cs="Times New Roman"/>
          <w:sz w:val="24"/>
          <w:szCs w:val="24"/>
        </w:rPr>
        <w:t xml:space="preserve"> wynikających z nowych taryf, prawidłowo podanych do wiadomości publicznej, nie wymaga </w:t>
      </w:r>
      <w:r w:rsidR="00A60C64">
        <w:rPr>
          <w:rFonts w:ascii="Times New Roman" w:hAnsi="Times New Roman" w:cs="Times New Roman"/>
          <w:sz w:val="24"/>
          <w:szCs w:val="24"/>
        </w:rPr>
        <w:t>odrębnego,</w:t>
      </w:r>
      <w:r w:rsidR="001B4822">
        <w:rPr>
          <w:rFonts w:ascii="Times New Roman" w:hAnsi="Times New Roman" w:cs="Times New Roman"/>
          <w:sz w:val="24"/>
          <w:szCs w:val="24"/>
        </w:rPr>
        <w:t xml:space="preserve"> indywidualnego informowania odbiorców o ich wysokości</w:t>
      </w:r>
      <w:r w:rsidR="00165077">
        <w:rPr>
          <w:rFonts w:ascii="Times New Roman" w:hAnsi="Times New Roman" w:cs="Times New Roman"/>
          <w:sz w:val="24"/>
          <w:szCs w:val="24"/>
        </w:rPr>
        <w:t>.</w:t>
      </w:r>
    </w:p>
    <w:p w14:paraId="782DF32E" w14:textId="77777777" w:rsidR="001B4822" w:rsidRDefault="00FE4954" w:rsidP="00A60C64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1B4822">
        <w:rPr>
          <w:rFonts w:ascii="Times New Roman" w:hAnsi="Times New Roman" w:cs="Times New Roman"/>
          <w:sz w:val="24"/>
          <w:szCs w:val="24"/>
        </w:rPr>
        <w:t>. W okresie odczytów wodomierzy i urządzeń pomiarowych na przełomie zmiany taryfy, ilość wody</w:t>
      </w:r>
      <w:r w:rsidR="00011A28">
        <w:rPr>
          <w:rFonts w:ascii="Times New Roman" w:hAnsi="Times New Roman" w:cs="Times New Roman"/>
          <w:sz w:val="24"/>
          <w:szCs w:val="24"/>
        </w:rPr>
        <w:t>/ilość odprowadzonych ścieków</w:t>
      </w:r>
      <w:r w:rsidR="001B4822">
        <w:rPr>
          <w:rFonts w:ascii="Times New Roman" w:hAnsi="Times New Roman" w:cs="Times New Roman"/>
          <w:sz w:val="24"/>
          <w:szCs w:val="24"/>
        </w:rPr>
        <w:t xml:space="preserve"> naliczana będzie proporcjonalnie do zużycia wody przed zmianą i po wejściu w życie nowych taryf.</w:t>
      </w:r>
    </w:p>
    <w:p w14:paraId="15D71763" w14:textId="77777777" w:rsidR="00835A43" w:rsidRDefault="00FE4954" w:rsidP="00A60C64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835A43">
        <w:rPr>
          <w:rFonts w:ascii="Times New Roman" w:hAnsi="Times New Roman" w:cs="Times New Roman"/>
          <w:sz w:val="24"/>
          <w:szCs w:val="24"/>
        </w:rPr>
        <w:t xml:space="preserve">. </w:t>
      </w:r>
      <w:r w:rsidR="00361F6C">
        <w:rPr>
          <w:rFonts w:ascii="Times New Roman" w:hAnsi="Times New Roman" w:cs="Times New Roman"/>
          <w:sz w:val="24"/>
          <w:szCs w:val="24"/>
        </w:rPr>
        <w:t>Podstawę ustalenia ilości pobranej wody lub wprowadzanych ścieków stanowią: wodomierz główn</w:t>
      </w:r>
      <w:r w:rsidR="001B4822">
        <w:rPr>
          <w:rFonts w:ascii="Times New Roman" w:hAnsi="Times New Roman" w:cs="Times New Roman"/>
          <w:sz w:val="24"/>
          <w:szCs w:val="24"/>
        </w:rPr>
        <w:t>y</w:t>
      </w:r>
      <w:r w:rsidR="00361F6C">
        <w:rPr>
          <w:rFonts w:ascii="Times New Roman" w:hAnsi="Times New Roman" w:cs="Times New Roman"/>
          <w:sz w:val="24"/>
          <w:szCs w:val="24"/>
        </w:rPr>
        <w:t>, urządzenie pomiarowe, przeciętne normy zużycia wody lub ilości ustalone w umowie</w:t>
      </w:r>
      <w:r w:rsidR="001B4822">
        <w:rPr>
          <w:rFonts w:ascii="Times New Roman" w:hAnsi="Times New Roman" w:cs="Times New Roman"/>
          <w:sz w:val="24"/>
          <w:szCs w:val="24"/>
        </w:rPr>
        <w:t>.</w:t>
      </w:r>
    </w:p>
    <w:p w14:paraId="77A8E530" w14:textId="77777777" w:rsidR="001B4822" w:rsidRDefault="00FE4954" w:rsidP="00A60C64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1B4822">
        <w:rPr>
          <w:rFonts w:ascii="Times New Roman" w:hAnsi="Times New Roman" w:cs="Times New Roman"/>
          <w:sz w:val="24"/>
          <w:szCs w:val="24"/>
        </w:rPr>
        <w:t>.</w:t>
      </w:r>
      <w:r w:rsidR="003D24C0">
        <w:rPr>
          <w:rFonts w:ascii="Times New Roman" w:hAnsi="Times New Roman" w:cs="Times New Roman"/>
          <w:sz w:val="24"/>
          <w:szCs w:val="24"/>
        </w:rPr>
        <w:t xml:space="preserve"> </w:t>
      </w:r>
      <w:r w:rsidR="001B4822">
        <w:rPr>
          <w:rFonts w:ascii="Times New Roman" w:hAnsi="Times New Roman" w:cs="Times New Roman"/>
          <w:sz w:val="24"/>
          <w:szCs w:val="24"/>
        </w:rPr>
        <w:t xml:space="preserve">W przypadku stwierdzenia nieprawidłowego działania wodomierza głównego ilość </w:t>
      </w:r>
      <w:r w:rsidR="00D56CC0">
        <w:rPr>
          <w:rFonts w:ascii="Times New Roman" w:hAnsi="Times New Roman" w:cs="Times New Roman"/>
          <w:sz w:val="24"/>
          <w:szCs w:val="24"/>
        </w:rPr>
        <w:t>pobranej wody ustala się na podstawie średniego zużycia wody w okresie 3 miesięcy przed stwierdzeniem nieprawidłowego działania wodomierza, a gdy nie jest to możliwe – na</w:t>
      </w:r>
      <w:r w:rsidR="00ED13DC">
        <w:rPr>
          <w:rFonts w:ascii="Times New Roman" w:hAnsi="Times New Roman" w:cs="Times New Roman"/>
          <w:sz w:val="24"/>
          <w:szCs w:val="24"/>
        </w:rPr>
        <w:t> </w:t>
      </w:r>
      <w:r w:rsidR="00D56CC0">
        <w:rPr>
          <w:rFonts w:ascii="Times New Roman" w:hAnsi="Times New Roman" w:cs="Times New Roman"/>
          <w:sz w:val="24"/>
          <w:szCs w:val="24"/>
        </w:rPr>
        <w:t>podstawie średniego zużycia wody w analogicznym okresie roku ubiegłego lub iloczynu średniomiesięcznego zużycia wody w roku ubiegłym i liczby miesięcy nieprawidłowego działania wodomierza.</w:t>
      </w:r>
    </w:p>
    <w:p w14:paraId="256D536E" w14:textId="77777777" w:rsidR="00361F6C" w:rsidRDefault="00FE4954" w:rsidP="00A60C64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FD11FD" w:rsidRPr="00D50113">
        <w:rPr>
          <w:rFonts w:ascii="Times New Roman" w:hAnsi="Times New Roman" w:cs="Times New Roman"/>
          <w:sz w:val="24"/>
          <w:szCs w:val="24"/>
        </w:rPr>
        <w:t xml:space="preserve">. </w:t>
      </w:r>
      <w:r w:rsidR="00361F6C">
        <w:rPr>
          <w:rFonts w:ascii="Times New Roman" w:hAnsi="Times New Roman" w:cs="Times New Roman"/>
          <w:sz w:val="24"/>
          <w:szCs w:val="24"/>
        </w:rPr>
        <w:t>Podstawą obciążenia Odbiorcy usług należnościami za usługi dostarczenia wody i/lub</w:t>
      </w:r>
      <w:r w:rsidR="00ED13DC">
        <w:rPr>
          <w:rFonts w:ascii="Times New Roman" w:hAnsi="Times New Roman" w:cs="Times New Roman"/>
          <w:sz w:val="24"/>
          <w:szCs w:val="24"/>
        </w:rPr>
        <w:t> </w:t>
      </w:r>
      <w:r w:rsidR="00361F6C">
        <w:rPr>
          <w:rFonts w:ascii="Times New Roman" w:hAnsi="Times New Roman" w:cs="Times New Roman"/>
          <w:sz w:val="24"/>
          <w:szCs w:val="24"/>
        </w:rPr>
        <w:t>odprowadzania ścieków świadczone przez Przedsiębiorstwo jest faktura, która zawiera termin, sposób i formę płatności, zgodnie z zawartą umową o zaopatrzenie w wodę i/lub</w:t>
      </w:r>
      <w:r w:rsidR="00ED13DC">
        <w:rPr>
          <w:rFonts w:ascii="Times New Roman" w:hAnsi="Times New Roman" w:cs="Times New Roman"/>
          <w:sz w:val="24"/>
          <w:szCs w:val="24"/>
        </w:rPr>
        <w:t> </w:t>
      </w:r>
      <w:r w:rsidR="00361F6C">
        <w:rPr>
          <w:rFonts w:ascii="Times New Roman" w:hAnsi="Times New Roman" w:cs="Times New Roman"/>
          <w:sz w:val="24"/>
          <w:szCs w:val="24"/>
        </w:rPr>
        <w:t xml:space="preserve">odprowadzanie ścieków. </w:t>
      </w:r>
    </w:p>
    <w:p w14:paraId="6E267980" w14:textId="77777777" w:rsidR="00676768" w:rsidRDefault="00FE4954" w:rsidP="00A60C64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FD11FD" w:rsidRPr="00D50113">
        <w:rPr>
          <w:rFonts w:ascii="Times New Roman" w:hAnsi="Times New Roman" w:cs="Times New Roman"/>
          <w:sz w:val="24"/>
          <w:szCs w:val="24"/>
        </w:rPr>
        <w:t xml:space="preserve">. </w:t>
      </w:r>
      <w:r w:rsidR="00676768">
        <w:rPr>
          <w:rFonts w:ascii="Times New Roman" w:hAnsi="Times New Roman" w:cs="Times New Roman"/>
          <w:sz w:val="24"/>
          <w:szCs w:val="24"/>
        </w:rPr>
        <w:t xml:space="preserve">W przypadku budynku wielolokalowego, w którym Odbiorcami usług są również osoby korzystające z poszczególnych lokali, Przedsiębiorstwo wystawia odrębną fakturę właścicielowi lub zarządcy takiego budynku wielolokalowego oraz odrębne faktury osobom korzystającym z lokali, z którymi Przedsiębiorstwo zawarło odrębne umowy o zaopatrzenie </w:t>
      </w:r>
    </w:p>
    <w:p w14:paraId="55101BD5" w14:textId="77777777" w:rsidR="00FA5618" w:rsidRDefault="00676768" w:rsidP="00DB40BB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wodę i/lub odprowadzanie ścieków.</w:t>
      </w:r>
    </w:p>
    <w:p w14:paraId="6608AFCA" w14:textId="77777777" w:rsidR="005357B5" w:rsidRDefault="00FD11FD" w:rsidP="00CF6123">
      <w:pPr>
        <w:pStyle w:val="h1chapt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0113">
        <w:rPr>
          <w:rFonts w:ascii="Times New Roman" w:hAnsi="Times New Roman" w:cs="Times New Roman"/>
          <w:sz w:val="24"/>
          <w:szCs w:val="24"/>
        </w:rPr>
        <w:t xml:space="preserve">Rozdział 5. WARUNKI PRZYŁĄCZENIA DO SIECI </w:t>
      </w:r>
    </w:p>
    <w:p w14:paraId="764CCA6C" w14:textId="77777777" w:rsidR="004C6750" w:rsidRPr="004C6750" w:rsidRDefault="003D683C" w:rsidP="003D24C0">
      <w:pPr>
        <w:pStyle w:val="h1chapter"/>
        <w:spacing w:line="36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D683C">
        <w:rPr>
          <w:rFonts w:ascii="Times New Roman" w:hAnsi="Times New Roman" w:cs="Times New Roman"/>
          <w:bCs w:val="0"/>
          <w:sz w:val="24"/>
          <w:szCs w:val="24"/>
        </w:rPr>
        <w:t xml:space="preserve">§ </w:t>
      </w:r>
      <w:r w:rsidR="00676768">
        <w:rPr>
          <w:rFonts w:ascii="Times New Roman" w:hAnsi="Times New Roman" w:cs="Times New Roman"/>
          <w:bCs w:val="0"/>
          <w:sz w:val="24"/>
          <w:szCs w:val="24"/>
        </w:rPr>
        <w:t>9</w:t>
      </w:r>
      <w:r w:rsidRPr="003D683C">
        <w:rPr>
          <w:rFonts w:ascii="Times New Roman" w:hAnsi="Times New Roman" w:cs="Times New Roman"/>
          <w:bCs w:val="0"/>
          <w:sz w:val="24"/>
          <w:szCs w:val="24"/>
        </w:rPr>
        <w:t>.</w:t>
      </w:r>
      <w:r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r w:rsidRPr="003D683C">
        <w:rPr>
          <w:rFonts w:ascii="Times New Roman" w:hAnsi="Times New Roman" w:cs="Times New Roman"/>
          <w:b w:val="0"/>
          <w:bCs w:val="0"/>
          <w:sz w:val="24"/>
          <w:szCs w:val="24"/>
        </w:rPr>
        <w:t>1.</w:t>
      </w:r>
      <w:r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r w:rsidR="004C6750">
        <w:rPr>
          <w:rFonts w:ascii="Times New Roman" w:hAnsi="Times New Roman" w:cs="Times New Roman"/>
          <w:b w:val="0"/>
          <w:bCs w:val="0"/>
          <w:sz w:val="24"/>
          <w:szCs w:val="24"/>
        </w:rPr>
        <w:t>Przyłączenie do sieci wodociągowej lub kanalizacyjnej odbywa się na pisemny wniosek złożony przez osobę ubiegającą się o przyłączenie.</w:t>
      </w:r>
    </w:p>
    <w:p w14:paraId="7AFE7C9A" w14:textId="77777777" w:rsidR="003D683C" w:rsidRPr="00D50113" w:rsidRDefault="003D683C" w:rsidP="003D683C">
      <w:pPr>
        <w:pStyle w:val="div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6E6B">
        <w:rPr>
          <w:rFonts w:ascii="Times New Roman" w:hAnsi="Times New Roman" w:cs="Times New Roman"/>
          <w:bCs/>
          <w:sz w:val="24"/>
          <w:szCs w:val="24"/>
        </w:rPr>
        <w:t>2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D50113">
        <w:rPr>
          <w:rFonts w:ascii="Times New Roman" w:hAnsi="Times New Roman" w:cs="Times New Roman"/>
          <w:sz w:val="24"/>
          <w:szCs w:val="24"/>
        </w:rPr>
        <w:t>Wniosek, o którym mowa w ust. 1, powinien w szczególności zawierać:</w:t>
      </w:r>
    </w:p>
    <w:p w14:paraId="0FFF2B64" w14:textId="77777777" w:rsidR="00203E5C" w:rsidRDefault="00DB40BB" w:rsidP="003D24C0">
      <w:pPr>
        <w:pStyle w:val="divpoin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203E5C">
        <w:rPr>
          <w:rFonts w:ascii="Times New Roman" w:hAnsi="Times New Roman" w:cs="Times New Roman"/>
          <w:sz w:val="24"/>
          <w:szCs w:val="24"/>
        </w:rPr>
        <w:t>mię i nazwisko (nazwę) wnioskodawcy, względnie sposób reprezentacji wnioskodawcy wraz z dokumentem (lub jego kopię)</w:t>
      </w:r>
      <w:r w:rsidR="003D24C0">
        <w:rPr>
          <w:rFonts w:ascii="Times New Roman" w:hAnsi="Times New Roman" w:cs="Times New Roman"/>
          <w:sz w:val="24"/>
          <w:szCs w:val="24"/>
        </w:rPr>
        <w:t xml:space="preserve"> </w:t>
      </w:r>
      <w:r w:rsidR="00203E5C">
        <w:rPr>
          <w:rFonts w:ascii="Times New Roman" w:hAnsi="Times New Roman" w:cs="Times New Roman"/>
          <w:sz w:val="24"/>
          <w:szCs w:val="24"/>
        </w:rPr>
        <w:t xml:space="preserve">potwierdzającym </w:t>
      </w:r>
      <w:r w:rsidR="003D24C0">
        <w:rPr>
          <w:rFonts w:ascii="Times New Roman" w:hAnsi="Times New Roman" w:cs="Times New Roman"/>
          <w:sz w:val="24"/>
          <w:szCs w:val="24"/>
        </w:rPr>
        <w:br/>
      </w:r>
      <w:r w:rsidR="00203E5C">
        <w:rPr>
          <w:rFonts w:ascii="Times New Roman" w:hAnsi="Times New Roman" w:cs="Times New Roman"/>
          <w:sz w:val="24"/>
          <w:szCs w:val="24"/>
        </w:rPr>
        <w:t>jej prawidłowość, a w razie działania wnioskodawcy przez przedstawiciela – podstawę umocowania, adres do korespondencji;</w:t>
      </w:r>
    </w:p>
    <w:p w14:paraId="4B305027" w14:textId="77777777" w:rsidR="003D683C" w:rsidRPr="00C30F19" w:rsidRDefault="00DB40BB" w:rsidP="00203E5C">
      <w:pPr>
        <w:pStyle w:val="divpoin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203E5C">
        <w:rPr>
          <w:rFonts w:ascii="Times New Roman" w:hAnsi="Times New Roman" w:cs="Times New Roman"/>
          <w:sz w:val="24"/>
          <w:szCs w:val="24"/>
        </w:rPr>
        <w:t>dres nieruchomości i numer działki, która ma być przyłączona;</w:t>
      </w:r>
    </w:p>
    <w:p w14:paraId="177FC42F" w14:textId="77777777" w:rsidR="003D683C" w:rsidRPr="00C30F19" w:rsidRDefault="00DB40BB" w:rsidP="003D683C">
      <w:pPr>
        <w:pStyle w:val="divpoin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3D683C">
        <w:rPr>
          <w:rFonts w:ascii="Times New Roman" w:hAnsi="Times New Roman" w:cs="Times New Roman"/>
          <w:sz w:val="24"/>
          <w:szCs w:val="24"/>
        </w:rPr>
        <w:t xml:space="preserve">odzaj podłączenia </w:t>
      </w:r>
      <w:r w:rsidR="00A60C64">
        <w:rPr>
          <w:rFonts w:ascii="Times New Roman" w:hAnsi="Times New Roman" w:cs="Times New Roman"/>
          <w:sz w:val="24"/>
          <w:szCs w:val="24"/>
        </w:rPr>
        <w:t>(wodociągowe</w:t>
      </w:r>
      <w:r w:rsidR="004C6750">
        <w:rPr>
          <w:rFonts w:ascii="Times New Roman" w:hAnsi="Times New Roman" w:cs="Times New Roman"/>
          <w:sz w:val="24"/>
          <w:szCs w:val="24"/>
        </w:rPr>
        <w:t>, kanalizacyjne</w:t>
      </w:r>
      <w:r w:rsidR="003D683C">
        <w:rPr>
          <w:rFonts w:ascii="Times New Roman" w:hAnsi="Times New Roman" w:cs="Times New Roman"/>
          <w:sz w:val="24"/>
          <w:szCs w:val="24"/>
        </w:rPr>
        <w:t>);</w:t>
      </w:r>
    </w:p>
    <w:p w14:paraId="1B95F4A7" w14:textId="77777777" w:rsidR="003D683C" w:rsidRPr="00C30F19" w:rsidRDefault="00DB40BB" w:rsidP="00A50C61">
      <w:pPr>
        <w:pStyle w:val="divpoint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203E5C">
        <w:rPr>
          <w:rFonts w:ascii="Times New Roman" w:hAnsi="Times New Roman" w:cs="Times New Roman"/>
          <w:sz w:val="24"/>
          <w:szCs w:val="24"/>
        </w:rPr>
        <w:t>lanowaną wielkość poboru</w:t>
      </w:r>
      <w:r w:rsidR="004C6750">
        <w:rPr>
          <w:rFonts w:ascii="Times New Roman" w:hAnsi="Times New Roman" w:cs="Times New Roman"/>
          <w:sz w:val="24"/>
          <w:szCs w:val="24"/>
        </w:rPr>
        <w:t xml:space="preserve"> wody i</w:t>
      </w:r>
      <w:r w:rsidR="00203E5C">
        <w:rPr>
          <w:rFonts w:ascii="Times New Roman" w:hAnsi="Times New Roman" w:cs="Times New Roman"/>
          <w:sz w:val="24"/>
          <w:szCs w:val="24"/>
        </w:rPr>
        <w:t xml:space="preserve"> jej przeznaczenie</w:t>
      </w:r>
      <w:r w:rsidR="004C6750">
        <w:rPr>
          <w:rFonts w:ascii="Times New Roman" w:hAnsi="Times New Roman" w:cs="Times New Roman"/>
          <w:sz w:val="24"/>
          <w:szCs w:val="24"/>
        </w:rPr>
        <w:t xml:space="preserve"> lub planowaną ilość odprowadzanych ścieków i określenie ich rodzaju, a w przypadku ścieków przemysłowych- wskazanie przewidywanej ilości i jakości odprowadzanych ścieków oraz dane o przewidywanym sposobie ich pod</w:t>
      </w:r>
      <w:r w:rsidR="00A374FC">
        <w:rPr>
          <w:rFonts w:ascii="Times New Roman" w:hAnsi="Times New Roman" w:cs="Times New Roman"/>
          <w:sz w:val="24"/>
          <w:szCs w:val="24"/>
        </w:rPr>
        <w:t>czyszczania</w:t>
      </w:r>
      <w:r w:rsidR="00B2774E">
        <w:rPr>
          <w:rFonts w:ascii="Times New Roman" w:hAnsi="Times New Roman" w:cs="Times New Roman"/>
          <w:sz w:val="24"/>
          <w:szCs w:val="24"/>
        </w:rPr>
        <w:t>;</w:t>
      </w:r>
    </w:p>
    <w:p w14:paraId="62D75946" w14:textId="77777777" w:rsidR="00B76E6B" w:rsidRPr="00ED13DC" w:rsidRDefault="00DB40BB" w:rsidP="00B76E6B">
      <w:pPr>
        <w:pStyle w:val="divpoin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3D683C" w:rsidRPr="00D50113">
        <w:rPr>
          <w:rFonts w:ascii="Times New Roman" w:hAnsi="Times New Roman" w:cs="Times New Roman"/>
          <w:sz w:val="24"/>
          <w:szCs w:val="24"/>
        </w:rPr>
        <w:t>atę i podpis wnioskodawcy</w:t>
      </w:r>
      <w:r w:rsidR="00A374FC">
        <w:rPr>
          <w:rFonts w:ascii="Times New Roman" w:hAnsi="Times New Roman" w:cs="Times New Roman"/>
          <w:sz w:val="24"/>
          <w:szCs w:val="24"/>
        </w:rPr>
        <w:t xml:space="preserve"> lub pełnomocnika</w:t>
      </w:r>
      <w:r w:rsidR="003D683C" w:rsidRPr="00D50113">
        <w:rPr>
          <w:rFonts w:ascii="Times New Roman" w:hAnsi="Times New Roman" w:cs="Times New Roman"/>
          <w:sz w:val="24"/>
          <w:szCs w:val="24"/>
        </w:rPr>
        <w:t>.</w:t>
      </w:r>
    </w:p>
    <w:p w14:paraId="7A88AB84" w14:textId="77777777" w:rsidR="00027938" w:rsidRDefault="008950C5" w:rsidP="000977A7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6C8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§ </w:t>
      </w:r>
      <w:r w:rsidR="00A374FC">
        <w:rPr>
          <w:rFonts w:ascii="Times New Roman" w:hAnsi="Times New Roman" w:cs="Times New Roman"/>
          <w:b/>
          <w:bCs/>
          <w:color w:val="auto"/>
          <w:sz w:val="24"/>
          <w:szCs w:val="24"/>
        </w:rPr>
        <w:t>10</w:t>
      </w:r>
      <w:r w:rsidR="00515B68" w:rsidRPr="000066C8">
        <w:rPr>
          <w:rFonts w:ascii="Times New Roman" w:hAnsi="Times New Roman" w:cs="Times New Roman"/>
          <w:b/>
          <w:bCs/>
          <w:color w:val="auto"/>
          <w:sz w:val="24"/>
          <w:szCs w:val="24"/>
        </w:rPr>
        <w:t>.</w:t>
      </w:r>
      <w:r w:rsidR="00515B68" w:rsidRPr="000066C8">
        <w:rPr>
          <w:rFonts w:ascii="Times New Roman" w:hAnsi="Times New Roman" w:cs="Times New Roman"/>
          <w:color w:val="auto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5B68">
        <w:rPr>
          <w:rFonts w:ascii="Times New Roman" w:hAnsi="Times New Roman" w:cs="Times New Roman"/>
          <w:sz w:val="24"/>
          <w:szCs w:val="24"/>
        </w:rPr>
        <w:t xml:space="preserve">Jeżeli </w:t>
      </w:r>
      <w:r w:rsidR="00A374FC">
        <w:rPr>
          <w:rFonts w:ascii="Times New Roman" w:hAnsi="Times New Roman" w:cs="Times New Roman"/>
          <w:sz w:val="24"/>
          <w:szCs w:val="24"/>
        </w:rPr>
        <w:t xml:space="preserve">są spełnione </w:t>
      </w:r>
      <w:r w:rsidR="00515B68">
        <w:rPr>
          <w:rFonts w:ascii="Times New Roman" w:hAnsi="Times New Roman" w:cs="Times New Roman"/>
          <w:sz w:val="24"/>
          <w:szCs w:val="24"/>
        </w:rPr>
        <w:t>warunki techniczne, u</w:t>
      </w:r>
      <w:r w:rsidR="00A374FC">
        <w:rPr>
          <w:rFonts w:ascii="Times New Roman" w:hAnsi="Times New Roman" w:cs="Times New Roman"/>
          <w:sz w:val="24"/>
          <w:szCs w:val="24"/>
        </w:rPr>
        <w:t xml:space="preserve">możliwiające przyłączenie </w:t>
      </w:r>
      <w:r w:rsidR="00515B68">
        <w:rPr>
          <w:rFonts w:ascii="Times New Roman" w:hAnsi="Times New Roman" w:cs="Times New Roman"/>
          <w:sz w:val="24"/>
          <w:szCs w:val="24"/>
        </w:rPr>
        <w:t xml:space="preserve">nieruchomości </w:t>
      </w:r>
      <w:r w:rsidR="00A374FC">
        <w:rPr>
          <w:rFonts w:ascii="Times New Roman" w:hAnsi="Times New Roman" w:cs="Times New Roman"/>
          <w:sz w:val="24"/>
          <w:szCs w:val="24"/>
        </w:rPr>
        <w:t>do</w:t>
      </w:r>
      <w:r w:rsidR="00ED13DC">
        <w:rPr>
          <w:rFonts w:ascii="Times New Roman" w:hAnsi="Times New Roman" w:cs="Times New Roman"/>
          <w:sz w:val="24"/>
          <w:szCs w:val="24"/>
        </w:rPr>
        <w:t> </w:t>
      </w:r>
      <w:r w:rsidR="00A374FC">
        <w:rPr>
          <w:rFonts w:ascii="Times New Roman" w:hAnsi="Times New Roman" w:cs="Times New Roman"/>
          <w:sz w:val="24"/>
          <w:szCs w:val="24"/>
        </w:rPr>
        <w:t>siec</w:t>
      </w:r>
      <w:r w:rsidR="00A50C61">
        <w:rPr>
          <w:rFonts w:ascii="Times New Roman" w:hAnsi="Times New Roman" w:cs="Times New Roman"/>
          <w:sz w:val="24"/>
          <w:szCs w:val="24"/>
        </w:rPr>
        <w:t>i</w:t>
      </w:r>
      <w:r w:rsidR="00A374FC">
        <w:rPr>
          <w:rFonts w:ascii="Times New Roman" w:hAnsi="Times New Roman" w:cs="Times New Roman"/>
          <w:sz w:val="24"/>
          <w:szCs w:val="24"/>
        </w:rPr>
        <w:t xml:space="preserve">, Przedsiębiorstwo w terminie 14 dni od otrzymania wniosku wraz z kompletem załączników, o którym mowa w § 9, wydaje warunki przyłączenia do sieci. </w:t>
      </w:r>
    </w:p>
    <w:p w14:paraId="6828E608" w14:textId="77777777" w:rsidR="00E03CC9" w:rsidRPr="00D50113" w:rsidRDefault="00E03CC9" w:rsidP="00B2774E">
      <w:pPr>
        <w:pStyle w:val="divpoint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W razie braku możliwości </w:t>
      </w:r>
      <w:r w:rsidR="00E72DFB">
        <w:rPr>
          <w:rFonts w:ascii="Times New Roman" w:hAnsi="Times New Roman" w:cs="Times New Roman"/>
          <w:sz w:val="24"/>
          <w:szCs w:val="24"/>
        </w:rPr>
        <w:t>przyłączenia</w:t>
      </w:r>
      <w:r>
        <w:rPr>
          <w:rFonts w:ascii="Times New Roman" w:hAnsi="Times New Roman" w:cs="Times New Roman"/>
          <w:sz w:val="24"/>
          <w:szCs w:val="24"/>
        </w:rPr>
        <w:t xml:space="preserve"> nieruchomości do sieci, Przedsiębiorstwo w</w:t>
      </w:r>
      <w:r w:rsidR="00A60C64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terminie </w:t>
      </w:r>
      <w:r w:rsidR="00E72DFB">
        <w:rPr>
          <w:rFonts w:ascii="Times New Roman" w:hAnsi="Times New Roman" w:cs="Times New Roman"/>
          <w:sz w:val="24"/>
          <w:szCs w:val="24"/>
        </w:rPr>
        <w:t>14 dni od otrzymania wniosku</w:t>
      </w:r>
      <w:r>
        <w:rPr>
          <w:rFonts w:ascii="Times New Roman" w:hAnsi="Times New Roman" w:cs="Times New Roman"/>
          <w:sz w:val="24"/>
          <w:szCs w:val="24"/>
        </w:rPr>
        <w:t>, informuj</w:t>
      </w:r>
      <w:r w:rsidR="00515B68">
        <w:rPr>
          <w:rFonts w:ascii="Times New Roman" w:hAnsi="Times New Roman" w:cs="Times New Roman"/>
          <w:sz w:val="24"/>
          <w:szCs w:val="24"/>
        </w:rPr>
        <w:t>e</w:t>
      </w:r>
      <w:r w:rsidR="00E72DFB">
        <w:rPr>
          <w:rFonts w:ascii="Times New Roman" w:hAnsi="Times New Roman" w:cs="Times New Roman"/>
          <w:sz w:val="24"/>
          <w:szCs w:val="24"/>
        </w:rPr>
        <w:t xml:space="preserve"> na piśmie</w:t>
      </w:r>
      <w:r>
        <w:rPr>
          <w:rFonts w:ascii="Times New Roman" w:hAnsi="Times New Roman" w:cs="Times New Roman"/>
          <w:sz w:val="24"/>
          <w:szCs w:val="24"/>
        </w:rPr>
        <w:t xml:space="preserve"> o tym</w:t>
      </w:r>
      <w:r w:rsidR="00E72DFB">
        <w:rPr>
          <w:rFonts w:ascii="Times New Roman" w:hAnsi="Times New Roman" w:cs="Times New Roman"/>
          <w:sz w:val="24"/>
          <w:szCs w:val="24"/>
        </w:rPr>
        <w:t xml:space="preserve"> fakcie</w:t>
      </w:r>
      <w:r>
        <w:rPr>
          <w:rFonts w:ascii="Times New Roman" w:hAnsi="Times New Roman" w:cs="Times New Roman"/>
          <w:sz w:val="24"/>
          <w:szCs w:val="24"/>
        </w:rPr>
        <w:t xml:space="preserve"> osobę ubiegającą się o p</w:t>
      </w:r>
      <w:r w:rsidR="00E72DFB">
        <w:rPr>
          <w:rFonts w:ascii="Times New Roman" w:hAnsi="Times New Roman" w:cs="Times New Roman"/>
          <w:sz w:val="24"/>
          <w:szCs w:val="24"/>
        </w:rPr>
        <w:t>rzyłączenie, wskazując przyczyny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E72DFB">
        <w:rPr>
          <w:rFonts w:ascii="Times New Roman" w:hAnsi="Times New Roman" w:cs="Times New Roman"/>
          <w:sz w:val="24"/>
          <w:szCs w:val="24"/>
        </w:rPr>
        <w:t>które uniemożliwiają przyłączenie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40D9D26" w14:textId="77777777" w:rsidR="000977A7" w:rsidRPr="00D50113" w:rsidRDefault="00E03CC9" w:rsidP="000977A7">
      <w:pPr>
        <w:pStyle w:val="div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0977A7" w:rsidRPr="00D50113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Dokument, o którym mowa w ust. 1, powinien zawierać, co </w:t>
      </w:r>
      <w:r w:rsidR="00A60C64">
        <w:rPr>
          <w:rFonts w:ascii="Times New Roman" w:hAnsi="Times New Roman" w:cs="Times New Roman"/>
          <w:sz w:val="24"/>
          <w:szCs w:val="24"/>
        </w:rPr>
        <w:t>najmniej:</w:t>
      </w:r>
    </w:p>
    <w:p w14:paraId="19525EEC" w14:textId="77777777" w:rsidR="000977A7" w:rsidRDefault="00E72DFB" w:rsidP="00A60C64">
      <w:pPr>
        <w:pStyle w:val="divpoin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0C61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skazywać </w:t>
      </w:r>
      <w:r w:rsidR="000977A7" w:rsidRPr="00D50113">
        <w:rPr>
          <w:rFonts w:ascii="Times New Roman" w:hAnsi="Times New Roman" w:cs="Times New Roman"/>
          <w:sz w:val="24"/>
          <w:szCs w:val="24"/>
        </w:rPr>
        <w:t>miejsce i sposób przyłączenia</w:t>
      </w:r>
      <w:r>
        <w:rPr>
          <w:rFonts w:ascii="Times New Roman" w:hAnsi="Times New Roman" w:cs="Times New Roman"/>
          <w:sz w:val="24"/>
          <w:szCs w:val="24"/>
        </w:rPr>
        <w:t xml:space="preserve"> nieruchomości do </w:t>
      </w:r>
      <w:r w:rsidR="000977A7" w:rsidRPr="00D50113">
        <w:rPr>
          <w:rFonts w:ascii="Times New Roman" w:hAnsi="Times New Roman" w:cs="Times New Roman"/>
          <w:sz w:val="24"/>
          <w:szCs w:val="24"/>
        </w:rPr>
        <w:t>sieci wodociągowej</w:t>
      </w:r>
      <w:r>
        <w:rPr>
          <w:rFonts w:ascii="Times New Roman" w:hAnsi="Times New Roman" w:cs="Times New Roman"/>
          <w:sz w:val="24"/>
          <w:szCs w:val="24"/>
        </w:rPr>
        <w:t xml:space="preserve"> lub</w:t>
      </w:r>
      <w:r w:rsidR="00ED13DC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kanalizacyjnej</w:t>
      </w:r>
      <w:r w:rsidR="000977A7">
        <w:rPr>
          <w:rFonts w:ascii="Times New Roman" w:hAnsi="Times New Roman" w:cs="Times New Roman"/>
          <w:sz w:val="24"/>
          <w:szCs w:val="24"/>
        </w:rPr>
        <w:t>;</w:t>
      </w:r>
    </w:p>
    <w:p w14:paraId="08104C58" w14:textId="77777777" w:rsidR="00355A7F" w:rsidRDefault="00E72DFB" w:rsidP="00A60C64">
      <w:pPr>
        <w:pStyle w:val="divpoin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50C61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skazać </w:t>
      </w:r>
      <w:r w:rsidR="00355A7F">
        <w:rPr>
          <w:rFonts w:ascii="Times New Roman" w:hAnsi="Times New Roman" w:cs="Times New Roman"/>
          <w:sz w:val="24"/>
          <w:szCs w:val="24"/>
        </w:rPr>
        <w:t>zastosowanie rodzaju materiałów i po</w:t>
      </w:r>
      <w:r w:rsidR="00165077">
        <w:rPr>
          <w:rFonts w:ascii="Times New Roman" w:hAnsi="Times New Roman" w:cs="Times New Roman"/>
          <w:sz w:val="24"/>
          <w:szCs w:val="24"/>
        </w:rPr>
        <w:t>zostałej</w:t>
      </w:r>
      <w:r w:rsidR="00355A7F">
        <w:rPr>
          <w:rFonts w:ascii="Times New Roman" w:hAnsi="Times New Roman" w:cs="Times New Roman"/>
          <w:sz w:val="24"/>
          <w:szCs w:val="24"/>
        </w:rPr>
        <w:t xml:space="preserve"> armatury z wodomierzami i</w:t>
      </w:r>
      <w:r w:rsidR="00A60C64">
        <w:rPr>
          <w:rFonts w:ascii="Times New Roman" w:hAnsi="Times New Roman" w:cs="Times New Roman"/>
          <w:sz w:val="24"/>
          <w:szCs w:val="24"/>
        </w:rPr>
        <w:t> </w:t>
      </w:r>
      <w:r w:rsidR="00355A7F">
        <w:rPr>
          <w:rFonts w:ascii="Times New Roman" w:hAnsi="Times New Roman" w:cs="Times New Roman"/>
          <w:sz w:val="24"/>
          <w:szCs w:val="24"/>
        </w:rPr>
        <w:t>urządzeniami pomiarowymi włącznie;</w:t>
      </w:r>
    </w:p>
    <w:p w14:paraId="744D7FD1" w14:textId="77777777" w:rsidR="00E72DFB" w:rsidRDefault="00A50C61" w:rsidP="00A60C64">
      <w:pPr>
        <w:pStyle w:val="divpoin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E72DFB">
        <w:rPr>
          <w:rFonts w:ascii="Times New Roman" w:hAnsi="Times New Roman" w:cs="Times New Roman"/>
          <w:sz w:val="24"/>
          <w:szCs w:val="24"/>
        </w:rPr>
        <w:t>iejsce zainstalowania wodomierza głównego, urządzenia pomiarowego, a także studzienek kanalizacyjnych;</w:t>
      </w:r>
    </w:p>
    <w:p w14:paraId="5C2D6970" w14:textId="77777777" w:rsidR="000977A7" w:rsidRPr="000C2DCF" w:rsidRDefault="00A50C61" w:rsidP="00A60C64">
      <w:pPr>
        <w:pStyle w:val="divpoin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977A7">
        <w:rPr>
          <w:rFonts w:ascii="Times New Roman" w:hAnsi="Times New Roman" w:cs="Times New Roman"/>
          <w:sz w:val="24"/>
          <w:szCs w:val="24"/>
        </w:rPr>
        <w:t>arametry techniczne przyłącza wodociągowego</w:t>
      </w:r>
      <w:r w:rsidR="00E72DFB">
        <w:rPr>
          <w:rFonts w:ascii="Times New Roman" w:hAnsi="Times New Roman" w:cs="Times New Roman"/>
          <w:sz w:val="24"/>
          <w:szCs w:val="24"/>
        </w:rPr>
        <w:t xml:space="preserve"> lub kanalizacyjnego</w:t>
      </w:r>
      <w:r w:rsidR="000977A7">
        <w:rPr>
          <w:rFonts w:ascii="Times New Roman" w:hAnsi="Times New Roman" w:cs="Times New Roman"/>
          <w:sz w:val="24"/>
          <w:szCs w:val="24"/>
        </w:rPr>
        <w:t>;</w:t>
      </w:r>
    </w:p>
    <w:p w14:paraId="5532D8E9" w14:textId="77777777" w:rsidR="000977A7" w:rsidRPr="000C2DCF" w:rsidRDefault="00A50C61" w:rsidP="00A60C64">
      <w:pPr>
        <w:pStyle w:val="divpoin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</w:t>
      </w:r>
      <w:r w:rsidR="00E72DFB" w:rsidRPr="00E72DFB">
        <w:rPr>
          <w:rFonts w:ascii="Times New Roman" w:hAnsi="Times New Roman" w:cs="Times New Roman"/>
          <w:bCs/>
          <w:sz w:val="24"/>
          <w:szCs w:val="24"/>
        </w:rPr>
        <w:t xml:space="preserve">kreślić </w:t>
      </w:r>
      <w:r w:rsidR="00E72DFB">
        <w:rPr>
          <w:rFonts w:ascii="Times New Roman" w:hAnsi="Times New Roman" w:cs="Times New Roman"/>
          <w:sz w:val="24"/>
          <w:szCs w:val="24"/>
        </w:rPr>
        <w:t>maksymalną ilość wody dostarczonej do nieruchomości</w:t>
      </w:r>
      <w:r w:rsidR="000977A7" w:rsidRPr="00D50113">
        <w:rPr>
          <w:rFonts w:ascii="Times New Roman" w:hAnsi="Times New Roman" w:cs="Times New Roman"/>
          <w:sz w:val="24"/>
          <w:szCs w:val="24"/>
        </w:rPr>
        <w:t>;</w:t>
      </w:r>
    </w:p>
    <w:p w14:paraId="1AB839B7" w14:textId="77777777" w:rsidR="000977A7" w:rsidRPr="00D50113" w:rsidRDefault="000977A7" w:rsidP="00A60C64">
      <w:pPr>
        <w:pStyle w:val="divpoin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2DC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50C61">
        <w:rPr>
          <w:rFonts w:ascii="Times New Roman" w:hAnsi="Times New Roman" w:cs="Times New Roman"/>
          <w:sz w:val="24"/>
          <w:szCs w:val="24"/>
        </w:rPr>
        <w:t>O</w:t>
      </w:r>
      <w:r w:rsidR="00E72DFB">
        <w:rPr>
          <w:rFonts w:ascii="Times New Roman" w:hAnsi="Times New Roman" w:cs="Times New Roman"/>
          <w:sz w:val="24"/>
          <w:szCs w:val="24"/>
        </w:rPr>
        <w:t xml:space="preserve">kreślać </w:t>
      </w:r>
      <w:r w:rsidR="005D393A">
        <w:rPr>
          <w:rFonts w:ascii="Times New Roman" w:hAnsi="Times New Roman" w:cs="Times New Roman"/>
          <w:sz w:val="24"/>
          <w:szCs w:val="24"/>
        </w:rPr>
        <w:t>maksymalną ilość ścieków komunalnych odprowadzanych z nieruchomości</w:t>
      </w:r>
      <w:r w:rsidR="00ED13DC">
        <w:rPr>
          <w:rFonts w:ascii="Times New Roman" w:hAnsi="Times New Roman" w:cs="Times New Roman"/>
          <w:sz w:val="24"/>
          <w:szCs w:val="24"/>
        </w:rPr>
        <w:t xml:space="preserve"> </w:t>
      </w:r>
      <w:r w:rsidR="005D393A">
        <w:rPr>
          <w:rFonts w:ascii="Times New Roman" w:hAnsi="Times New Roman" w:cs="Times New Roman"/>
          <w:sz w:val="24"/>
          <w:szCs w:val="24"/>
        </w:rPr>
        <w:t>i ich jakość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88AD781" w14:textId="77777777" w:rsidR="000977A7" w:rsidRDefault="000977A7" w:rsidP="00A60C64">
      <w:pPr>
        <w:pStyle w:val="divpoint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11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50C61">
        <w:rPr>
          <w:rFonts w:ascii="Times New Roman" w:hAnsi="Times New Roman" w:cs="Times New Roman"/>
          <w:sz w:val="24"/>
          <w:szCs w:val="24"/>
        </w:rPr>
        <w:t>W</w:t>
      </w:r>
      <w:r w:rsidR="005D393A">
        <w:rPr>
          <w:rFonts w:ascii="Times New Roman" w:hAnsi="Times New Roman" w:cs="Times New Roman"/>
          <w:sz w:val="24"/>
          <w:szCs w:val="24"/>
        </w:rPr>
        <w:t>skazywać okres ważności wydanych warunków technicznych przyłączenia do sieci.</w:t>
      </w:r>
    </w:p>
    <w:p w14:paraId="717A4847" w14:textId="77777777" w:rsidR="003D683C" w:rsidRPr="0071287D" w:rsidRDefault="001B0011" w:rsidP="00B76E6B">
      <w:pPr>
        <w:pStyle w:val="divpoint"/>
        <w:spacing w:line="360" w:lineRule="auto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33B284" w14:textId="77777777" w:rsidR="00FD11FD" w:rsidRPr="009F7DAA" w:rsidRDefault="005357B5" w:rsidP="00CF6123">
      <w:pPr>
        <w:pStyle w:val="h1chapter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9F7DAA">
        <w:rPr>
          <w:rFonts w:ascii="Times New Roman" w:hAnsi="Times New Roman" w:cs="Times New Roman"/>
          <w:color w:val="auto"/>
          <w:sz w:val="24"/>
          <w:szCs w:val="24"/>
        </w:rPr>
        <w:t xml:space="preserve">Rozdział 6. WARUNKI </w:t>
      </w:r>
      <w:r w:rsidR="00FD11FD" w:rsidRPr="009F7DAA">
        <w:rPr>
          <w:rFonts w:ascii="Times New Roman" w:hAnsi="Times New Roman" w:cs="Times New Roman"/>
          <w:color w:val="auto"/>
          <w:sz w:val="24"/>
          <w:szCs w:val="24"/>
        </w:rPr>
        <w:t>TECHNICZNE OKREŚLAJĄCE MOŻLIWOŚCI DOSTĘPU DO USŁUG WODOCIĄGOW</w:t>
      </w:r>
      <w:r w:rsidR="00AA74C7">
        <w:rPr>
          <w:rFonts w:ascii="Times New Roman" w:hAnsi="Times New Roman" w:cs="Times New Roman"/>
          <w:color w:val="auto"/>
          <w:sz w:val="24"/>
          <w:szCs w:val="24"/>
        </w:rPr>
        <w:t>O-KANALIZACYJNYCH</w:t>
      </w:r>
      <w:r w:rsidR="00FD11FD" w:rsidRPr="009F7DAA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0954735C" w14:textId="77777777" w:rsidR="00FD11FD" w:rsidRPr="009F7DAA" w:rsidRDefault="00B2125E" w:rsidP="00ED13D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DAA">
        <w:rPr>
          <w:rFonts w:ascii="Times New Roman" w:hAnsi="Times New Roman" w:cs="Times New Roman"/>
          <w:b/>
          <w:sz w:val="24"/>
          <w:szCs w:val="24"/>
        </w:rPr>
        <w:t>§ 1</w:t>
      </w:r>
      <w:r w:rsidR="00AA74C7">
        <w:rPr>
          <w:rFonts w:ascii="Times New Roman" w:hAnsi="Times New Roman" w:cs="Times New Roman"/>
          <w:b/>
          <w:sz w:val="24"/>
          <w:szCs w:val="24"/>
        </w:rPr>
        <w:t>1</w:t>
      </w:r>
      <w:r w:rsidRPr="009F7DAA">
        <w:rPr>
          <w:rFonts w:ascii="Times New Roman" w:hAnsi="Times New Roman" w:cs="Times New Roman"/>
          <w:b/>
          <w:sz w:val="24"/>
          <w:szCs w:val="24"/>
        </w:rPr>
        <w:t>.</w:t>
      </w:r>
      <w:r w:rsidR="00ED13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7DAA">
        <w:rPr>
          <w:rFonts w:ascii="Times New Roman" w:hAnsi="Times New Roman" w:cs="Times New Roman"/>
          <w:sz w:val="24"/>
          <w:szCs w:val="24"/>
        </w:rPr>
        <w:t>1. Potencjalni Odbiorcy usług wodociągowych</w:t>
      </w:r>
      <w:r w:rsidR="00C630ED">
        <w:rPr>
          <w:rFonts w:ascii="Times New Roman" w:hAnsi="Times New Roman" w:cs="Times New Roman"/>
          <w:sz w:val="24"/>
          <w:szCs w:val="24"/>
        </w:rPr>
        <w:t xml:space="preserve"> lub kanalizacyjnyc</w:t>
      </w:r>
      <w:r w:rsidR="00BD15F7">
        <w:rPr>
          <w:rFonts w:ascii="Times New Roman" w:hAnsi="Times New Roman" w:cs="Times New Roman"/>
          <w:sz w:val="24"/>
          <w:szCs w:val="24"/>
        </w:rPr>
        <w:t>h</w:t>
      </w:r>
      <w:r w:rsidRPr="009F7DAA">
        <w:rPr>
          <w:rFonts w:ascii="Times New Roman" w:hAnsi="Times New Roman" w:cs="Times New Roman"/>
          <w:sz w:val="24"/>
          <w:szCs w:val="24"/>
        </w:rPr>
        <w:t xml:space="preserve"> mogą uzyskać informacj</w:t>
      </w:r>
      <w:r w:rsidR="00515B68">
        <w:rPr>
          <w:rFonts w:ascii="Times New Roman" w:hAnsi="Times New Roman" w:cs="Times New Roman"/>
          <w:sz w:val="24"/>
          <w:szCs w:val="24"/>
        </w:rPr>
        <w:t>e</w:t>
      </w:r>
      <w:r w:rsidRPr="009F7DAA">
        <w:rPr>
          <w:rFonts w:ascii="Times New Roman" w:hAnsi="Times New Roman" w:cs="Times New Roman"/>
          <w:sz w:val="24"/>
          <w:szCs w:val="24"/>
        </w:rPr>
        <w:t xml:space="preserve"> dotyczące dostępności usług w Urzędzie Gminy w Dąbrowicach, który udostępnia wgląd w:</w:t>
      </w:r>
    </w:p>
    <w:p w14:paraId="07DA3836" w14:textId="77777777" w:rsidR="00B2125E" w:rsidRPr="009F7DAA" w:rsidRDefault="009E41AE" w:rsidP="00B2125E">
      <w:pPr>
        <w:pStyle w:val="Akapitzlist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B2125E" w:rsidRPr="009F7DAA">
        <w:rPr>
          <w:rFonts w:ascii="Times New Roman" w:hAnsi="Times New Roman" w:cs="Times New Roman"/>
          <w:sz w:val="24"/>
          <w:szCs w:val="24"/>
        </w:rPr>
        <w:t xml:space="preserve">tudium uwarunkowań i kierunków zagospodarowania przestrzennego </w:t>
      </w:r>
      <w:r w:rsidR="0095637E" w:rsidRPr="009F7DAA">
        <w:rPr>
          <w:rFonts w:ascii="Times New Roman" w:hAnsi="Times New Roman" w:cs="Times New Roman"/>
          <w:sz w:val="24"/>
          <w:szCs w:val="24"/>
        </w:rPr>
        <w:t>G</w:t>
      </w:r>
      <w:r w:rsidR="00B2125E" w:rsidRPr="009F7DAA">
        <w:rPr>
          <w:rFonts w:ascii="Times New Roman" w:hAnsi="Times New Roman" w:cs="Times New Roman"/>
          <w:sz w:val="24"/>
          <w:szCs w:val="24"/>
        </w:rPr>
        <w:t>miny;</w:t>
      </w:r>
    </w:p>
    <w:p w14:paraId="59AB3466" w14:textId="77777777" w:rsidR="00B2125E" w:rsidRPr="009F7DAA" w:rsidRDefault="009E41AE" w:rsidP="00B2125E">
      <w:pPr>
        <w:pStyle w:val="Akapitzlist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95637E" w:rsidRPr="009F7DAA">
        <w:rPr>
          <w:rFonts w:ascii="Times New Roman" w:hAnsi="Times New Roman" w:cs="Times New Roman"/>
          <w:sz w:val="24"/>
          <w:szCs w:val="24"/>
        </w:rPr>
        <w:t>iejscowy plan zagospodarowania przestrzennego;</w:t>
      </w:r>
    </w:p>
    <w:p w14:paraId="18062385" w14:textId="77777777" w:rsidR="0095637E" w:rsidRPr="009F7DAA" w:rsidRDefault="009E41AE" w:rsidP="00B2125E">
      <w:pPr>
        <w:pStyle w:val="Akapitzlist"/>
        <w:numPr>
          <w:ilvl w:val="0"/>
          <w:numId w:val="17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95637E" w:rsidRPr="009F7DAA">
        <w:rPr>
          <w:rFonts w:ascii="Times New Roman" w:hAnsi="Times New Roman" w:cs="Times New Roman"/>
          <w:sz w:val="24"/>
          <w:szCs w:val="24"/>
        </w:rPr>
        <w:t>iniejszy regulamin</w:t>
      </w:r>
      <w:r w:rsidR="00ED13DC">
        <w:rPr>
          <w:rFonts w:ascii="Times New Roman" w:hAnsi="Times New Roman" w:cs="Times New Roman"/>
          <w:sz w:val="24"/>
          <w:szCs w:val="24"/>
        </w:rPr>
        <w:t>.</w:t>
      </w:r>
    </w:p>
    <w:p w14:paraId="3E8D5F76" w14:textId="77777777" w:rsidR="00863E22" w:rsidRPr="009F7DAA" w:rsidRDefault="000453FC" w:rsidP="00ED13D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7DAA">
        <w:rPr>
          <w:rFonts w:ascii="Times New Roman" w:hAnsi="Times New Roman" w:cs="Times New Roman"/>
          <w:sz w:val="24"/>
          <w:szCs w:val="24"/>
        </w:rPr>
        <w:t xml:space="preserve">2. </w:t>
      </w:r>
      <w:r w:rsidR="0095637E" w:rsidRPr="009F7DAA">
        <w:rPr>
          <w:rFonts w:ascii="Times New Roman" w:hAnsi="Times New Roman" w:cs="Times New Roman"/>
          <w:sz w:val="24"/>
          <w:szCs w:val="24"/>
        </w:rPr>
        <w:t>Dostęp do usług uwarunkowany jest technicznymi możliwościami istniej</w:t>
      </w:r>
      <w:r w:rsidRPr="009F7DAA">
        <w:rPr>
          <w:rFonts w:ascii="Times New Roman" w:hAnsi="Times New Roman" w:cs="Times New Roman"/>
          <w:sz w:val="24"/>
          <w:szCs w:val="24"/>
        </w:rPr>
        <w:t>ących urządzeń wodociągowych</w:t>
      </w:r>
      <w:r w:rsidR="00C630ED">
        <w:rPr>
          <w:rFonts w:ascii="Times New Roman" w:hAnsi="Times New Roman" w:cs="Times New Roman"/>
          <w:sz w:val="24"/>
          <w:szCs w:val="24"/>
        </w:rPr>
        <w:t xml:space="preserve"> lub kanalizacyjnych będących w posiadaniu Przedsiębiorstwa</w:t>
      </w:r>
      <w:r w:rsidRPr="009F7DAA">
        <w:rPr>
          <w:rFonts w:ascii="Times New Roman" w:hAnsi="Times New Roman" w:cs="Times New Roman"/>
          <w:sz w:val="24"/>
          <w:szCs w:val="24"/>
        </w:rPr>
        <w:t xml:space="preserve"> m.</w:t>
      </w:r>
      <w:r w:rsidR="0095637E" w:rsidRPr="009F7DAA">
        <w:rPr>
          <w:rFonts w:ascii="Times New Roman" w:hAnsi="Times New Roman" w:cs="Times New Roman"/>
          <w:sz w:val="24"/>
          <w:szCs w:val="24"/>
        </w:rPr>
        <w:t>in.</w:t>
      </w:r>
      <w:r w:rsidR="00ED13DC">
        <w:rPr>
          <w:rFonts w:ascii="Times New Roman" w:hAnsi="Times New Roman" w:cs="Times New Roman"/>
          <w:sz w:val="24"/>
          <w:szCs w:val="24"/>
        </w:rPr>
        <w:t> </w:t>
      </w:r>
      <w:r w:rsidR="002B79E3" w:rsidRPr="009F7DAA">
        <w:rPr>
          <w:rFonts w:ascii="Times New Roman" w:hAnsi="Times New Roman" w:cs="Times New Roman"/>
          <w:sz w:val="24"/>
          <w:szCs w:val="24"/>
        </w:rPr>
        <w:t>p</w:t>
      </w:r>
      <w:r w:rsidR="0095637E" w:rsidRPr="009F7DAA">
        <w:rPr>
          <w:rFonts w:ascii="Times New Roman" w:hAnsi="Times New Roman" w:cs="Times New Roman"/>
          <w:sz w:val="24"/>
          <w:szCs w:val="24"/>
        </w:rPr>
        <w:t>rzepustowość, zdolność produkcyjna, lokalizacja nieruchomości, stan techniczny urządzeń wodociągowych</w:t>
      </w:r>
      <w:r w:rsidR="00C630ED">
        <w:rPr>
          <w:rFonts w:ascii="Times New Roman" w:hAnsi="Times New Roman" w:cs="Times New Roman"/>
          <w:sz w:val="24"/>
          <w:szCs w:val="24"/>
        </w:rPr>
        <w:t xml:space="preserve"> lub kanalizacyjnych</w:t>
      </w:r>
      <w:r w:rsidR="0095637E" w:rsidRPr="009F7DAA">
        <w:rPr>
          <w:rFonts w:ascii="Times New Roman" w:hAnsi="Times New Roman" w:cs="Times New Roman"/>
          <w:sz w:val="24"/>
          <w:szCs w:val="24"/>
        </w:rPr>
        <w:t>.</w:t>
      </w:r>
    </w:p>
    <w:p w14:paraId="509409E8" w14:textId="77777777" w:rsidR="004A4DA1" w:rsidRPr="009F7DAA" w:rsidRDefault="004A4DA1" w:rsidP="009746D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746DC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C630E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9746DC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9F7DAA">
        <w:rPr>
          <w:rFonts w:ascii="Times New Roman" w:hAnsi="Times New Roman" w:cs="Times New Roman"/>
          <w:sz w:val="24"/>
          <w:szCs w:val="24"/>
        </w:rPr>
        <w:t xml:space="preserve"> Ustala się techniczne warunki dostępu do usług wodociągow</w:t>
      </w:r>
      <w:r w:rsidR="00AD73DE">
        <w:rPr>
          <w:rFonts w:ascii="Times New Roman" w:hAnsi="Times New Roman" w:cs="Times New Roman"/>
          <w:sz w:val="24"/>
          <w:szCs w:val="24"/>
        </w:rPr>
        <w:t>o</w:t>
      </w:r>
      <w:r w:rsidR="000651F7">
        <w:rPr>
          <w:rFonts w:ascii="Times New Roman" w:hAnsi="Times New Roman" w:cs="Times New Roman"/>
          <w:sz w:val="24"/>
          <w:szCs w:val="24"/>
        </w:rPr>
        <w:t>-kanali</w:t>
      </w:r>
      <w:r w:rsidR="00AD73DE">
        <w:rPr>
          <w:rFonts w:ascii="Times New Roman" w:hAnsi="Times New Roman" w:cs="Times New Roman"/>
          <w:sz w:val="24"/>
          <w:szCs w:val="24"/>
        </w:rPr>
        <w:t>zacyjnych</w:t>
      </w:r>
      <w:r w:rsidRPr="009F7DAA">
        <w:rPr>
          <w:rFonts w:ascii="Times New Roman" w:hAnsi="Times New Roman" w:cs="Times New Roman"/>
          <w:sz w:val="24"/>
          <w:szCs w:val="24"/>
        </w:rPr>
        <w:t>:</w:t>
      </w:r>
    </w:p>
    <w:p w14:paraId="5A4CF387" w14:textId="77777777" w:rsidR="004A4DA1" w:rsidRPr="00011A28" w:rsidRDefault="009E41AE" w:rsidP="004A4DA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A28">
        <w:rPr>
          <w:rFonts w:ascii="Times New Roman" w:hAnsi="Times New Roman" w:cs="Times New Roman"/>
          <w:sz w:val="24"/>
          <w:szCs w:val="24"/>
        </w:rPr>
        <w:t>P</w:t>
      </w:r>
      <w:r w:rsidR="004A4DA1" w:rsidRPr="00011A28">
        <w:rPr>
          <w:rFonts w:ascii="Times New Roman" w:hAnsi="Times New Roman" w:cs="Times New Roman"/>
          <w:sz w:val="24"/>
          <w:szCs w:val="24"/>
        </w:rPr>
        <w:t>rzyłącze wody projektować z rur PE o średnicy nie mniejszej niż Ø 32;</w:t>
      </w:r>
    </w:p>
    <w:p w14:paraId="5527719C" w14:textId="77777777" w:rsidR="004A4DA1" w:rsidRPr="00011A28" w:rsidRDefault="009E41AE" w:rsidP="004A4DA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A28">
        <w:rPr>
          <w:rFonts w:ascii="Times New Roman" w:hAnsi="Times New Roman" w:cs="Times New Roman"/>
          <w:sz w:val="24"/>
          <w:szCs w:val="24"/>
        </w:rPr>
        <w:t>P</w:t>
      </w:r>
      <w:r w:rsidR="004A4DA1" w:rsidRPr="00011A28">
        <w:rPr>
          <w:rFonts w:ascii="Times New Roman" w:hAnsi="Times New Roman" w:cs="Times New Roman"/>
          <w:sz w:val="24"/>
          <w:szCs w:val="24"/>
        </w:rPr>
        <w:t xml:space="preserve">rzyłącze pod drogą wykonać </w:t>
      </w:r>
      <w:proofErr w:type="spellStart"/>
      <w:r w:rsidR="004A4DA1" w:rsidRPr="00011A28">
        <w:rPr>
          <w:rFonts w:ascii="Times New Roman" w:hAnsi="Times New Roman" w:cs="Times New Roman"/>
          <w:sz w:val="24"/>
          <w:szCs w:val="24"/>
        </w:rPr>
        <w:t>przeciskiem</w:t>
      </w:r>
      <w:proofErr w:type="spellEnd"/>
      <w:r w:rsidR="004A4DA1" w:rsidRPr="00011A28">
        <w:rPr>
          <w:rFonts w:ascii="Times New Roman" w:hAnsi="Times New Roman" w:cs="Times New Roman"/>
          <w:sz w:val="24"/>
          <w:szCs w:val="24"/>
        </w:rPr>
        <w:t xml:space="preserve"> wraz z zamontowaniem rury osłonowej;</w:t>
      </w:r>
    </w:p>
    <w:p w14:paraId="653E5944" w14:textId="77777777" w:rsidR="004A4DA1" w:rsidRPr="00011A28" w:rsidRDefault="009E41AE" w:rsidP="004A4DA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A28">
        <w:rPr>
          <w:rFonts w:ascii="Times New Roman" w:hAnsi="Times New Roman" w:cs="Times New Roman"/>
          <w:sz w:val="24"/>
          <w:szCs w:val="24"/>
        </w:rPr>
        <w:t>W</w:t>
      </w:r>
      <w:r w:rsidR="004A4DA1" w:rsidRPr="00011A28">
        <w:rPr>
          <w:rFonts w:ascii="Times New Roman" w:hAnsi="Times New Roman" w:cs="Times New Roman"/>
          <w:sz w:val="24"/>
          <w:szCs w:val="24"/>
        </w:rPr>
        <w:t xml:space="preserve"> celu zabezpieczenia wody przed wtórnym zanieczyszczeniem przed wodomierzem</w:t>
      </w:r>
      <w:r w:rsidR="009F7DAA" w:rsidRPr="00011A28">
        <w:rPr>
          <w:rFonts w:ascii="Times New Roman" w:hAnsi="Times New Roman" w:cs="Times New Roman"/>
          <w:sz w:val="24"/>
          <w:szCs w:val="24"/>
        </w:rPr>
        <w:t xml:space="preserve"> należy montować zawór </w:t>
      </w:r>
      <w:proofErr w:type="spellStart"/>
      <w:r w:rsidR="009F7DAA" w:rsidRPr="00011A28">
        <w:rPr>
          <w:rFonts w:ascii="Times New Roman" w:hAnsi="Times New Roman" w:cs="Times New Roman"/>
          <w:sz w:val="24"/>
          <w:szCs w:val="24"/>
        </w:rPr>
        <w:t>antyskażeniowy</w:t>
      </w:r>
      <w:proofErr w:type="spellEnd"/>
      <w:r w:rsidR="009F7DAA" w:rsidRPr="00011A28">
        <w:rPr>
          <w:rFonts w:ascii="Times New Roman" w:hAnsi="Times New Roman" w:cs="Times New Roman"/>
          <w:sz w:val="24"/>
          <w:szCs w:val="24"/>
        </w:rPr>
        <w:t>;</w:t>
      </w:r>
    </w:p>
    <w:p w14:paraId="23F37F9D" w14:textId="77777777" w:rsidR="009F7DAA" w:rsidRPr="00011A28" w:rsidRDefault="009E41AE" w:rsidP="004A4DA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A28">
        <w:rPr>
          <w:rFonts w:ascii="Times New Roman" w:hAnsi="Times New Roman" w:cs="Times New Roman"/>
          <w:sz w:val="24"/>
          <w:szCs w:val="24"/>
        </w:rPr>
        <w:t>U</w:t>
      </w:r>
      <w:r w:rsidR="009F7DAA" w:rsidRPr="00011A28">
        <w:rPr>
          <w:rFonts w:ascii="Times New Roman" w:hAnsi="Times New Roman" w:cs="Times New Roman"/>
          <w:sz w:val="24"/>
          <w:szCs w:val="24"/>
        </w:rPr>
        <w:t>względnić strefę przemarzania gruntu, przebieg i zagłębienia przewodów w gruncie prowadzić najkrótszą, bezkolizyjną tr</w:t>
      </w:r>
      <w:r w:rsidR="00AD73DE" w:rsidRPr="00011A28">
        <w:rPr>
          <w:rFonts w:ascii="Times New Roman" w:hAnsi="Times New Roman" w:cs="Times New Roman"/>
          <w:sz w:val="24"/>
          <w:szCs w:val="24"/>
        </w:rPr>
        <w:t>asą;</w:t>
      </w:r>
    </w:p>
    <w:p w14:paraId="4F7371D1" w14:textId="77777777" w:rsidR="00AD73DE" w:rsidRPr="00011A28" w:rsidRDefault="009E41AE" w:rsidP="004A4DA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A28">
        <w:rPr>
          <w:rFonts w:ascii="Times New Roman" w:hAnsi="Times New Roman" w:cs="Times New Roman"/>
          <w:sz w:val="24"/>
          <w:szCs w:val="24"/>
        </w:rPr>
        <w:t>P</w:t>
      </w:r>
      <w:r w:rsidR="00AD73DE" w:rsidRPr="00011A28">
        <w:rPr>
          <w:rFonts w:ascii="Times New Roman" w:hAnsi="Times New Roman" w:cs="Times New Roman"/>
          <w:sz w:val="24"/>
          <w:szCs w:val="24"/>
        </w:rPr>
        <w:t>rzyłącza kanalizacyjne należny wykonać z rur PCV o średnicy min. 160 mm;</w:t>
      </w:r>
    </w:p>
    <w:p w14:paraId="1AE23938" w14:textId="77777777" w:rsidR="00AD73DE" w:rsidRPr="00011A28" w:rsidRDefault="009E41AE" w:rsidP="004A4DA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A28">
        <w:rPr>
          <w:rFonts w:ascii="Times New Roman" w:hAnsi="Times New Roman" w:cs="Times New Roman"/>
          <w:sz w:val="24"/>
          <w:szCs w:val="24"/>
        </w:rPr>
        <w:t>P</w:t>
      </w:r>
      <w:r w:rsidR="00AD73DE" w:rsidRPr="00011A28">
        <w:rPr>
          <w:rFonts w:ascii="Times New Roman" w:hAnsi="Times New Roman" w:cs="Times New Roman"/>
          <w:sz w:val="24"/>
          <w:szCs w:val="24"/>
        </w:rPr>
        <w:t>rzy urządzeniach zlokalizowanych poniżej poziomu sieci kanalizacyjnej należy przewidzieć pośredni sposób odprowadzania ścieków za pomocą urządzeń typu mini przepompownie, rozdrabniarki;</w:t>
      </w:r>
    </w:p>
    <w:p w14:paraId="73B9C819" w14:textId="77777777" w:rsidR="00AD73DE" w:rsidRPr="00011A28" w:rsidRDefault="009E41AE" w:rsidP="004A4DA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11A28">
        <w:rPr>
          <w:rFonts w:ascii="Times New Roman" w:hAnsi="Times New Roman" w:cs="Times New Roman"/>
          <w:sz w:val="24"/>
          <w:szCs w:val="24"/>
        </w:rPr>
        <w:t>N</w:t>
      </w:r>
      <w:r w:rsidR="00AD73DE" w:rsidRPr="00011A28">
        <w:rPr>
          <w:rFonts w:ascii="Times New Roman" w:hAnsi="Times New Roman" w:cs="Times New Roman"/>
          <w:sz w:val="24"/>
          <w:szCs w:val="24"/>
        </w:rPr>
        <w:t>ależy zapewnić możliwość dostępu do studni wodomierzowej lub rewizyjnej na</w:t>
      </w:r>
      <w:r w:rsidR="00ED13DC">
        <w:rPr>
          <w:rFonts w:ascii="Times New Roman" w:hAnsi="Times New Roman" w:cs="Times New Roman"/>
          <w:sz w:val="24"/>
          <w:szCs w:val="24"/>
        </w:rPr>
        <w:t> </w:t>
      </w:r>
      <w:r w:rsidR="00AD73DE" w:rsidRPr="00011A28">
        <w:rPr>
          <w:rFonts w:ascii="Times New Roman" w:hAnsi="Times New Roman" w:cs="Times New Roman"/>
          <w:sz w:val="24"/>
          <w:szCs w:val="24"/>
        </w:rPr>
        <w:t>przyłączu kanalizacyjnym.</w:t>
      </w:r>
    </w:p>
    <w:p w14:paraId="393E4E1C" w14:textId="77777777" w:rsidR="00FD11FD" w:rsidRDefault="00FD11FD" w:rsidP="00CF6123">
      <w:pPr>
        <w:pStyle w:val="h1chapter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3E23AB">
        <w:rPr>
          <w:rFonts w:ascii="Times New Roman" w:hAnsi="Times New Roman" w:cs="Times New Roman"/>
          <w:color w:val="auto"/>
          <w:sz w:val="24"/>
          <w:szCs w:val="24"/>
        </w:rPr>
        <w:t xml:space="preserve">Rozdział </w:t>
      </w:r>
      <w:r w:rsidR="005357B5">
        <w:rPr>
          <w:rFonts w:ascii="Times New Roman" w:hAnsi="Times New Roman" w:cs="Times New Roman"/>
          <w:color w:val="auto"/>
          <w:sz w:val="24"/>
          <w:szCs w:val="24"/>
        </w:rPr>
        <w:t>7</w:t>
      </w:r>
      <w:r w:rsidRPr="003E23AB">
        <w:rPr>
          <w:rFonts w:ascii="Times New Roman" w:hAnsi="Times New Roman" w:cs="Times New Roman"/>
          <w:color w:val="auto"/>
          <w:sz w:val="24"/>
          <w:szCs w:val="24"/>
        </w:rPr>
        <w:t xml:space="preserve">. SPOSÓB DOKONYWANIA </w:t>
      </w:r>
      <w:r w:rsidR="00AD73DE">
        <w:rPr>
          <w:rFonts w:ascii="Times New Roman" w:hAnsi="Times New Roman" w:cs="Times New Roman"/>
          <w:color w:val="auto"/>
          <w:sz w:val="24"/>
          <w:szCs w:val="24"/>
        </w:rPr>
        <w:t xml:space="preserve">PRZEZ PRZEDSIĘBIORSTWO WODOCIĄGOWO-KANALIZACYJNE </w:t>
      </w:r>
      <w:r w:rsidRPr="003E23AB">
        <w:rPr>
          <w:rFonts w:ascii="Times New Roman" w:hAnsi="Times New Roman" w:cs="Times New Roman"/>
          <w:color w:val="auto"/>
          <w:sz w:val="24"/>
          <w:szCs w:val="24"/>
        </w:rPr>
        <w:t xml:space="preserve">ODBIORU WYKONANEGO PRZYŁĄCZA </w:t>
      </w:r>
    </w:p>
    <w:p w14:paraId="264758B9" w14:textId="77777777" w:rsidR="00AD73DE" w:rsidRDefault="00C1752B" w:rsidP="003D24C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E6B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AD73DE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B76E6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34C0D" w:rsidRPr="00A34C0D">
        <w:rPr>
          <w:rFonts w:ascii="Times New Roman" w:hAnsi="Times New Roman" w:cs="Times New Roman"/>
          <w:bCs/>
          <w:sz w:val="24"/>
          <w:szCs w:val="24"/>
        </w:rPr>
        <w:t>1</w:t>
      </w:r>
      <w:r w:rsidR="00A34C0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B76E6B">
        <w:rPr>
          <w:rFonts w:ascii="Times New Roman" w:hAnsi="Times New Roman" w:cs="Times New Roman"/>
          <w:sz w:val="24"/>
          <w:szCs w:val="24"/>
        </w:rPr>
        <w:t xml:space="preserve"> </w:t>
      </w:r>
      <w:r w:rsidR="00AD73DE">
        <w:rPr>
          <w:rFonts w:ascii="Times New Roman" w:hAnsi="Times New Roman" w:cs="Times New Roman"/>
          <w:sz w:val="24"/>
          <w:szCs w:val="24"/>
        </w:rPr>
        <w:t>W ramach prac związanych z odbiorem przyłącza, przedsiębiorstwo wodociągowo-kanalizacyjne dokonuje sprawdzenia zgodności wykonanych prac z warunkami technicznymi przył</w:t>
      </w:r>
      <w:r w:rsidR="00E52E07">
        <w:rPr>
          <w:rFonts w:ascii="Times New Roman" w:hAnsi="Times New Roman" w:cs="Times New Roman"/>
          <w:sz w:val="24"/>
          <w:szCs w:val="24"/>
        </w:rPr>
        <w:t>ą</w:t>
      </w:r>
      <w:r w:rsidR="00AD73DE">
        <w:rPr>
          <w:rFonts w:ascii="Times New Roman" w:hAnsi="Times New Roman" w:cs="Times New Roman"/>
          <w:sz w:val="24"/>
          <w:szCs w:val="24"/>
        </w:rPr>
        <w:t>czenia do sieci</w:t>
      </w:r>
      <w:r w:rsidR="00E52E07">
        <w:rPr>
          <w:rFonts w:ascii="Times New Roman" w:hAnsi="Times New Roman" w:cs="Times New Roman"/>
          <w:sz w:val="24"/>
          <w:szCs w:val="24"/>
        </w:rPr>
        <w:t xml:space="preserve"> oraz projektem przyłącza.</w:t>
      </w:r>
    </w:p>
    <w:p w14:paraId="1A236ECD" w14:textId="77777777" w:rsidR="00A34C0D" w:rsidRDefault="00A34C0D" w:rsidP="00A34C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4C0D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Odbiór następuje w terminie nie dłuższym niż 7 dni od zgłoszenia gotowości odbioru.</w:t>
      </w:r>
    </w:p>
    <w:p w14:paraId="5C5E6DC9" w14:textId="77777777" w:rsidR="00A34C0D" w:rsidRDefault="00A34C0D" w:rsidP="00A34C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Odbiory częściowe oraz końcowe przyłączy są przeprowadzone</w:t>
      </w:r>
      <w:r w:rsidR="00510C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przy udziale upoważnionych przedstawicieli stron.</w:t>
      </w:r>
    </w:p>
    <w:p w14:paraId="2DA6A484" w14:textId="77777777" w:rsidR="00A34C0D" w:rsidRDefault="00A34C0D" w:rsidP="00A34C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Odbiór jest wykonywany przed zasypaniem przyłącza. Wszelkie odcinki przyłącza ulegające częściowemu zakryciu (tzw. prace zanikające) należy zgłaszać do odbioru przed</w:t>
      </w:r>
      <w:r w:rsidR="00510C3E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zasypaniem.</w:t>
      </w:r>
    </w:p>
    <w:p w14:paraId="6D023664" w14:textId="77777777" w:rsidR="00A34C0D" w:rsidRPr="00A34C0D" w:rsidRDefault="00A34C0D" w:rsidP="00A34C0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1B205A"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ynik </w:t>
      </w:r>
      <w:r w:rsidR="001B205A">
        <w:rPr>
          <w:rFonts w:ascii="Times New Roman" w:hAnsi="Times New Roman" w:cs="Times New Roman"/>
          <w:sz w:val="24"/>
          <w:szCs w:val="24"/>
        </w:rPr>
        <w:t>odbioru jest potwierdzony przez strony w sporządzonym protokole.</w:t>
      </w:r>
    </w:p>
    <w:p w14:paraId="08ED7D63" w14:textId="77777777" w:rsidR="00FD11FD" w:rsidRPr="00CF6123" w:rsidRDefault="00FD11FD" w:rsidP="001B205A">
      <w:pPr>
        <w:pStyle w:val="divparagraph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§ </w:t>
      </w:r>
      <w:r w:rsidR="005F767A" w:rsidRPr="00130819">
        <w:rPr>
          <w:rFonts w:ascii="Times New Roman" w:hAnsi="Times New Roman" w:cs="Times New Roman"/>
          <w:b/>
          <w:bCs/>
          <w:color w:val="auto"/>
          <w:sz w:val="24"/>
          <w:szCs w:val="24"/>
        </w:rPr>
        <w:t>1</w:t>
      </w:r>
      <w:r w:rsidR="001B205A">
        <w:rPr>
          <w:rFonts w:ascii="Times New Roman" w:hAnsi="Times New Roman" w:cs="Times New Roman"/>
          <w:b/>
          <w:bCs/>
          <w:color w:val="auto"/>
          <w:sz w:val="24"/>
          <w:szCs w:val="24"/>
        </w:rPr>
        <w:t>4</w:t>
      </w:r>
      <w:r w:rsidR="003E23AB" w:rsidRPr="00130819">
        <w:rPr>
          <w:rFonts w:ascii="Times New Roman" w:hAnsi="Times New Roman" w:cs="Times New Roman"/>
          <w:b/>
          <w:bCs/>
          <w:color w:val="auto"/>
          <w:sz w:val="24"/>
          <w:szCs w:val="24"/>
        </w:rPr>
        <w:t>.</w:t>
      </w:r>
      <w:r w:rsidR="00C762A4" w:rsidRPr="00A7358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3E23AB">
        <w:rPr>
          <w:rFonts w:ascii="Times New Roman" w:hAnsi="Times New Roman" w:cs="Times New Roman"/>
          <w:color w:val="auto"/>
          <w:sz w:val="24"/>
          <w:szCs w:val="24"/>
        </w:rPr>
        <w:t>Protok</w:t>
      </w:r>
      <w:r w:rsidR="003E23AB">
        <w:rPr>
          <w:rFonts w:ascii="Times New Roman" w:hAnsi="Times New Roman" w:cs="Times New Roman"/>
          <w:color w:val="auto"/>
          <w:sz w:val="24"/>
          <w:szCs w:val="24"/>
        </w:rPr>
        <w:t>ó</w:t>
      </w:r>
      <w:r w:rsidRPr="003E23AB">
        <w:rPr>
          <w:rFonts w:ascii="Times New Roman" w:hAnsi="Times New Roman" w:cs="Times New Roman"/>
          <w:color w:val="auto"/>
          <w:sz w:val="24"/>
          <w:szCs w:val="24"/>
        </w:rPr>
        <w:t>ł odbioru przyłącza powinien zawierać co najmniej:</w:t>
      </w:r>
    </w:p>
    <w:p w14:paraId="19EFF78A" w14:textId="77777777" w:rsidR="00FD11FD" w:rsidRPr="005F767A" w:rsidRDefault="009E41AE" w:rsidP="00CF6123">
      <w:pPr>
        <w:pStyle w:val="divpoint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D</w:t>
      </w:r>
      <w:r w:rsidR="00FD11FD" w:rsidRPr="003E23AB">
        <w:rPr>
          <w:rFonts w:ascii="Times New Roman" w:hAnsi="Times New Roman" w:cs="Times New Roman"/>
          <w:color w:val="auto"/>
          <w:sz w:val="24"/>
          <w:szCs w:val="24"/>
        </w:rPr>
        <w:t>atę odbioru;</w:t>
      </w:r>
    </w:p>
    <w:p w14:paraId="25F821EE" w14:textId="77777777" w:rsidR="00FD11FD" w:rsidRDefault="009E41AE" w:rsidP="00510C3E">
      <w:pPr>
        <w:pStyle w:val="divpoin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P</w:t>
      </w:r>
      <w:r w:rsidR="00FD11FD" w:rsidRPr="003E23AB">
        <w:rPr>
          <w:rFonts w:ascii="Times New Roman" w:hAnsi="Times New Roman" w:cs="Times New Roman"/>
          <w:color w:val="auto"/>
          <w:sz w:val="24"/>
          <w:szCs w:val="24"/>
        </w:rPr>
        <w:t>rzedmiot odbioru</w:t>
      </w:r>
      <w:r w:rsidR="00271921">
        <w:rPr>
          <w:rFonts w:ascii="Times New Roman" w:hAnsi="Times New Roman" w:cs="Times New Roman"/>
          <w:color w:val="auto"/>
          <w:sz w:val="24"/>
          <w:szCs w:val="24"/>
        </w:rPr>
        <w:t>, z wyszczególnieniem przez</w:t>
      </w:r>
      <w:r w:rsidR="001B205A">
        <w:rPr>
          <w:rFonts w:ascii="Times New Roman" w:hAnsi="Times New Roman" w:cs="Times New Roman"/>
          <w:color w:val="auto"/>
          <w:sz w:val="24"/>
          <w:szCs w:val="24"/>
        </w:rPr>
        <w:t>naczenia przyłącza (wodociągowe, kanalizacyjne)</w:t>
      </w:r>
      <w:r w:rsidR="00B11DEA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14:paraId="3B3A752A" w14:textId="77777777" w:rsidR="001B205A" w:rsidRPr="005F767A" w:rsidRDefault="009E41AE" w:rsidP="00510C3E">
      <w:pPr>
        <w:pStyle w:val="divpoin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D</w:t>
      </w:r>
      <w:r w:rsidR="001B205A">
        <w:rPr>
          <w:rFonts w:ascii="Times New Roman" w:hAnsi="Times New Roman" w:cs="Times New Roman"/>
          <w:color w:val="auto"/>
          <w:sz w:val="24"/>
          <w:szCs w:val="24"/>
        </w:rPr>
        <w:t xml:space="preserve">ane techniczne wybudowanego przyłącza tj. </w:t>
      </w:r>
      <w:r w:rsidR="00510C3E">
        <w:rPr>
          <w:rFonts w:ascii="Times New Roman" w:hAnsi="Times New Roman" w:cs="Times New Roman"/>
          <w:color w:val="auto"/>
          <w:sz w:val="24"/>
          <w:szCs w:val="24"/>
        </w:rPr>
        <w:t>(d</w:t>
      </w:r>
      <w:r w:rsidR="001B205A">
        <w:rPr>
          <w:rFonts w:ascii="Times New Roman" w:hAnsi="Times New Roman" w:cs="Times New Roman"/>
          <w:color w:val="auto"/>
          <w:sz w:val="24"/>
          <w:szCs w:val="24"/>
        </w:rPr>
        <w:t>ługość przyłącza, rodzaj wykorzystanego materiału, średnica przyłącza</w:t>
      </w:r>
      <w:r w:rsidR="006F0C1A">
        <w:rPr>
          <w:rFonts w:ascii="Times New Roman" w:hAnsi="Times New Roman" w:cs="Times New Roman"/>
          <w:color w:val="auto"/>
          <w:sz w:val="24"/>
          <w:szCs w:val="24"/>
        </w:rPr>
        <w:t>)</w:t>
      </w:r>
      <w:r w:rsidR="001B205A">
        <w:rPr>
          <w:rFonts w:ascii="Times New Roman" w:hAnsi="Times New Roman" w:cs="Times New Roman"/>
          <w:color w:val="auto"/>
          <w:sz w:val="24"/>
          <w:szCs w:val="24"/>
        </w:rPr>
        <w:t>;</w:t>
      </w:r>
    </w:p>
    <w:p w14:paraId="4CAD8D98" w14:textId="77777777" w:rsidR="00FD11FD" w:rsidRPr="005F767A" w:rsidRDefault="00FD11FD" w:rsidP="00510C3E">
      <w:pPr>
        <w:pStyle w:val="divpoin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E23AB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3E23A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9E41AE">
        <w:rPr>
          <w:rFonts w:ascii="Times New Roman" w:hAnsi="Times New Roman" w:cs="Times New Roman"/>
          <w:color w:val="auto"/>
          <w:sz w:val="24"/>
          <w:szCs w:val="24"/>
        </w:rPr>
        <w:t>S</w:t>
      </w:r>
      <w:r w:rsidRPr="003E23AB">
        <w:rPr>
          <w:rFonts w:ascii="Times New Roman" w:hAnsi="Times New Roman" w:cs="Times New Roman"/>
          <w:color w:val="auto"/>
          <w:sz w:val="24"/>
          <w:szCs w:val="24"/>
        </w:rPr>
        <w:t>kład komisji, w tym: wykonawcę i właściciela lub użytkownika nieruchomości;</w:t>
      </w:r>
    </w:p>
    <w:p w14:paraId="391DE90B" w14:textId="77777777" w:rsidR="00FD11FD" w:rsidRPr="005F767A" w:rsidRDefault="00FD11FD" w:rsidP="00510C3E">
      <w:pPr>
        <w:pStyle w:val="divpoin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E23AB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3E23A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9E41AE">
        <w:rPr>
          <w:rFonts w:ascii="Times New Roman" w:hAnsi="Times New Roman" w:cs="Times New Roman"/>
          <w:color w:val="auto"/>
          <w:sz w:val="24"/>
          <w:szCs w:val="24"/>
        </w:rPr>
        <w:t>A</w:t>
      </w:r>
      <w:r w:rsidRPr="003E23AB">
        <w:rPr>
          <w:rFonts w:ascii="Times New Roman" w:hAnsi="Times New Roman" w:cs="Times New Roman"/>
          <w:color w:val="auto"/>
          <w:sz w:val="24"/>
          <w:szCs w:val="24"/>
        </w:rPr>
        <w:t>dres nieruchomości, do której wykonano podłączenie;</w:t>
      </w:r>
    </w:p>
    <w:p w14:paraId="4B822941" w14:textId="77777777" w:rsidR="00FD11FD" w:rsidRPr="00863E22" w:rsidRDefault="00FD11FD" w:rsidP="00510C3E">
      <w:pPr>
        <w:pStyle w:val="divpoint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3E23AB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3E23AB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9E41AE">
        <w:rPr>
          <w:rFonts w:ascii="Times New Roman" w:hAnsi="Times New Roman" w:cs="Times New Roman"/>
          <w:color w:val="auto"/>
          <w:sz w:val="24"/>
          <w:szCs w:val="24"/>
        </w:rPr>
        <w:t>P</w:t>
      </w:r>
      <w:r w:rsidRPr="003E23AB">
        <w:rPr>
          <w:rFonts w:ascii="Times New Roman" w:hAnsi="Times New Roman" w:cs="Times New Roman"/>
          <w:color w:val="auto"/>
          <w:sz w:val="24"/>
          <w:szCs w:val="24"/>
        </w:rPr>
        <w:t>odpisy członków komisji.</w:t>
      </w:r>
    </w:p>
    <w:p w14:paraId="5B758FC8" w14:textId="77777777" w:rsidR="009E41AE" w:rsidRPr="00CF6123" w:rsidRDefault="009E41AE" w:rsidP="00CF6123">
      <w:pPr>
        <w:pStyle w:val="divparagraph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4819DE72" w14:textId="77777777" w:rsidR="0030067A" w:rsidRDefault="00FD11FD" w:rsidP="00B76E6B">
      <w:pPr>
        <w:pStyle w:val="h1chapt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0113">
        <w:rPr>
          <w:rFonts w:ascii="Times New Roman" w:hAnsi="Times New Roman" w:cs="Times New Roman"/>
          <w:sz w:val="24"/>
          <w:szCs w:val="24"/>
        </w:rPr>
        <w:t xml:space="preserve">Rozdział </w:t>
      </w:r>
      <w:r w:rsidR="005357B5">
        <w:rPr>
          <w:rFonts w:ascii="Times New Roman" w:hAnsi="Times New Roman" w:cs="Times New Roman"/>
          <w:sz w:val="24"/>
          <w:szCs w:val="24"/>
        </w:rPr>
        <w:t>8</w:t>
      </w:r>
      <w:r w:rsidRPr="00D50113">
        <w:rPr>
          <w:rFonts w:ascii="Times New Roman" w:hAnsi="Times New Roman" w:cs="Times New Roman"/>
          <w:sz w:val="24"/>
          <w:szCs w:val="24"/>
        </w:rPr>
        <w:t>. SPOSÓB POSTĘPOWANIA W PRZYPADKU NIEDOTRZYMANIA CIĄGŁOŚCI USŁUG I ODPOWIEDNICH PARAMETRÓW DOSTARCZANEJ WODY</w:t>
      </w:r>
      <w:r w:rsidR="001B205A">
        <w:rPr>
          <w:rFonts w:ascii="Times New Roman" w:hAnsi="Times New Roman" w:cs="Times New Roman"/>
          <w:sz w:val="24"/>
          <w:szCs w:val="24"/>
        </w:rPr>
        <w:t xml:space="preserve"> I WPROWADZANYCH DO SIECI KANALIZACYJNEJ ŚCIEKÓW</w:t>
      </w:r>
    </w:p>
    <w:p w14:paraId="23779FBF" w14:textId="77777777" w:rsidR="0030067A" w:rsidRPr="0030067A" w:rsidRDefault="0030067A" w:rsidP="00863E22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1B205A">
        <w:rPr>
          <w:rFonts w:ascii="Times New Roman" w:hAnsi="Times New Roman" w:cs="Times New Roman"/>
          <w:b/>
          <w:bCs/>
          <w:sz w:val="24"/>
          <w:szCs w:val="24"/>
        </w:rPr>
        <w:t>15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30067A">
        <w:rPr>
          <w:rFonts w:ascii="Times New Roman" w:hAnsi="Times New Roman" w:cs="Times New Roman"/>
          <w:bCs/>
          <w:sz w:val="24"/>
          <w:szCs w:val="24"/>
        </w:rPr>
        <w:t>Przedsiębiorstwo zobowiązane jest do udzielenia Odbiorcom informacji dotyczących występujących zakłóceń zaopatrzenia w wodę oraz awarii urządzeń wodociągowych</w:t>
      </w:r>
      <w:r w:rsidR="00011A28">
        <w:rPr>
          <w:rFonts w:ascii="Times New Roman" w:hAnsi="Times New Roman" w:cs="Times New Roman"/>
          <w:bCs/>
          <w:sz w:val="24"/>
          <w:szCs w:val="24"/>
        </w:rPr>
        <w:t>/kanalizacyjnych</w:t>
      </w:r>
      <w:r w:rsidRPr="0030067A">
        <w:rPr>
          <w:rFonts w:ascii="Times New Roman" w:hAnsi="Times New Roman" w:cs="Times New Roman"/>
          <w:bCs/>
          <w:sz w:val="24"/>
          <w:szCs w:val="24"/>
        </w:rPr>
        <w:t>.</w:t>
      </w:r>
    </w:p>
    <w:p w14:paraId="3F381E2E" w14:textId="77777777" w:rsidR="00863E22" w:rsidRPr="00863E22" w:rsidRDefault="00FD11FD" w:rsidP="00863E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t>§</w:t>
      </w:r>
      <w:r w:rsidR="00863E2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B205A">
        <w:rPr>
          <w:rFonts w:ascii="Times New Roman" w:hAnsi="Times New Roman" w:cs="Times New Roman"/>
          <w:b/>
          <w:bCs/>
          <w:sz w:val="24"/>
          <w:szCs w:val="24"/>
        </w:rPr>
        <w:t>16</w:t>
      </w:r>
      <w:r w:rsidR="003E23AB" w:rsidRPr="0013081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762A4" w:rsidRPr="00C762A4">
        <w:rPr>
          <w:rFonts w:ascii="Times New Roman" w:hAnsi="Times New Roman" w:cs="Times New Roman"/>
          <w:sz w:val="24"/>
          <w:szCs w:val="24"/>
        </w:rPr>
        <w:t xml:space="preserve"> </w:t>
      </w:r>
      <w:r w:rsidR="00C762A4" w:rsidRPr="00D50113">
        <w:rPr>
          <w:rFonts w:ascii="Times New Roman" w:hAnsi="Times New Roman" w:cs="Times New Roman"/>
          <w:sz w:val="24"/>
          <w:szCs w:val="24"/>
        </w:rPr>
        <w:t>O przewidywanych zakłóceniach w realizacji usług zaopatrzenia w wodę przedsiębiorstwo winno uprzedzić odbiorców w sposób zwyczajowo przyjęty.</w:t>
      </w:r>
    </w:p>
    <w:p w14:paraId="66EAA29A" w14:textId="77777777" w:rsidR="005E40E2" w:rsidRDefault="00FD11FD" w:rsidP="00863E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1B205A">
        <w:rPr>
          <w:rFonts w:ascii="Times New Roman" w:hAnsi="Times New Roman" w:cs="Times New Roman"/>
          <w:b/>
          <w:bCs/>
          <w:sz w:val="24"/>
          <w:szCs w:val="24"/>
        </w:rPr>
        <w:t>17</w:t>
      </w:r>
      <w:r w:rsidR="003E23AB" w:rsidRPr="0013081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762A4" w:rsidRPr="00C762A4">
        <w:rPr>
          <w:rFonts w:ascii="Times New Roman" w:hAnsi="Times New Roman" w:cs="Times New Roman"/>
          <w:sz w:val="24"/>
          <w:szCs w:val="24"/>
        </w:rPr>
        <w:t xml:space="preserve"> </w:t>
      </w:r>
      <w:r w:rsidR="00C762A4" w:rsidRPr="00D50113">
        <w:rPr>
          <w:rFonts w:ascii="Times New Roman" w:hAnsi="Times New Roman" w:cs="Times New Roman"/>
          <w:sz w:val="24"/>
          <w:szCs w:val="24"/>
        </w:rPr>
        <w:t>O planowanych przerwach lub ograniczeniach w dostawie wody oraz przewidywanym obniżeniu jej jakości przedsiębiorstwo powinno poinformować odbiorców w sposób zwyczajowo przyjęty co najmniej na dwa dni przed planowanym terminem.</w:t>
      </w:r>
    </w:p>
    <w:p w14:paraId="526CCA42" w14:textId="77777777" w:rsidR="00863E22" w:rsidRPr="00B76E6B" w:rsidRDefault="005E40E2" w:rsidP="00863E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B6B1A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FE4212">
        <w:rPr>
          <w:rFonts w:ascii="Times New Roman" w:hAnsi="Times New Roman" w:cs="Times New Roman"/>
          <w:b/>
          <w:bCs/>
          <w:sz w:val="24"/>
          <w:szCs w:val="24"/>
        </w:rPr>
        <w:t>18</w:t>
      </w:r>
      <w:r w:rsidRPr="000B6B1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B76E6B">
        <w:rPr>
          <w:rFonts w:ascii="Times New Roman" w:hAnsi="Times New Roman" w:cs="Times New Roman"/>
          <w:bCs/>
          <w:sz w:val="24"/>
          <w:szCs w:val="24"/>
        </w:rPr>
        <w:t xml:space="preserve"> W razie planowanej lub zaistniałej przerwy w dostawie wody przekraczającej 12 godzin Przedsię</w:t>
      </w:r>
      <w:r w:rsidR="00C9234D" w:rsidRPr="00B76E6B">
        <w:rPr>
          <w:rFonts w:ascii="Times New Roman" w:hAnsi="Times New Roman" w:cs="Times New Roman"/>
          <w:bCs/>
          <w:sz w:val="24"/>
          <w:szCs w:val="24"/>
        </w:rPr>
        <w:t>biorstwo ma obowiązek zapewnić zastępczy punkt poboru wody i poinformować o</w:t>
      </w:r>
      <w:r w:rsidR="00A60C64">
        <w:rPr>
          <w:rFonts w:ascii="Times New Roman" w:hAnsi="Times New Roman" w:cs="Times New Roman"/>
          <w:bCs/>
          <w:sz w:val="24"/>
          <w:szCs w:val="24"/>
        </w:rPr>
        <w:t> </w:t>
      </w:r>
      <w:r w:rsidR="00C9234D" w:rsidRPr="00B76E6B">
        <w:rPr>
          <w:rFonts w:ascii="Times New Roman" w:hAnsi="Times New Roman" w:cs="Times New Roman"/>
          <w:bCs/>
          <w:sz w:val="24"/>
          <w:szCs w:val="24"/>
        </w:rPr>
        <w:t>tym fakcie odbiorców usług, wskazując lokalizację zastępczego punktu poboru wody.</w:t>
      </w:r>
    </w:p>
    <w:p w14:paraId="3298176D" w14:textId="77777777" w:rsidR="00C762A4" w:rsidRPr="00D50113" w:rsidRDefault="00FD11FD" w:rsidP="00C762A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FE4212">
        <w:rPr>
          <w:rFonts w:ascii="Times New Roman" w:hAnsi="Times New Roman" w:cs="Times New Roman"/>
          <w:b/>
          <w:bCs/>
          <w:sz w:val="24"/>
          <w:szCs w:val="24"/>
        </w:rPr>
        <w:t>19</w:t>
      </w:r>
      <w:r w:rsidR="003E23AB" w:rsidRPr="0013081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762A4" w:rsidRPr="00C762A4">
        <w:rPr>
          <w:rFonts w:ascii="Times New Roman" w:hAnsi="Times New Roman" w:cs="Times New Roman"/>
          <w:sz w:val="24"/>
          <w:szCs w:val="24"/>
        </w:rPr>
        <w:t xml:space="preserve"> </w:t>
      </w:r>
      <w:r w:rsidR="00C762A4" w:rsidRPr="005F767A">
        <w:rPr>
          <w:rFonts w:ascii="Times New Roman" w:hAnsi="Times New Roman" w:cs="Times New Roman"/>
          <w:sz w:val="24"/>
          <w:szCs w:val="24"/>
        </w:rPr>
        <w:t>Przedsiębiorstwo może odciąć dostawę wody wyłącznie w przypadkach i na warunkach określonych w art. 8 ustawy.</w:t>
      </w:r>
    </w:p>
    <w:p w14:paraId="0FC77516" w14:textId="77777777" w:rsidR="008C46F1" w:rsidRDefault="008C46F1" w:rsidP="00CF612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E38137" w14:textId="77777777" w:rsidR="00863E22" w:rsidRDefault="00FD11FD" w:rsidP="00CF6123">
      <w:pPr>
        <w:pStyle w:val="h1chapt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0113">
        <w:rPr>
          <w:rFonts w:ascii="Times New Roman" w:hAnsi="Times New Roman" w:cs="Times New Roman"/>
          <w:sz w:val="24"/>
          <w:szCs w:val="24"/>
        </w:rPr>
        <w:t xml:space="preserve">Rozdział </w:t>
      </w:r>
      <w:r w:rsidR="005357B5">
        <w:rPr>
          <w:rFonts w:ascii="Times New Roman" w:hAnsi="Times New Roman" w:cs="Times New Roman"/>
          <w:sz w:val="24"/>
          <w:szCs w:val="24"/>
        </w:rPr>
        <w:t>9</w:t>
      </w:r>
      <w:r w:rsidRPr="00D50113">
        <w:rPr>
          <w:rFonts w:ascii="Times New Roman" w:hAnsi="Times New Roman" w:cs="Times New Roman"/>
          <w:sz w:val="24"/>
          <w:szCs w:val="24"/>
        </w:rPr>
        <w:t xml:space="preserve">. STANDARDY OBSŁUGI ODBIORCÓW USŁUG, </w:t>
      </w:r>
      <w:r w:rsidR="00431116">
        <w:rPr>
          <w:rFonts w:ascii="Times New Roman" w:hAnsi="Times New Roman" w:cs="Times New Roman"/>
          <w:sz w:val="24"/>
          <w:szCs w:val="24"/>
        </w:rPr>
        <w:br/>
      </w:r>
      <w:r w:rsidR="00FE4212">
        <w:rPr>
          <w:rFonts w:ascii="Times New Roman" w:hAnsi="Times New Roman" w:cs="Times New Roman"/>
          <w:sz w:val="24"/>
          <w:szCs w:val="24"/>
        </w:rPr>
        <w:t xml:space="preserve">A </w:t>
      </w:r>
      <w:r w:rsidRPr="00D50113">
        <w:rPr>
          <w:rFonts w:ascii="Times New Roman" w:hAnsi="Times New Roman" w:cs="Times New Roman"/>
          <w:sz w:val="24"/>
          <w:szCs w:val="24"/>
        </w:rPr>
        <w:t xml:space="preserve">W SZCZEGÓLNOŚCI SPOSOBY ZAŁATWIANIA REKLAMACJI ORAZ WYMIANY INFORMACJI DOTYCZĄCYCH W SZCZEGÓLNOŚCI ZAKŁÓCEŃ W DOSTAWIE WODY </w:t>
      </w:r>
      <w:r w:rsidR="00FE4212">
        <w:rPr>
          <w:rFonts w:ascii="Times New Roman" w:hAnsi="Times New Roman" w:cs="Times New Roman"/>
          <w:sz w:val="24"/>
          <w:szCs w:val="24"/>
        </w:rPr>
        <w:t>I ODPROWADZANIA ŚCIEKÓW</w:t>
      </w:r>
    </w:p>
    <w:p w14:paraId="3FE10BF9" w14:textId="77777777" w:rsidR="00863E22" w:rsidRPr="00863E22" w:rsidRDefault="00FD11FD" w:rsidP="00863E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FE421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3E23AB" w:rsidRPr="0013081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762A4" w:rsidRPr="00C762A4">
        <w:rPr>
          <w:rFonts w:ascii="Times New Roman" w:hAnsi="Times New Roman" w:cs="Times New Roman"/>
          <w:sz w:val="24"/>
          <w:szCs w:val="24"/>
        </w:rPr>
        <w:t xml:space="preserve"> </w:t>
      </w:r>
      <w:r w:rsidR="00C762A4" w:rsidRPr="00D50113">
        <w:rPr>
          <w:rFonts w:ascii="Times New Roman" w:hAnsi="Times New Roman" w:cs="Times New Roman"/>
          <w:sz w:val="24"/>
          <w:szCs w:val="24"/>
        </w:rPr>
        <w:t>Przedsiębiorstwo winno zapewnić odbiorcom należyty poziom świadczonych usług.</w:t>
      </w:r>
    </w:p>
    <w:p w14:paraId="37952600" w14:textId="77777777" w:rsidR="008C46F1" w:rsidRPr="00D60622" w:rsidRDefault="00FD11FD" w:rsidP="00D606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20809868"/>
      <w:r w:rsidRPr="0013081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006057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FE4212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3E23AB" w:rsidRPr="00A7358B">
        <w:rPr>
          <w:rFonts w:ascii="Times New Roman" w:hAnsi="Times New Roman" w:cs="Times New Roman"/>
          <w:bCs/>
          <w:sz w:val="24"/>
          <w:szCs w:val="24"/>
        </w:rPr>
        <w:t>.</w:t>
      </w:r>
      <w:r w:rsidR="00C762A4" w:rsidRPr="00C762A4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C762A4" w:rsidRPr="00D50113">
        <w:rPr>
          <w:rFonts w:ascii="Times New Roman" w:hAnsi="Times New Roman" w:cs="Times New Roman"/>
          <w:sz w:val="24"/>
          <w:szCs w:val="24"/>
        </w:rPr>
        <w:t>Przedsiębiorstwo zobowiązane jest do udzielenia na życzenie odbiorcy lub z własnej inicjatywy pełnej informacji dotyczącej realizacji usługi, a przede wszystkim informacji objętych regulaminem oraz zawartych w taryfie.</w:t>
      </w:r>
    </w:p>
    <w:p w14:paraId="6FDF9FF8" w14:textId="77777777" w:rsidR="00CA0ADA" w:rsidRPr="00910DC2" w:rsidRDefault="00FD11FD" w:rsidP="00863E22">
      <w:pPr>
        <w:pStyle w:val="divparagraph"/>
        <w:spacing w:line="360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910DC2">
        <w:rPr>
          <w:rFonts w:ascii="Times New Roman" w:hAnsi="Times New Roman" w:cs="Times New Roman"/>
          <w:b/>
          <w:bCs/>
          <w:color w:val="auto"/>
          <w:sz w:val="24"/>
          <w:szCs w:val="24"/>
        </w:rPr>
        <w:t>§ 2</w:t>
      </w:r>
      <w:r w:rsidR="00FE4212">
        <w:rPr>
          <w:rFonts w:ascii="Times New Roman" w:hAnsi="Times New Roman" w:cs="Times New Roman"/>
          <w:b/>
          <w:bCs/>
          <w:color w:val="auto"/>
          <w:sz w:val="24"/>
          <w:szCs w:val="24"/>
        </w:rPr>
        <w:t>2</w:t>
      </w:r>
      <w:r w:rsidR="003E23AB" w:rsidRPr="00910DC2">
        <w:rPr>
          <w:rFonts w:ascii="Times New Roman" w:hAnsi="Times New Roman" w:cs="Times New Roman"/>
          <w:bCs/>
          <w:color w:val="auto"/>
          <w:sz w:val="24"/>
          <w:szCs w:val="24"/>
        </w:rPr>
        <w:t>.</w:t>
      </w:r>
      <w:r w:rsidR="00C762A4" w:rsidRPr="00910DC2">
        <w:rPr>
          <w:rFonts w:ascii="Times New Roman" w:hAnsi="Times New Roman" w:cs="Times New Roman"/>
          <w:color w:val="auto"/>
          <w:sz w:val="24"/>
          <w:szCs w:val="24"/>
        </w:rPr>
        <w:t xml:space="preserve">1. </w:t>
      </w:r>
      <w:r w:rsidR="00CA0ADA" w:rsidRPr="00910DC2">
        <w:rPr>
          <w:rFonts w:ascii="Times New Roman" w:hAnsi="Times New Roman" w:cs="Times New Roman"/>
          <w:color w:val="auto"/>
          <w:sz w:val="24"/>
          <w:szCs w:val="24"/>
        </w:rPr>
        <w:t xml:space="preserve">Każdy Odbiorca ma prawo zgłaszania reklamacji </w:t>
      </w:r>
      <w:r w:rsidR="007A376C" w:rsidRPr="00910DC2">
        <w:rPr>
          <w:rFonts w:ascii="Times New Roman" w:hAnsi="Times New Roman" w:cs="Times New Roman"/>
          <w:color w:val="auto"/>
          <w:sz w:val="24"/>
          <w:szCs w:val="24"/>
        </w:rPr>
        <w:t>dotyczących sposobu wykonywania przez Przedsiębiorstwo umowy, a w szczególności ilości i jakości świadczonych usług oraz wysokości opłat za te usługi</w:t>
      </w:r>
      <w:r w:rsidR="002968A2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7108E25B" w14:textId="77777777" w:rsidR="00FD11FD" w:rsidRPr="00D50113" w:rsidRDefault="00FD11FD" w:rsidP="00863E22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0113">
        <w:rPr>
          <w:rFonts w:ascii="Times New Roman" w:hAnsi="Times New Roman" w:cs="Times New Roman"/>
          <w:sz w:val="24"/>
          <w:szCs w:val="24"/>
        </w:rPr>
        <w:t xml:space="preserve">2. </w:t>
      </w:r>
      <w:r w:rsidR="002968A2">
        <w:rPr>
          <w:rFonts w:ascii="Times New Roman" w:hAnsi="Times New Roman" w:cs="Times New Roman"/>
          <w:sz w:val="24"/>
          <w:szCs w:val="24"/>
        </w:rPr>
        <w:t>Reklamacja może być składana w dowolnej formie (ustnie, telefonicznie, emailem, pisemnie itp.), po powzięciu informacji o wystąpieniu zdarzenia stanowiącego podstawę jej złożenia.</w:t>
      </w:r>
    </w:p>
    <w:p w14:paraId="7CE0A13C" w14:textId="77777777" w:rsidR="00FD11FD" w:rsidRPr="00D50113" w:rsidRDefault="00036012" w:rsidP="00A60C64">
      <w:pPr>
        <w:pStyle w:val="divparagraph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FD11FD" w:rsidRPr="00D50113">
        <w:rPr>
          <w:rFonts w:ascii="Times New Roman" w:hAnsi="Times New Roman" w:cs="Times New Roman"/>
          <w:sz w:val="24"/>
          <w:szCs w:val="24"/>
        </w:rPr>
        <w:t xml:space="preserve">. Przedsiębiorstwo rozpatruje reklamację niezwłocznie, nie dłużej </w:t>
      </w:r>
      <w:r w:rsidR="00A60C64" w:rsidRPr="00D50113">
        <w:rPr>
          <w:rFonts w:ascii="Times New Roman" w:hAnsi="Times New Roman" w:cs="Times New Roman"/>
          <w:sz w:val="24"/>
          <w:szCs w:val="24"/>
        </w:rPr>
        <w:t>jednak</w:t>
      </w:r>
      <w:r w:rsidR="00FD11FD" w:rsidRPr="00D50113">
        <w:rPr>
          <w:rFonts w:ascii="Times New Roman" w:hAnsi="Times New Roman" w:cs="Times New Roman"/>
          <w:sz w:val="24"/>
          <w:szCs w:val="24"/>
        </w:rPr>
        <w:t xml:space="preserve"> niż w terminie</w:t>
      </w:r>
      <w:r w:rsidR="00A60C64">
        <w:rPr>
          <w:rFonts w:ascii="Times New Roman" w:hAnsi="Times New Roman" w:cs="Times New Roman"/>
          <w:sz w:val="24"/>
          <w:szCs w:val="24"/>
        </w:rPr>
        <w:t xml:space="preserve"> </w:t>
      </w:r>
      <w:r w:rsidR="00FD11FD" w:rsidRPr="00D50113">
        <w:rPr>
          <w:rFonts w:ascii="Times New Roman" w:hAnsi="Times New Roman" w:cs="Times New Roman"/>
          <w:sz w:val="24"/>
          <w:szCs w:val="24"/>
        </w:rPr>
        <w:t>14</w:t>
      </w:r>
      <w:r w:rsidR="00A60C64">
        <w:rPr>
          <w:rFonts w:ascii="Times New Roman" w:hAnsi="Times New Roman" w:cs="Times New Roman"/>
          <w:sz w:val="24"/>
          <w:szCs w:val="24"/>
        </w:rPr>
        <w:t> </w:t>
      </w:r>
      <w:r w:rsidR="00FD11FD" w:rsidRPr="00D50113">
        <w:rPr>
          <w:rFonts w:ascii="Times New Roman" w:hAnsi="Times New Roman" w:cs="Times New Roman"/>
          <w:sz w:val="24"/>
          <w:szCs w:val="24"/>
        </w:rPr>
        <w:t>dni od dnia jej wniesienia.</w:t>
      </w:r>
    </w:p>
    <w:p w14:paraId="50967574" w14:textId="77777777" w:rsidR="003E7BEB" w:rsidRDefault="00036012" w:rsidP="00CF6123">
      <w:pPr>
        <w:pStyle w:val="divparagraph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D11FD" w:rsidRPr="00D50113">
        <w:rPr>
          <w:rFonts w:ascii="Times New Roman" w:hAnsi="Times New Roman" w:cs="Times New Roman"/>
          <w:sz w:val="24"/>
          <w:szCs w:val="24"/>
        </w:rPr>
        <w:t>. Przedsiębiorstwo udziela odpowiedzi wnioskodawcy na reklamację w formie pisemnej.</w:t>
      </w:r>
    </w:p>
    <w:p w14:paraId="3724CA51" w14:textId="77777777" w:rsidR="007924D4" w:rsidRDefault="007924D4" w:rsidP="00CF6123">
      <w:pPr>
        <w:pStyle w:val="divparagraph"/>
        <w:spacing w:line="360" w:lineRule="auto"/>
        <w:rPr>
          <w:rFonts w:ascii="Times New Roman" w:hAnsi="Times New Roman" w:cs="Times New Roman"/>
          <w:bCs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FE421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A7358B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</w:rPr>
        <w:t xml:space="preserve"> W siedzibie </w:t>
      </w:r>
      <w:r w:rsidR="000F1566">
        <w:rPr>
          <w:rFonts w:ascii="Times New Roman" w:hAnsi="Times New Roman" w:cs="Times New Roman"/>
          <w:bCs/>
          <w:sz w:val="24"/>
          <w:szCs w:val="24"/>
        </w:rPr>
        <w:t>Przedsiębiorstwa winny być udostępnione wszystkim zainteresowanym:</w:t>
      </w:r>
    </w:p>
    <w:p w14:paraId="197263D7" w14:textId="77777777" w:rsidR="000F1566" w:rsidRDefault="00D60D89" w:rsidP="000F1566">
      <w:pPr>
        <w:pStyle w:val="divparagraph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0F1566">
        <w:rPr>
          <w:rFonts w:ascii="Times New Roman" w:hAnsi="Times New Roman" w:cs="Times New Roman"/>
          <w:sz w:val="24"/>
          <w:szCs w:val="24"/>
        </w:rPr>
        <w:t>ktualnie obowiązujące na terenie Gminy Dąbrowice taryfy;</w:t>
      </w:r>
    </w:p>
    <w:p w14:paraId="546CDD7C" w14:textId="77777777" w:rsidR="000F1566" w:rsidRDefault="00D60D89" w:rsidP="000F1566">
      <w:pPr>
        <w:pStyle w:val="divparagraph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0F1566">
        <w:rPr>
          <w:rFonts w:ascii="Times New Roman" w:hAnsi="Times New Roman" w:cs="Times New Roman"/>
          <w:sz w:val="24"/>
          <w:szCs w:val="24"/>
        </w:rPr>
        <w:t>yniki ostatnio przeprowadzonych analiz jakości wody;</w:t>
      </w:r>
    </w:p>
    <w:p w14:paraId="6F79C898" w14:textId="77777777" w:rsidR="000F1566" w:rsidRPr="00D50113" w:rsidRDefault="00D60D89" w:rsidP="000F1566">
      <w:pPr>
        <w:pStyle w:val="divparagraph"/>
        <w:numPr>
          <w:ilvl w:val="0"/>
          <w:numId w:val="23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6E3C3A">
        <w:rPr>
          <w:rFonts w:ascii="Times New Roman" w:hAnsi="Times New Roman" w:cs="Times New Roman"/>
          <w:sz w:val="24"/>
          <w:szCs w:val="24"/>
        </w:rPr>
        <w:t xml:space="preserve">ekst jednolity </w:t>
      </w:r>
      <w:r w:rsidR="00E724C0">
        <w:rPr>
          <w:rFonts w:ascii="Times New Roman" w:hAnsi="Times New Roman" w:cs="Times New Roman"/>
          <w:sz w:val="24"/>
          <w:szCs w:val="24"/>
        </w:rPr>
        <w:t>„Regulaminu</w:t>
      </w:r>
      <w:r w:rsidR="006E3C3A">
        <w:rPr>
          <w:rFonts w:ascii="Times New Roman" w:hAnsi="Times New Roman" w:cs="Times New Roman"/>
          <w:sz w:val="24"/>
          <w:szCs w:val="24"/>
        </w:rPr>
        <w:t xml:space="preserve"> dostarczania wody</w:t>
      </w:r>
      <w:r w:rsidR="00921ACB">
        <w:rPr>
          <w:rFonts w:ascii="Times New Roman" w:hAnsi="Times New Roman" w:cs="Times New Roman"/>
          <w:sz w:val="24"/>
          <w:szCs w:val="24"/>
        </w:rPr>
        <w:t xml:space="preserve"> i odprowadzania ścieków</w:t>
      </w:r>
      <w:r w:rsidR="006E3C3A">
        <w:rPr>
          <w:rFonts w:ascii="Times New Roman" w:hAnsi="Times New Roman" w:cs="Times New Roman"/>
          <w:sz w:val="24"/>
          <w:szCs w:val="24"/>
        </w:rPr>
        <w:t xml:space="preserve"> na terenie Gminy Dąbrowice”.</w:t>
      </w:r>
    </w:p>
    <w:p w14:paraId="2E11544C" w14:textId="77777777" w:rsidR="00FD11FD" w:rsidRDefault="00FD11FD" w:rsidP="00CF6123">
      <w:pPr>
        <w:pStyle w:val="h1chapter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50113">
        <w:rPr>
          <w:rFonts w:ascii="Times New Roman" w:hAnsi="Times New Roman" w:cs="Times New Roman"/>
          <w:sz w:val="24"/>
          <w:szCs w:val="24"/>
        </w:rPr>
        <w:t xml:space="preserve">Rozdział </w:t>
      </w:r>
      <w:r w:rsidR="005357B5">
        <w:rPr>
          <w:rFonts w:ascii="Times New Roman" w:hAnsi="Times New Roman" w:cs="Times New Roman"/>
          <w:sz w:val="24"/>
          <w:szCs w:val="24"/>
        </w:rPr>
        <w:t>10</w:t>
      </w:r>
      <w:r w:rsidRPr="00D50113">
        <w:rPr>
          <w:rFonts w:ascii="Times New Roman" w:hAnsi="Times New Roman" w:cs="Times New Roman"/>
          <w:sz w:val="24"/>
          <w:szCs w:val="24"/>
        </w:rPr>
        <w:t xml:space="preserve">. WARUNKI DOSTARCZANIA WODY NA CELE PRZECIWPOŻAROWE </w:t>
      </w:r>
    </w:p>
    <w:p w14:paraId="69DBC2CB" w14:textId="77777777" w:rsidR="00863E22" w:rsidRPr="004212FF" w:rsidRDefault="00664D45" w:rsidP="00D60622">
      <w:pPr>
        <w:pStyle w:val="h1chapter"/>
        <w:spacing w:line="360" w:lineRule="auto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89276F">
        <w:rPr>
          <w:rFonts w:ascii="Times New Roman" w:hAnsi="Times New Roman" w:cs="Times New Roman"/>
          <w:sz w:val="24"/>
          <w:szCs w:val="24"/>
        </w:rPr>
        <w:t xml:space="preserve">§ </w:t>
      </w:r>
      <w:r w:rsidR="00FE4212">
        <w:rPr>
          <w:rFonts w:ascii="Times New Roman" w:hAnsi="Times New Roman" w:cs="Times New Roman"/>
          <w:sz w:val="24"/>
          <w:szCs w:val="24"/>
        </w:rPr>
        <w:t>24</w:t>
      </w:r>
      <w:r w:rsidRPr="004212FF">
        <w:rPr>
          <w:rFonts w:ascii="Times New Roman" w:hAnsi="Times New Roman" w:cs="Times New Roman"/>
          <w:b w:val="0"/>
          <w:sz w:val="24"/>
          <w:szCs w:val="24"/>
        </w:rPr>
        <w:t xml:space="preserve">. Woda dla celów przeciwpożarowych jest udostępniana </w:t>
      </w:r>
      <w:r w:rsidR="009E2838" w:rsidRPr="004212FF">
        <w:rPr>
          <w:rFonts w:ascii="Times New Roman" w:hAnsi="Times New Roman" w:cs="Times New Roman"/>
          <w:b w:val="0"/>
          <w:sz w:val="24"/>
          <w:szCs w:val="24"/>
        </w:rPr>
        <w:t>z urządzeń wodociągowych Przedsiębiorstwa, a w szczególności</w:t>
      </w:r>
      <w:r w:rsidR="004212FF" w:rsidRPr="004212FF">
        <w:rPr>
          <w:rFonts w:ascii="Times New Roman" w:hAnsi="Times New Roman" w:cs="Times New Roman"/>
          <w:b w:val="0"/>
          <w:sz w:val="24"/>
          <w:szCs w:val="24"/>
        </w:rPr>
        <w:t xml:space="preserve"> z hydrantów zainstalowanych na sieci wodociągowej.</w:t>
      </w:r>
    </w:p>
    <w:p w14:paraId="2ECCE81F" w14:textId="77777777" w:rsidR="008C46F1" w:rsidRPr="00A7358B" w:rsidRDefault="00FD11FD" w:rsidP="00D6062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8816760"/>
      <w:r w:rsidRPr="0013081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FE4212">
        <w:rPr>
          <w:rFonts w:ascii="Times New Roman" w:hAnsi="Times New Roman" w:cs="Times New Roman"/>
          <w:b/>
          <w:bCs/>
          <w:sz w:val="24"/>
          <w:szCs w:val="24"/>
        </w:rPr>
        <w:t>25</w:t>
      </w:r>
      <w:r w:rsidR="003E23AB" w:rsidRPr="0013081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C762A4" w:rsidRPr="00C762A4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  <w:r w:rsidR="00C762A4" w:rsidRPr="00D50113">
        <w:rPr>
          <w:rFonts w:ascii="Times New Roman" w:hAnsi="Times New Roman" w:cs="Times New Roman"/>
          <w:sz w:val="24"/>
          <w:szCs w:val="24"/>
        </w:rPr>
        <w:t>Uprawnionymi do odbioru wody na cele przeciwpożarowe z sieci będącej w posiadaniu przedsiębiorstwa są:</w:t>
      </w:r>
    </w:p>
    <w:p w14:paraId="05F1C934" w14:textId="77777777" w:rsidR="00FD11FD" w:rsidRPr="005F767A" w:rsidRDefault="003E23AB" w:rsidP="00CF6123">
      <w:pPr>
        <w:pStyle w:val="divpoint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E23AB">
        <w:rPr>
          <w:rFonts w:ascii="Times New Roman" w:hAnsi="Times New Roman" w:cs="Times New Roman"/>
          <w:bCs/>
          <w:sz w:val="24"/>
          <w:szCs w:val="24"/>
        </w:rPr>
        <w:t>Gminne ochotnicze straże pożarne</w:t>
      </w:r>
      <w:r w:rsidR="00431116">
        <w:rPr>
          <w:rFonts w:ascii="Times New Roman" w:hAnsi="Times New Roman" w:cs="Times New Roman"/>
          <w:bCs/>
          <w:sz w:val="24"/>
          <w:szCs w:val="24"/>
        </w:rPr>
        <w:t>;</w:t>
      </w:r>
    </w:p>
    <w:p w14:paraId="27C07E7F" w14:textId="77777777" w:rsidR="00367FE7" w:rsidRPr="005F767A" w:rsidRDefault="003C0469" w:rsidP="00CF6123">
      <w:pPr>
        <w:pStyle w:val="divpoint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23AB" w:rsidRPr="003E23AB">
        <w:rPr>
          <w:rFonts w:ascii="Times New Roman" w:hAnsi="Times New Roman" w:cs="Times New Roman"/>
          <w:sz w:val="24"/>
          <w:szCs w:val="24"/>
        </w:rPr>
        <w:t>Powiatowa zawodowa straż pożarna</w:t>
      </w:r>
      <w:r w:rsidR="00431116">
        <w:rPr>
          <w:rFonts w:ascii="Times New Roman" w:hAnsi="Times New Roman" w:cs="Times New Roman"/>
          <w:sz w:val="24"/>
          <w:szCs w:val="24"/>
        </w:rPr>
        <w:t>;</w:t>
      </w:r>
    </w:p>
    <w:p w14:paraId="1EC1A73B" w14:textId="77777777" w:rsidR="00FD11FD" w:rsidRPr="00331EDA" w:rsidRDefault="00367FE7" w:rsidP="00CF6123">
      <w:pPr>
        <w:pStyle w:val="divpoint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67FE7">
        <w:rPr>
          <w:rFonts w:ascii="Times New Roman" w:hAnsi="Times New Roman" w:cs="Times New Roman"/>
          <w:sz w:val="24"/>
          <w:szCs w:val="24"/>
        </w:rPr>
        <w:t xml:space="preserve">Inne jednostki </w:t>
      </w:r>
      <w:r w:rsidRPr="00D50113">
        <w:rPr>
          <w:rFonts w:ascii="Times New Roman" w:hAnsi="Times New Roman" w:cs="Times New Roman"/>
          <w:sz w:val="24"/>
          <w:szCs w:val="24"/>
        </w:rPr>
        <w:t>i osoby wspomagające podmioty określone w pkt. 1 i 2</w:t>
      </w:r>
      <w:r w:rsidRPr="00D50113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63934CA" w14:textId="77777777" w:rsidR="00FD11FD" w:rsidRPr="00B76E6B" w:rsidRDefault="00FE4212" w:rsidP="00D60622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30819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26</w:t>
      </w:r>
      <w:r w:rsidRPr="0013081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C762A4">
        <w:rPr>
          <w:rFonts w:ascii="Times New Roman" w:hAnsi="Times New Roman" w:cs="Times New Roman"/>
          <w:sz w:val="24"/>
          <w:szCs w:val="24"/>
        </w:rPr>
        <w:t xml:space="preserve"> </w:t>
      </w:r>
      <w:r w:rsidR="00331EDA" w:rsidRPr="00B76E6B">
        <w:rPr>
          <w:rFonts w:ascii="Times New Roman" w:hAnsi="Times New Roman" w:cs="Times New Roman"/>
          <w:bCs/>
          <w:sz w:val="24"/>
          <w:szCs w:val="24"/>
        </w:rPr>
        <w:t>Ilość wody pobranej na cele przeciwpożarowe wraz z określeniem punktu jej poboru jest ustalana na podstawie pisemnych informacji składanych przez jednostk</w:t>
      </w:r>
      <w:r w:rsidR="009912EF">
        <w:rPr>
          <w:rFonts w:ascii="Times New Roman" w:hAnsi="Times New Roman" w:cs="Times New Roman"/>
          <w:bCs/>
          <w:sz w:val="24"/>
          <w:szCs w:val="24"/>
        </w:rPr>
        <w:t>i, wymienione w § 2</w:t>
      </w:r>
      <w:r w:rsidR="00B91A9A">
        <w:rPr>
          <w:rFonts w:ascii="Times New Roman" w:hAnsi="Times New Roman" w:cs="Times New Roman"/>
          <w:bCs/>
          <w:sz w:val="24"/>
          <w:szCs w:val="24"/>
        </w:rPr>
        <w:t>5</w:t>
      </w:r>
      <w:r w:rsidR="009912EF">
        <w:rPr>
          <w:rFonts w:ascii="Times New Roman" w:hAnsi="Times New Roman" w:cs="Times New Roman"/>
          <w:bCs/>
          <w:sz w:val="24"/>
          <w:szCs w:val="24"/>
        </w:rPr>
        <w:t>.</w:t>
      </w:r>
      <w:r w:rsidR="00331EDA" w:rsidRPr="00B76E6B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BAADF41" w14:textId="77777777" w:rsidR="00C762A4" w:rsidRDefault="00C762A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543B175" w14:textId="77777777" w:rsidR="008B2AD0" w:rsidRDefault="008B2AD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0FB9E1C" w14:textId="77777777" w:rsidR="008B2AD0" w:rsidRDefault="008B2AD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FED7262" w14:textId="77777777" w:rsidR="008B2AD0" w:rsidRDefault="008B2AD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34A0E1E" w14:textId="77777777" w:rsidR="008B2AD0" w:rsidRDefault="008B2AD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B0C59AF" w14:textId="77777777" w:rsidR="008B2AD0" w:rsidRDefault="008B2AD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3D95EAC" w14:textId="77777777" w:rsidR="008B2AD0" w:rsidRDefault="008B2AD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511CCFE" w14:textId="77777777" w:rsidR="008B2AD0" w:rsidRDefault="008B2AD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36F20451" w14:textId="77777777" w:rsidR="008B2AD0" w:rsidRDefault="008B2AD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8B2AD0" w:rsidSect="00011A28">
      <w:footerReference w:type="default" r:id="rId12"/>
      <w:pgSz w:w="11906" w:h="16838"/>
      <w:pgMar w:top="1276" w:right="1417" w:bottom="709" w:left="1417" w:header="708" w:footer="708" w:gutter="0"/>
      <w:pgNumType w:fmt="numberInDash"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51EDDC" w14:textId="77777777" w:rsidR="00AD73DE" w:rsidRDefault="00AD73DE" w:rsidP="00060935">
      <w:pPr>
        <w:spacing w:after="0" w:line="240" w:lineRule="auto"/>
      </w:pPr>
      <w:r>
        <w:separator/>
      </w:r>
    </w:p>
  </w:endnote>
  <w:endnote w:type="continuationSeparator" w:id="0">
    <w:p w14:paraId="3FA29234" w14:textId="77777777" w:rsidR="00AD73DE" w:rsidRDefault="00AD73DE" w:rsidP="00060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25293314"/>
      <w:docPartObj>
        <w:docPartGallery w:val="Page Numbers (Bottom of Page)"/>
        <w:docPartUnique/>
      </w:docPartObj>
    </w:sdtPr>
    <w:sdtEndPr/>
    <w:sdtContent>
      <w:p w14:paraId="6ACB607C" w14:textId="77777777" w:rsidR="00AD73DE" w:rsidRDefault="00047B32">
        <w:pPr>
          <w:pStyle w:val="Stopka"/>
          <w:jc w:val="center"/>
        </w:pPr>
        <w:r>
          <w:fldChar w:fldCharType="begin"/>
        </w:r>
        <w:r w:rsidR="001F6D91">
          <w:instrText>PAGE   \* MERGEFORMAT</w:instrText>
        </w:r>
        <w:r>
          <w:fldChar w:fldCharType="separate"/>
        </w:r>
        <w:r w:rsidR="007F68F0">
          <w:rPr>
            <w:noProof/>
          </w:rPr>
          <w:t>- 1 -</w:t>
        </w:r>
        <w:r>
          <w:rPr>
            <w:noProof/>
          </w:rPr>
          <w:fldChar w:fldCharType="end"/>
        </w:r>
      </w:p>
    </w:sdtContent>
  </w:sdt>
  <w:p w14:paraId="174168AA" w14:textId="77777777" w:rsidR="00AD73DE" w:rsidRDefault="00AD73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9C5B4F" w14:textId="77777777" w:rsidR="00AD73DE" w:rsidRDefault="00AD73DE" w:rsidP="00060935">
      <w:pPr>
        <w:spacing w:after="0" w:line="240" w:lineRule="auto"/>
      </w:pPr>
      <w:r>
        <w:separator/>
      </w:r>
    </w:p>
  </w:footnote>
  <w:footnote w:type="continuationSeparator" w:id="0">
    <w:p w14:paraId="146D7D61" w14:textId="77777777" w:rsidR="00AD73DE" w:rsidRDefault="00AD73DE" w:rsidP="000609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D7F15"/>
    <w:multiLevelType w:val="hybridMultilevel"/>
    <w:tmpl w:val="003426F8"/>
    <w:lvl w:ilvl="0" w:tplc="00A29AC4">
      <w:start w:val="1"/>
      <w:numFmt w:val="upperLetter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22D7BD9"/>
    <w:multiLevelType w:val="hybridMultilevel"/>
    <w:tmpl w:val="D270A84C"/>
    <w:lvl w:ilvl="0" w:tplc="0C9652DA">
      <w:start w:val="1"/>
      <w:numFmt w:val="decimal"/>
      <w:lvlText w:val="%1."/>
      <w:lvlJc w:val="left"/>
      <w:pPr>
        <w:ind w:left="1211" w:hanging="360"/>
      </w:pPr>
      <w:rPr>
        <w:rFonts w:ascii="Times New Roman" w:eastAsiaTheme="minorEastAsia" w:hAnsi="Times New Roman"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2DF2DD0"/>
    <w:multiLevelType w:val="hybridMultilevel"/>
    <w:tmpl w:val="8D603F42"/>
    <w:lvl w:ilvl="0" w:tplc="1C68394A">
      <w:start w:val="2"/>
      <w:numFmt w:val="decimal"/>
      <w:lvlText w:val="%1."/>
      <w:lvlJc w:val="righ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FF5DA6"/>
    <w:multiLevelType w:val="hybridMultilevel"/>
    <w:tmpl w:val="817C13CE"/>
    <w:lvl w:ilvl="0" w:tplc="1BF4C9B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593033"/>
    <w:multiLevelType w:val="hybridMultilevel"/>
    <w:tmpl w:val="AE8CDE76"/>
    <w:lvl w:ilvl="0" w:tplc="008082D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35C32"/>
    <w:multiLevelType w:val="hybridMultilevel"/>
    <w:tmpl w:val="E618D344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2CC25FD"/>
    <w:multiLevelType w:val="hybridMultilevel"/>
    <w:tmpl w:val="44562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983D17"/>
    <w:multiLevelType w:val="hybridMultilevel"/>
    <w:tmpl w:val="2F1E13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E7DAC"/>
    <w:multiLevelType w:val="hybridMultilevel"/>
    <w:tmpl w:val="07883E9C"/>
    <w:lvl w:ilvl="0" w:tplc="F2AE9AB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7F3F90"/>
    <w:multiLevelType w:val="hybridMultilevel"/>
    <w:tmpl w:val="6E367C1C"/>
    <w:lvl w:ilvl="0" w:tplc="A6B62010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16108B5"/>
    <w:multiLevelType w:val="hybridMultilevel"/>
    <w:tmpl w:val="6B86669E"/>
    <w:lvl w:ilvl="0" w:tplc="F80A2960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1D20712"/>
    <w:multiLevelType w:val="hybridMultilevel"/>
    <w:tmpl w:val="DC32EF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72741D"/>
    <w:multiLevelType w:val="hybridMultilevel"/>
    <w:tmpl w:val="3B56C5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61314D"/>
    <w:multiLevelType w:val="hybridMultilevel"/>
    <w:tmpl w:val="373C82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1B3770"/>
    <w:multiLevelType w:val="hybridMultilevel"/>
    <w:tmpl w:val="90E29D3E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6F4031"/>
    <w:multiLevelType w:val="hybridMultilevel"/>
    <w:tmpl w:val="10EA22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EF02CB"/>
    <w:multiLevelType w:val="hybridMultilevel"/>
    <w:tmpl w:val="E32E0C56"/>
    <w:lvl w:ilvl="0" w:tplc="935465C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C46ABF"/>
    <w:multiLevelType w:val="hybridMultilevel"/>
    <w:tmpl w:val="79CE2F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672A68"/>
    <w:multiLevelType w:val="hybridMultilevel"/>
    <w:tmpl w:val="EF0088D8"/>
    <w:lvl w:ilvl="0" w:tplc="698C82D6">
      <w:start w:val="1"/>
      <w:numFmt w:val="decimal"/>
      <w:lvlText w:val="%1."/>
      <w:lvlJc w:val="left"/>
      <w:pPr>
        <w:ind w:left="1068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27A30D7"/>
    <w:multiLevelType w:val="hybridMultilevel"/>
    <w:tmpl w:val="4B1E4194"/>
    <w:lvl w:ilvl="0" w:tplc="519892C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AD3EE4"/>
    <w:multiLevelType w:val="hybridMultilevel"/>
    <w:tmpl w:val="1BCEECE0"/>
    <w:lvl w:ilvl="0" w:tplc="172079B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F843C0"/>
    <w:multiLevelType w:val="hybridMultilevel"/>
    <w:tmpl w:val="B72CCB0C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E97AEF"/>
    <w:multiLevelType w:val="hybridMultilevel"/>
    <w:tmpl w:val="DF80C06A"/>
    <w:lvl w:ilvl="0" w:tplc="659A2D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7C77A9B"/>
    <w:multiLevelType w:val="hybridMultilevel"/>
    <w:tmpl w:val="76B8169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D82A4D"/>
    <w:multiLevelType w:val="hybridMultilevel"/>
    <w:tmpl w:val="72968030"/>
    <w:lvl w:ilvl="0" w:tplc="1CC64384">
      <w:start w:val="1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 w15:restartNumberingAfterBreak="0">
    <w:nsid w:val="6B3817FA"/>
    <w:multiLevelType w:val="hybridMultilevel"/>
    <w:tmpl w:val="353802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35246E"/>
    <w:multiLevelType w:val="hybridMultilevel"/>
    <w:tmpl w:val="4B521D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3C92F69"/>
    <w:multiLevelType w:val="hybridMultilevel"/>
    <w:tmpl w:val="B8ECBDD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C7330B"/>
    <w:multiLevelType w:val="hybridMultilevel"/>
    <w:tmpl w:val="409ADDDA"/>
    <w:lvl w:ilvl="0" w:tplc="833066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5EC2ECB"/>
    <w:multiLevelType w:val="hybridMultilevel"/>
    <w:tmpl w:val="8110A52C"/>
    <w:lvl w:ilvl="0" w:tplc="0F22F52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A019F8"/>
    <w:multiLevelType w:val="hybridMultilevel"/>
    <w:tmpl w:val="FC5AB194"/>
    <w:lvl w:ilvl="0" w:tplc="FAE24FA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C43A08"/>
    <w:multiLevelType w:val="hybridMultilevel"/>
    <w:tmpl w:val="F3FCD0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15"/>
  </w:num>
  <w:num w:numId="4">
    <w:abstractNumId w:val="4"/>
  </w:num>
  <w:num w:numId="5">
    <w:abstractNumId w:val="30"/>
  </w:num>
  <w:num w:numId="6">
    <w:abstractNumId w:val="20"/>
  </w:num>
  <w:num w:numId="7">
    <w:abstractNumId w:val="29"/>
  </w:num>
  <w:num w:numId="8">
    <w:abstractNumId w:val="3"/>
  </w:num>
  <w:num w:numId="9">
    <w:abstractNumId w:val="16"/>
  </w:num>
  <w:num w:numId="10">
    <w:abstractNumId w:val="19"/>
  </w:num>
  <w:num w:numId="11">
    <w:abstractNumId w:val="21"/>
  </w:num>
  <w:num w:numId="12">
    <w:abstractNumId w:val="22"/>
  </w:num>
  <w:num w:numId="13">
    <w:abstractNumId w:val="26"/>
  </w:num>
  <w:num w:numId="14">
    <w:abstractNumId w:val="6"/>
  </w:num>
  <w:num w:numId="15">
    <w:abstractNumId w:val="31"/>
  </w:num>
  <w:num w:numId="16">
    <w:abstractNumId w:val="17"/>
  </w:num>
  <w:num w:numId="17">
    <w:abstractNumId w:val="23"/>
  </w:num>
  <w:num w:numId="18">
    <w:abstractNumId w:val="8"/>
  </w:num>
  <w:num w:numId="19">
    <w:abstractNumId w:val="0"/>
  </w:num>
  <w:num w:numId="20">
    <w:abstractNumId w:val="9"/>
  </w:num>
  <w:num w:numId="21">
    <w:abstractNumId w:val="1"/>
  </w:num>
  <w:num w:numId="22">
    <w:abstractNumId w:val="28"/>
  </w:num>
  <w:num w:numId="23">
    <w:abstractNumId w:val="11"/>
  </w:num>
  <w:num w:numId="24">
    <w:abstractNumId w:val="27"/>
  </w:num>
  <w:num w:numId="25">
    <w:abstractNumId w:val="5"/>
  </w:num>
  <w:num w:numId="26">
    <w:abstractNumId w:val="7"/>
  </w:num>
  <w:num w:numId="27">
    <w:abstractNumId w:val="14"/>
  </w:num>
  <w:num w:numId="28">
    <w:abstractNumId w:val="25"/>
  </w:num>
  <w:num w:numId="29">
    <w:abstractNumId w:val="24"/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</w:num>
  <w:num w:numId="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2ECA"/>
    <w:rsid w:val="000011D1"/>
    <w:rsid w:val="00006057"/>
    <w:rsid w:val="000066C8"/>
    <w:rsid w:val="00006EF1"/>
    <w:rsid w:val="00011A28"/>
    <w:rsid w:val="00012052"/>
    <w:rsid w:val="00012AAF"/>
    <w:rsid w:val="00016DC8"/>
    <w:rsid w:val="00022C2F"/>
    <w:rsid w:val="000248D0"/>
    <w:rsid w:val="0002729C"/>
    <w:rsid w:val="0002751D"/>
    <w:rsid w:val="00027938"/>
    <w:rsid w:val="00036012"/>
    <w:rsid w:val="000413B1"/>
    <w:rsid w:val="0004365E"/>
    <w:rsid w:val="000453FC"/>
    <w:rsid w:val="00047B32"/>
    <w:rsid w:val="00052828"/>
    <w:rsid w:val="000553DA"/>
    <w:rsid w:val="000563D5"/>
    <w:rsid w:val="00060935"/>
    <w:rsid w:val="00064E7F"/>
    <w:rsid w:val="000651F7"/>
    <w:rsid w:val="000719E8"/>
    <w:rsid w:val="00075510"/>
    <w:rsid w:val="000904EE"/>
    <w:rsid w:val="00092A21"/>
    <w:rsid w:val="0009421F"/>
    <w:rsid w:val="000977A7"/>
    <w:rsid w:val="000A0B55"/>
    <w:rsid w:val="000A5347"/>
    <w:rsid w:val="000B3DAB"/>
    <w:rsid w:val="000B6B1A"/>
    <w:rsid w:val="000C1B90"/>
    <w:rsid w:val="000C2DCF"/>
    <w:rsid w:val="000C7CC3"/>
    <w:rsid w:val="000E33CB"/>
    <w:rsid w:val="000F1566"/>
    <w:rsid w:val="000F4B64"/>
    <w:rsid w:val="001110AA"/>
    <w:rsid w:val="00122F5A"/>
    <w:rsid w:val="00130819"/>
    <w:rsid w:val="0013090D"/>
    <w:rsid w:val="00147C1C"/>
    <w:rsid w:val="001529E1"/>
    <w:rsid w:val="00152D59"/>
    <w:rsid w:val="00161AC0"/>
    <w:rsid w:val="00165077"/>
    <w:rsid w:val="001770F0"/>
    <w:rsid w:val="001826CF"/>
    <w:rsid w:val="00187EDA"/>
    <w:rsid w:val="00196182"/>
    <w:rsid w:val="00197E70"/>
    <w:rsid w:val="001A08BC"/>
    <w:rsid w:val="001B0011"/>
    <w:rsid w:val="001B205A"/>
    <w:rsid w:val="001B40B2"/>
    <w:rsid w:val="001B4822"/>
    <w:rsid w:val="001C0DD4"/>
    <w:rsid w:val="001D3417"/>
    <w:rsid w:val="001D687B"/>
    <w:rsid w:val="001E0952"/>
    <w:rsid w:val="001E3177"/>
    <w:rsid w:val="001F2134"/>
    <w:rsid w:val="001F2BD3"/>
    <w:rsid w:val="001F6D91"/>
    <w:rsid w:val="00203E5C"/>
    <w:rsid w:val="002044EB"/>
    <w:rsid w:val="00213413"/>
    <w:rsid w:val="002175A9"/>
    <w:rsid w:val="00225026"/>
    <w:rsid w:val="00227E59"/>
    <w:rsid w:val="00233576"/>
    <w:rsid w:val="00242440"/>
    <w:rsid w:val="002557BF"/>
    <w:rsid w:val="00256A04"/>
    <w:rsid w:val="0025701F"/>
    <w:rsid w:val="00260FB7"/>
    <w:rsid w:val="00264F01"/>
    <w:rsid w:val="00271921"/>
    <w:rsid w:val="002724CD"/>
    <w:rsid w:val="002758D7"/>
    <w:rsid w:val="00281BBC"/>
    <w:rsid w:val="002944DC"/>
    <w:rsid w:val="002968A2"/>
    <w:rsid w:val="002A1699"/>
    <w:rsid w:val="002A20D4"/>
    <w:rsid w:val="002B2273"/>
    <w:rsid w:val="002B79E3"/>
    <w:rsid w:val="002B7BA8"/>
    <w:rsid w:val="002C21C9"/>
    <w:rsid w:val="002C2CDB"/>
    <w:rsid w:val="002C2ECA"/>
    <w:rsid w:val="002C4F40"/>
    <w:rsid w:val="002C557E"/>
    <w:rsid w:val="002D3139"/>
    <w:rsid w:val="0030067A"/>
    <w:rsid w:val="00303279"/>
    <w:rsid w:val="00305E74"/>
    <w:rsid w:val="003117BF"/>
    <w:rsid w:val="00325C05"/>
    <w:rsid w:val="00331EDA"/>
    <w:rsid w:val="0034057C"/>
    <w:rsid w:val="00343C59"/>
    <w:rsid w:val="00344518"/>
    <w:rsid w:val="00345CE0"/>
    <w:rsid w:val="00355A7F"/>
    <w:rsid w:val="00361F6C"/>
    <w:rsid w:val="00367BA6"/>
    <w:rsid w:val="00367FE7"/>
    <w:rsid w:val="0037016C"/>
    <w:rsid w:val="00390DDA"/>
    <w:rsid w:val="00390E55"/>
    <w:rsid w:val="003A2615"/>
    <w:rsid w:val="003A4359"/>
    <w:rsid w:val="003A6BF1"/>
    <w:rsid w:val="003C0469"/>
    <w:rsid w:val="003C1490"/>
    <w:rsid w:val="003C365C"/>
    <w:rsid w:val="003D24C0"/>
    <w:rsid w:val="003D683C"/>
    <w:rsid w:val="003D6A37"/>
    <w:rsid w:val="003E1DCC"/>
    <w:rsid w:val="003E23AB"/>
    <w:rsid w:val="003E7BEB"/>
    <w:rsid w:val="003F2A4B"/>
    <w:rsid w:val="00403D24"/>
    <w:rsid w:val="00406E20"/>
    <w:rsid w:val="00410C3C"/>
    <w:rsid w:val="0041735F"/>
    <w:rsid w:val="004212FF"/>
    <w:rsid w:val="00431116"/>
    <w:rsid w:val="00447EE5"/>
    <w:rsid w:val="00450F45"/>
    <w:rsid w:val="004517B6"/>
    <w:rsid w:val="00453C4F"/>
    <w:rsid w:val="004713BF"/>
    <w:rsid w:val="00482388"/>
    <w:rsid w:val="004926AD"/>
    <w:rsid w:val="00494550"/>
    <w:rsid w:val="004A22D8"/>
    <w:rsid w:val="004A4DA1"/>
    <w:rsid w:val="004B3394"/>
    <w:rsid w:val="004B4872"/>
    <w:rsid w:val="004C6750"/>
    <w:rsid w:val="004D5A2C"/>
    <w:rsid w:val="004D67E3"/>
    <w:rsid w:val="004E06F9"/>
    <w:rsid w:val="004E0B9D"/>
    <w:rsid w:val="004E0BFC"/>
    <w:rsid w:val="004E5C46"/>
    <w:rsid w:val="004F1260"/>
    <w:rsid w:val="004F2698"/>
    <w:rsid w:val="00507F4C"/>
    <w:rsid w:val="00510305"/>
    <w:rsid w:val="00510C3E"/>
    <w:rsid w:val="00512AC3"/>
    <w:rsid w:val="00515B68"/>
    <w:rsid w:val="005173A6"/>
    <w:rsid w:val="00525DB2"/>
    <w:rsid w:val="005357B5"/>
    <w:rsid w:val="00536FCF"/>
    <w:rsid w:val="0054343C"/>
    <w:rsid w:val="005454BA"/>
    <w:rsid w:val="0054601A"/>
    <w:rsid w:val="005510CD"/>
    <w:rsid w:val="00561F4B"/>
    <w:rsid w:val="00564210"/>
    <w:rsid w:val="00571205"/>
    <w:rsid w:val="00584256"/>
    <w:rsid w:val="005874ED"/>
    <w:rsid w:val="005901EA"/>
    <w:rsid w:val="005A7583"/>
    <w:rsid w:val="005B112A"/>
    <w:rsid w:val="005B141F"/>
    <w:rsid w:val="005D393A"/>
    <w:rsid w:val="005E3DEA"/>
    <w:rsid w:val="005E40E2"/>
    <w:rsid w:val="005E41A9"/>
    <w:rsid w:val="005F767A"/>
    <w:rsid w:val="00606B53"/>
    <w:rsid w:val="00606FB9"/>
    <w:rsid w:val="00617D9D"/>
    <w:rsid w:val="00627DF2"/>
    <w:rsid w:val="0063713A"/>
    <w:rsid w:val="006449B8"/>
    <w:rsid w:val="0064683F"/>
    <w:rsid w:val="00664D45"/>
    <w:rsid w:val="006759B9"/>
    <w:rsid w:val="00676768"/>
    <w:rsid w:val="00676C36"/>
    <w:rsid w:val="00676D08"/>
    <w:rsid w:val="006823D7"/>
    <w:rsid w:val="00692B68"/>
    <w:rsid w:val="00696B25"/>
    <w:rsid w:val="006973B3"/>
    <w:rsid w:val="006A57E1"/>
    <w:rsid w:val="006B3ACB"/>
    <w:rsid w:val="006B632F"/>
    <w:rsid w:val="006C05C8"/>
    <w:rsid w:val="006C1D0C"/>
    <w:rsid w:val="006D079D"/>
    <w:rsid w:val="006E36EC"/>
    <w:rsid w:val="006E3C3A"/>
    <w:rsid w:val="006E4D31"/>
    <w:rsid w:val="006F0C1A"/>
    <w:rsid w:val="0071287D"/>
    <w:rsid w:val="00724FAD"/>
    <w:rsid w:val="007338D3"/>
    <w:rsid w:val="007343F3"/>
    <w:rsid w:val="00741F71"/>
    <w:rsid w:val="0075585B"/>
    <w:rsid w:val="00770CB3"/>
    <w:rsid w:val="007729EB"/>
    <w:rsid w:val="0077750D"/>
    <w:rsid w:val="00784068"/>
    <w:rsid w:val="00792044"/>
    <w:rsid w:val="007924D4"/>
    <w:rsid w:val="007A376C"/>
    <w:rsid w:val="007A5FE2"/>
    <w:rsid w:val="007A6315"/>
    <w:rsid w:val="007B47CB"/>
    <w:rsid w:val="007B504B"/>
    <w:rsid w:val="007C3CD3"/>
    <w:rsid w:val="007C63AE"/>
    <w:rsid w:val="007E208E"/>
    <w:rsid w:val="007E6DB6"/>
    <w:rsid w:val="007F68F0"/>
    <w:rsid w:val="00810882"/>
    <w:rsid w:val="00816981"/>
    <w:rsid w:val="00835A43"/>
    <w:rsid w:val="00837B3A"/>
    <w:rsid w:val="0084179B"/>
    <w:rsid w:val="008519C4"/>
    <w:rsid w:val="00854972"/>
    <w:rsid w:val="00855499"/>
    <w:rsid w:val="00855FA4"/>
    <w:rsid w:val="00863E22"/>
    <w:rsid w:val="00870DE0"/>
    <w:rsid w:val="00887276"/>
    <w:rsid w:val="0089276F"/>
    <w:rsid w:val="008950C5"/>
    <w:rsid w:val="008B2AD0"/>
    <w:rsid w:val="008B4E4D"/>
    <w:rsid w:val="008C2867"/>
    <w:rsid w:val="008C36DC"/>
    <w:rsid w:val="008C39EB"/>
    <w:rsid w:val="008C46F1"/>
    <w:rsid w:val="008E231B"/>
    <w:rsid w:val="008E2410"/>
    <w:rsid w:val="008F6457"/>
    <w:rsid w:val="008F787E"/>
    <w:rsid w:val="00910DC2"/>
    <w:rsid w:val="0091572E"/>
    <w:rsid w:val="00921ACB"/>
    <w:rsid w:val="00925D14"/>
    <w:rsid w:val="00926211"/>
    <w:rsid w:val="00930DBD"/>
    <w:rsid w:val="00940667"/>
    <w:rsid w:val="009445BE"/>
    <w:rsid w:val="0095637E"/>
    <w:rsid w:val="00956A06"/>
    <w:rsid w:val="009746DC"/>
    <w:rsid w:val="00976A41"/>
    <w:rsid w:val="0098550F"/>
    <w:rsid w:val="009912EF"/>
    <w:rsid w:val="00993018"/>
    <w:rsid w:val="00994230"/>
    <w:rsid w:val="009C44CB"/>
    <w:rsid w:val="009D0009"/>
    <w:rsid w:val="009D0A0C"/>
    <w:rsid w:val="009E2838"/>
    <w:rsid w:val="009E41AE"/>
    <w:rsid w:val="009E43AD"/>
    <w:rsid w:val="009F02DE"/>
    <w:rsid w:val="009F7DAA"/>
    <w:rsid w:val="00A03C6F"/>
    <w:rsid w:val="00A06B9C"/>
    <w:rsid w:val="00A11F52"/>
    <w:rsid w:val="00A1704D"/>
    <w:rsid w:val="00A34C0D"/>
    <w:rsid w:val="00A374FC"/>
    <w:rsid w:val="00A50C61"/>
    <w:rsid w:val="00A5139F"/>
    <w:rsid w:val="00A55FD4"/>
    <w:rsid w:val="00A60C64"/>
    <w:rsid w:val="00A675D4"/>
    <w:rsid w:val="00A7358B"/>
    <w:rsid w:val="00A73815"/>
    <w:rsid w:val="00A764FB"/>
    <w:rsid w:val="00A76FD8"/>
    <w:rsid w:val="00AA4486"/>
    <w:rsid w:val="00AA4D12"/>
    <w:rsid w:val="00AA5AF6"/>
    <w:rsid w:val="00AA74C7"/>
    <w:rsid w:val="00AB1ACE"/>
    <w:rsid w:val="00AC3591"/>
    <w:rsid w:val="00AC39E2"/>
    <w:rsid w:val="00AD02ED"/>
    <w:rsid w:val="00AD65F4"/>
    <w:rsid w:val="00AD73DE"/>
    <w:rsid w:val="00AE60AC"/>
    <w:rsid w:val="00B02F1B"/>
    <w:rsid w:val="00B05A22"/>
    <w:rsid w:val="00B11839"/>
    <w:rsid w:val="00B11DEA"/>
    <w:rsid w:val="00B15568"/>
    <w:rsid w:val="00B2125E"/>
    <w:rsid w:val="00B27103"/>
    <w:rsid w:val="00B2774E"/>
    <w:rsid w:val="00B27ECF"/>
    <w:rsid w:val="00B330DD"/>
    <w:rsid w:val="00B36209"/>
    <w:rsid w:val="00B645CE"/>
    <w:rsid w:val="00B649AB"/>
    <w:rsid w:val="00B70B3E"/>
    <w:rsid w:val="00B752A4"/>
    <w:rsid w:val="00B76E6B"/>
    <w:rsid w:val="00B91A9A"/>
    <w:rsid w:val="00B95EA3"/>
    <w:rsid w:val="00BA2206"/>
    <w:rsid w:val="00BA5F25"/>
    <w:rsid w:val="00BC1204"/>
    <w:rsid w:val="00BC40B9"/>
    <w:rsid w:val="00BC537D"/>
    <w:rsid w:val="00BD15F7"/>
    <w:rsid w:val="00BD381D"/>
    <w:rsid w:val="00BE7002"/>
    <w:rsid w:val="00BE7893"/>
    <w:rsid w:val="00BE7986"/>
    <w:rsid w:val="00BF009E"/>
    <w:rsid w:val="00C033DF"/>
    <w:rsid w:val="00C0450D"/>
    <w:rsid w:val="00C1752B"/>
    <w:rsid w:val="00C30F19"/>
    <w:rsid w:val="00C3314A"/>
    <w:rsid w:val="00C406BC"/>
    <w:rsid w:val="00C41043"/>
    <w:rsid w:val="00C5092F"/>
    <w:rsid w:val="00C52C03"/>
    <w:rsid w:val="00C5388A"/>
    <w:rsid w:val="00C56D78"/>
    <w:rsid w:val="00C5718A"/>
    <w:rsid w:val="00C630ED"/>
    <w:rsid w:val="00C63CAE"/>
    <w:rsid w:val="00C645B6"/>
    <w:rsid w:val="00C71353"/>
    <w:rsid w:val="00C73BD2"/>
    <w:rsid w:val="00C74C03"/>
    <w:rsid w:val="00C762A4"/>
    <w:rsid w:val="00C8237C"/>
    <w:rsid w:val="00C866F7"/>
    <w:rsid w:val="00C9234D"/>
    <w:rsid w:val="00CA0ADA"/>
    <w:rsid w:val="00CA2DF3"/>
    <w:rsid w:val="00CA39E4"/>
    <w:rsid w:val="00CB20EF"/>
    <w:rsid w:val="00CB5C80"/>
    <w:rsid w:val="00CD3A9E"/>
    <w:rsid w:val="00CE038F"/>
    <w:rsid w:val="00CF6123"/>
    <w:rsid w:val="00D0255F"/>
    <w:rsid w:val="00D12F05"/>
    <w:rsid w:val="00D42110"/>
    <w:rsid w:val="00D50113"/>
    <w:rsid w:val="00D536B3"/>
    <w:rsid w:val="00D56CC0"/>
    <w:rsid w:val="00D601C1"/>
    <w:rsid w:val="00D60622"/>
    <w:rsid w:val="00D60D89"/>
    <w:rsid w:val="00D656FB"/>
    <w:rsid w:val="00D74E81"/>
    <w:rsid w:val="00D91CD6"/>
    <w:rsid w:val="00DA46A0"/>
    <w:rsid w:val="00DB153F"/>
    <w:rsid w:val="00DB15AF"/>
    <w:rsid w:val="00DB31D7"/>
    <w:rsid w:val="00DB40BB"/>
    <w:rsid w:val="00DD024F"/>
    <w:rsid w:val="00DF3A42"/>
    <w:rsid w:val="00DF690A"/>
    <w:rsid w:val="00DF7D93"/>
    <w:rsid w:val="00E03CC9"/>
    <w:rsid w:val="00E0631E"/>
    <w:rsid w:val="00E0697E"/>
    <w:rsid w:val="00E12C73"/>
    <w:rsid w:val="00E17EE6"/>
    <w:rsid w:val="00E23F98"/>
    <w:rsid w:val="00E2503C"/>
    <w:rsid w:val="00E36B41"/>
    <w:rsid w:val="00E471DB"/>
    <w:rsid w:val="00E51715"/>
    <w:rsid w:val="00E52E07"/>
    <w:rsid w:val="00E6499B"/>
    <w:rsid w:val="00E678CE"/>
    <w:rsid w:val="00E724C0"/>
    <w:rsid w:val="00E72832"/>
    <w:rsid w:val="00E72DFB"/>
    <w:rsid w:val="00E80A8E"/>
    <w:rsid w:val="00E81186"/>
    <w:rsid w:val="00E817C7"/>
    <w:rsid w:val="00E854C5"/>
    <w:rsid w:val="00E87367"/>
    <w:rsid w:val="00E9390C"/>
    <w:rsid w:val="00E93A32"/>
    <w:rsid w:val="00E941B2"/>
    <w:rsid w:val="00EA1357"/>
    <w:rsid w:val="00EB10EC"/>
    <w:rsid w:val="00EB269A"/>
    <w:rsid w:val="00EC18E1"/>
    <w:rsid w:val="00EC3528"/>
    <w:rsid w:val="00EC597E"/>
    <w:rsid w:val="00ED13DC"/>
    <w:rsid w:val="00ED4B51"/>
    <w:rsid w:val="00ED5232"/>
    <w:rsid w:val="00ED5644"/>
    <w:rsid w:val="00EE4259"/>
    <w:rsid w:val="00EF14D6"/>
    <w:rsid w:val="00EF175D"/>
    <w:rsid w:val="00EF62BF"/>
    <w:rsid w:val="00F12BFD"/>
    <w:rsid w:val="00F24EA3"/>
    <w:rsid w:val="00F26A74"/>
    <w:rsid w:val="00F53643"/>
    <w:rsid w:val="00F537D2"/>
    <w:rsid w:val="00F569FC"/>
    <w:rsid w:val="00F70607"/>
    <w:rsid w:val="00F711E0"/>
    <w:rsid w:val="00FA5618"/>
    <w:rsid w:val="00FA7616"/>
    <w:rsid w:val="00FA76A9"/>
    <w:rsid w:val="00FB5789"/>
    <w:rsid w:val="00FD11FD"/>
    <w:rsid w:val="00FD40BB"/>
    <w:rsid w:val="00FE4212"/>
    <w:rsid w:val="00FE4954"/>
    <w:rsid w:val="00FE5B35"/>
    <w:rsid w:val="00FF2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0C228"/>
  <w15:docId w15:val="{378A52ED-658F-46ED-A0B3-18492268F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39E2"/>
  </w:style>
  <w:style w:type="paragraph" w:styleId="Nagwek1">
    <w:name w:val="heading 1"/>
    <w:basedOn w:val="Normalny"/>
    <w:link w:val="Nagwek1Znak"/>
    <w:uiPriority w:val="99"/>
    <w:qFormat/>
    <w:rsid w:val="007E6DB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D11FD"/>
    <w:pPr>
      <w:widowControl w:val="0"/>
      <w:autoSpaceDE w:val="0"/>
      <w:autoSpaceDN w:val="0"/>
      <w:adjustRightInd w:val="0"/>
      <w:spacing w:after="0" w:line="40" w:lineRule="atLeast"/>
      <w:jc w:val="both"/>
      <w:outlineLvl w:val="1"/>
    </w:pPr>
    <w:rPr>
      <w:rFonts w:ascii="Helvetica" w:eastAsiaTheme="minorEastAsia" w:hAnsi="Helvetica" w:cs="Helvetica"/>
      <w:b/>
      <w:bCs/>
      <w:i/>
      <w:iCs/>
      <w:color w:val="000000"/>
      <w:sz w:val="28"/>
      <w:szCs w:val="28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D11FD"/>
    <w:pPr>
      <w:widowControl w:val="0"/>
      <w:autoSpaceDE w:val="0"/>
      <w:autoSpaceDN w:val="0"/>
      <w:adjustRightInd w:val="0"/>
      <w:spacing w:after="0" w:line="40" w:lineRule="atLeast"/>
      <w:jc w:val="both"/>
      <w:outlineLvl w:val="2"/>
    </w:pPr>
    <w:rPr>
      <w:rFonts w:ascii="Helvetica" w:eastAsiaTheme="minorEastAsia" w:hAnsi="Helvetica" w:cs="Helvetica"/>
      <w:b/>
      <w:bCs/>
      <w:color w:val="000000"/>
      <w:sz w:val="26"/>
      <w:szCs w:val="2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093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093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60935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9"/>
    <w:rsid w:val="007E6DB6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articletitle">
    <w:name w:val="articletitle"/>
    <w:basedOn w:val="Domylnaczcionkaakapitu"/>
    <w:rsid w:val="007E6DB6"/>
  </w:style>
  <w:style w:type="character" w:customStyle="1" w:styleId="highlight">
    <w:name w:val="highlight"/>
    <w:basedOn w:val="Domylnaczcionkaakapitu"/>
    <w:rsid w:val="007E6DB6"/>
  </w:style>
  <w:style w:type="character" w:styleId="Hipercze">
    <w:name w:val="Hyperlink"/>
    <w:basedOn w:val="Domylnaczcionkaakapitu"/>
    <w:uiPriority w:val="99"/>
    <w:semiHidden/>
    <w:unhideWhenUsed/>
    <w:rsid w:val="007E6DB6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9"/>
    <w:rsid w:val="00FD11FD"/>
    <w:rPr>
      <w:rFonts w:ascii="Helvetica" w:eastAsiaTheme="minorEastAsia" w:hAnsi="Helvetica" w:cs="Helvetica"/>
      <w:b/>
      <w:bCs/>
      <w:i/>
      <w:iCs/>
      <w:color w:val="000000"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FD11FD"/>
    <w:rPr>
      <w:rFonts w:ascii="Helvetica" w:eastAsiaTheme="minorEastAsia" w:hAnsi="Helvetica" w:cs="Helvetica"/>
      <w:b/>
      <w:bCs/>
      <w:color w:val="000000"/>
      <w:sz w:val="26"/>
      <w:szCs w:val="26"/>
      <w:lang w:eastAsia="pl-PL"/>
    </w:rPr>
  </w:style>
  <w:style w:type="paragraph" w:customStyle="1" w:styleId="divsyspart">
    <w:name w:val="div.syspart"/>
    <w:rsid w:val="00FD11FD"/>
    <w:pPr>
      <w:widowControl w:val="0"/>
      <w:autoSpaceDE w:val="0"/>
      <w:autoSpaceDN w:val="0"/>
      <w:adjustRightInd w:val="0"/>
      <w:spacing w:before="80" w:after="8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3proms">
    <w:name w:val="h3.proms"/>
    <w:uiPriority w:val="99"/>
    <w:rsid w:val="00FD11FD"/>
    <w:pPr>
      <w:widowControl w:val="0"/>
      <w:autoSpaceDE w:val="0"/>
      <w:autoSpaceDN w:val="0"/>
      <w:adjustRightInd w:val="0"/>
      <w:spacing w:before="240" w:after="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czasoplinks">
    <w:name w:val=".czasoplinks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60" w:right="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odstawaprawna">
    <w:name w:val=".podstawaprawna"/>
    <w:uiPriority w:val="99"/>
    <w:rsid w:val="00FD11FD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equation">
    <w:name w:val="div.equation"/>
    <w:uiPriority w:val="99"/>
    <w:rsid w:val="00FD11FD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krok">
    <w:name w:val=".krok"/>
    <w:uiPriority w:val="99"/>
    <w:rsid w:val="00FD11FD"/>
    <w:pPr>
      <w:widowControl w:val="0"/>
      <w:autoSpaceDE w:val="0"/>
      <w:autoSpaceDN w:val="0"/>
      <w:adjustRightInd w:val="0"/>
      <w:spacing w:before="40" w:after="40" w:line="40" w:lineRule="atLeast"/>
      <w:ind w:left="40" w:right="4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alinkzalacznik">
    <w:name w:val="a.linkzalacznik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b/>
      <w:bCs/>
      <w:color w:val="000000"/>
      <w:sz w:val="14"/>
      <w:szCs w:val="14"/>
      <w:lang w:eastAsia="pl-PL"/>
    </w:rPr>
  </w:style>
  <w:style w:type="paragraph" w:customStyle="1" w:styleId="divnumery-box">
    <w:name w:val="div.numery-box"/>
    <w:uiPriority w:val="99"/>
    <w:rsid w:val="00FD11FD"/>
    <w:pPr>
      <w:widowControl w:val="0"/>
      <w:autoSpaceDE w:val="0"/>
      <w:autoSpaceDN w:val="0"/>
      <w:adjustRightInd w:val="0"/>
      <w:spacing w:after="24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commcont">
    <w:name w:val=".commcont"/>
    <w:uiPriority w:val="99"/>
    <w:rsid w:val="00FD11FD"/>
    <w:pPr>
      <w:widowControl w:val="0"/>
      <w:autoSpaceDE w:val="0"/>
      <w:autoSpaceDN w:val="0"/>
      <w:adjustRightInd w:val="0"/>
      <w:spacing w:before="60"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linkzalacznik">
    <w:name w:val="p.linkzalacznik"/>
    <w:uiPriority w:val="99"/>
    <w:rsid w:val="00FD11FD"/>
    <w:pPr>
      <w:widowControl w:val="0"/>
      <w:autoSpaceDE w:val="0"/>
      <w:autoSpaceDN w:val="0"/>
      <w:adjustRightInd w:val="0"/>
      <w:spacing w:before="80"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2srodpodtytulleft">
    <w:name w:val="h2.srodpodtytulleft"/>
    <w:uiPriority w:val="99"/>
    <w:rsid w:val="00FD11FD"/>
    <w:pPr>
      <w:widowControl w:val="0"/>
      <w:autoSpaceDE w:val="0"/>
      <w:autoSpaceDN w:val="0"/>
      <w:adjustRightInd w:val="0"/>
      <w:spacing w:before="440" w:after="80" w:line="40" w:lineRule="atLeast"/>
      <w:jc w:val="both"/>
    </w:pPr>
    <w:rPr>
      <w:rFonts w:ascii="Helvetica" w:eastAsiaTheme="minorEastAsia" w:hAnsi="Helvetica" w:cs="Helvetica"/>
      <w:color w:val="000000"/>
      <w:sz w:val="20"/>
      <w:szCs w:val="20"/>
      <w:lang w:eastAsia="pl-PL"/>
    </w:rPr>
  </w:style>
  <w:style w:type="paragraph" w:customStyle="1" w:styleId="bibshort">
    <w:name w:val=".bibshort"/>
    <w:uiPriority w:val="99"/>
    <w:rsid w:val="00FD11FD"/>
    <w:pPr>
      <w:widowControl w:val="0"/>
      <w:autoSpaceDE w:val="0"/>
      <w:autoSpaceDN w:val="0"/>
      <w:adjustRightInd w:val="0"/>
      <w:spacing w:before="140" w:after="14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tdmetcellheader1">
    <w:name w:val="td.metcellheader1"/>
    <w:uiPriority w:val="99"/>
    <w:rsid w:val="00FD11FD"/>
    <w:pPr>
      <w:widowControl w:val="0"/>
      <w:autoSpaceDE w:val="0"/>
      <w:autoSpaceDN w:val="0"/>
      <w:adjustRightInd w:val="0"/>
      <w:spacing w:after="6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divpktnum">
    <w:name w:val="div.pktnum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right="40"/>
      <w:jc w:val="right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tdversions-list-document-title">
    <w:name w:val="td.versions-list-document-title"/>
    <w:uiPriority w:val="99"/>
    <w:rsid w:val="00FD11FD"/>
    <w:pPr>
      <w:widowControl w:val="0"/>
      <w:autoSpaceDE w:val="0"/>
      <w:autoSpaceDN w:val="0"/>
      <w:adjustRightInd w:val="0"/>
      <w:spacing w:before="80" w:after="8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bookbannerimg">
    <w:name w:val=".bookbannerimg"/>
    <w:uiPriority w:val="99"/>
    <w:rsid w:val="00FD11FD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lead">
    <w:name w:val=".lead"/>
    <w:uiPriority w:val="99"/>
    <w:rsid w:val="00FD11FD"/>
    <w:pPr>
      <w:widowControl w:val="0"/>
      <w:autoSpaceDE w:val="0"/>
      <w:autoSpaceDN w:val="0"/>
      <w:adjustRightInd w:val="0"/>
      <w:spacing w:before="140" w:after="14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zmtable">
    <w:name w:val=".zmtable"/>
    <w:uiPriority w:val="99"/>
    <w:rsid w:val="00FD11FD"/>
    <w:pPr>
      <w:widowControl w:val="0"/>
      <w:autoSpaceDE w:val="0"/>
      <w:autoSpaceDN w:val="0"/>
      <w:adjustRightInd w:val="0"/>
      <w:spacing w:before="180" w:after="180" w:line="40" w:lineRule="atLeast"/>
      <w:ind w:left="180" w:right="18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1frontpagenadpis">
    <w:name w:val="h1.frontpage_nadpis"/>
    <w:uiPriority w:val="99"/>
    <w:rsid w:val="00FD11FD"/>
    <w:pPr>
      <w:widowControl w:val="0"/>
      <w:autoSpaceDE w:val="0"/>
      <w:autoSpaceDN w:val="0"/>
      <w:adjustRightInd w:val="0"/>
      <w:spacing w:after="0" w:line="340" w:lineRule="atLeast"/>
      <w:jc w:val="both"/>
    </w:pPr>
    <w:rPr>
      <w:rFonts w:ascii="Helvetica" w:eastAsiaTheme="minorEastAsia" w:hAnsi="Helvetica" w:cs="Helvetica"/>
      <w:color w:val="000000"/>
      <w:sz w:val="28"/>
      <w:szCs w:val="28"/>
      <w:lang w:eastAsia="pl-PL"/>
    </w:rPr>
  </w:style>
  <w:style w:type="paragraph" w:customStyle="1" w:styleId="ozdobnyspis">
    <w:name w:val=".ozdobnyspis"/>
    <w:uiPriority w:val="99"/>
    <w:rsid w:val="00FD11FD"/>
    <w:pPr>
      <w:widowControl w:val="0"/>
      <w:autoSpaceDE w:val="0"/>
      <w:autoSpaceDN w:val="0"/>
      <w:adjustRightInd w:val="0"/>
      <w:spacing w:before="180" w:after="180" w:line="40" w:lineRule="atLeast"/>
      <w:ind w:left="180" w:right="180"/>
      <w:jc w:val="both"/>
    </w:pPr>
    <w:rPr>
      <w:rFonts w:ascii="Helvetica" w:eastAsiaTheme="minorEastAsia" w:hAnsi="Helvetica" w:cs="Helvetica"/>
      <w:b/>
      <w:bCs/>
      <w:color w:val="000000"/>
      <w:sz w:val="20"/>
      <w:szCs w:val="20"/>
      <w:lang w:eastAsia="pl-PL"/>
    </w:rPr>
  </w:style>
  <w:style w:type="paragraph" w:customStyle="1" w:styleId="h3modul">
    <w:name w:val="h3.modul"/>
    <w:uiPriority w:val="99"/>
    <w:rsid w:val="00FD11FD"/>
    <w:pPr>
      <w:widowControl w:val="0"/>
      <w:autoSpaceDE w:val="0"/>
      <w:autoSpaceDN w:val="0"/>
      <w:adjustRightInd w:val="0"/>
      <w:spacing w:before="20" w:after="20" w:line="40" w:lineRule="atLeast"/>
      <w:ind w:left="100" w:right="20"/>
      <w:jc w:val="both"/>
    </w:pPr>
    <w:rPr>
      <w:rFonts w:ascii="Helvetica" w:eastAsiaTheme="minorEastAsia" w:hAnsi="Helvetica" w:cs="Helvetica"/>
      <w:color w:val="000000"/>
      <w:sz w:val="12"/>
      <w:szCs w:val="12"/>
      <w:lang w:eastAsia="pl-PL"/>
    </w:rPr>
  </w:style>
  <w:style w:type="paragraph" w:customStyle="1" w:styleId="divsystemspacer">
    <w:name w:val="div.systemspacer"/>
    <w:uiPriority w:val="99"/>
    <w:rsid w:val="00FD11FD"/>
    <w:pPr>
      <w:widowControl w:val="0"/>
      <w:autoSpaceDE w:val="0"/>
      <w:autoSpaceDN w:val="0"/>
      <w:adjustRightInd w:val="0"/>
      <w:spacing w:before="340" w:after="24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ablemain">
    <w:name w:val="table.main"/>
    <w:uiPriority w:val="99"/>
    <w:rsid w:val="00FD11FD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ramkaczarna">
    <w:name w:val=".ramkaczarna"/>
    <w:uiPriority w:val="99"/>
    <w:rsid w:val="00FD11FD"/>
    <w:pPr>
      <w:widowControl w:val="0"/>
      <w:autoSpaceDE w:val="0"/>
      <w:autoSpaceDN w:val="0"/>
      <w:adjustRightInd w:val="0"/>
      <w:spacing w:before="40" w:after="40" w:line="40" w:lineRule="atLeast"/>
      <w:ind w:left="40" w:right="4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ablemodulmain">
    <w:name w:val="table.modulmain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toctitlenolink">
    <w:name w:val="p.toctitlenolink"/>
    <w:uiPriority w:val="99"/>
    <w:rsid w:val="00FD11FD"/>
    <w:pPr>
      <w:widowControl w:val="0"/>
      <w:autoSpaceDE w:val="0"/>
      <w:autoSpaceDN w:val="0"/>
      <w:adjustRightInd w:val="0"/>
      <w:spacing w:before="140" w:after="0" w:line="40" w:lineRule="atLeast"/>
      <w:ind w:left="80"/>
      <w:jc w:val="both"/>
    </w:pPr>
    <w:rPr>
      <w:rFonts w:ascii="Helvetica" w:eastAsiaTheme="minorEastAsia" w:hAnsi="Helvetica" w:cs="Helvetica"/>
      <w:b/>
      <w:bCs/>
      <w:color w:val="000000"/>
      <w:lang w:eastAsia="pl-PL"/>
    </w:rPr>
  </w:style>
  <w:style w:type="paragraph" w:customStyle="1" w:styleId="booktitlefrontpage">
    <w:name w:val=".booktitlefrontpage"/>
    <w:uiPriority w:val="99"/>
    <w:rsid w:val="00FD11FD"/>
    <w:pPr>
      <w:widowControl w:val="0"/>
      <w:autoSpaceDE w:val="0"/>
      <w:autoSpaceDN w:val="0"/>
      <w:adjustRightInd w:val="0"/>
      <w:spacing w:before="1160" w:after="0" w:line="360" w:lineRule="atLeast"/>
      <w:ind w:left="660"/>
      <w:jc w:val="center"/>
    </w:pPr>
    <w:rPr>
      <w:rFonts w:ascii="Helvetica" w:eastAsiaTheme="minorEastAsia" w:hAnsi="Helvetica" w:cs="Helvetica"/>
      <w:color w:val="000000"/>
      <w:sz w:val="26"/>
      <w:szCs w:val="26"/>
      <w:lang w:eastAsia="pl-PL"/>
    </w:rPr>
  </w:style>
  <w:style w:type="paragraph" w:customStyle="1" w:styleId="doc">
    <w:name w:val=".doc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ableinfoakt">
    <w:name w:val="table.infoak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2"/>
      <w:szCs w:val="12"/>
      <w:lang w:eastAsia="pl-PL"/>
    </w:rPr>
  </w:style>
  <w:style w:type="paragraph" w:customStyle="1" w:styleId="tablebeckstartprawomiejscowe">
    <w:name w:val="table.beckstartprawomiejscowe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empdoclink">
    <w:name w:val=".temp_doc_link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beckstartboxinforreplace">
    <w:name w:val=".beckstartboxinforreplace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leftnote">
    <w:name w:val=".leftnote"/>
    <w:uiPriority w:val="99"/>
    <w:rsid w:val="00FD11FD"/>
    <w:pPr>
      <w:widowControl w:val="0"/>
      <w:autoSpaceDE w:val="0"/>
      <w:autoSpaceDN w:val="0"/>
      <w:adjustRightInd w:val="0"/>
      <w:spacing w:before="80" w:after="0" w:line="40" w:lineRule="atLeast"/>
      <w:ind w:right="100"/>
      <w:jc w:val="right"/>
    </w:pPr>
    <w:rPr>
      <w:rFonts w:ascii="Helvetica" w:eastAsiaTheme="minorEastAsia" w:hAnsi="Helvetica" w:cs="Helvetica"/>
      <w:b/>
      <w:bCs/>
      <w:color w:val="808080"/>
      <w:sz w:val="18"/>
      <w:szCs w:val="18"/>
      <w:lang w:eastAsia="pl-PL"/>
    </w:rPr>
  </w:style>
  <w:style w:type="paragraph" w:customStyle="1" w:styleId="tdstart">
    <w:name w:val="td.star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b/>
      <w:bCs/>
      <w:color w:val="FFFFFF"/>
      <w:sz w:val="18"/>
      <w:szCs w:val="18"/>
      <w:lang w:eastAsia="pl-PL"/>
    </w:rPr>
  </w:style>
  <w:style w:type="paragraph" w:customStyle="1" w:styleId="divceneteredimage">
    <w:name w:val="div.ceneteredimage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4proms">
    <w:name w:val="h4.proms"/>
    <w:uiPriority w:val="99"/>
    <w:rsid w:val="00FD11FD"/>
    <w:pPr>
      <w:widowControl w:val="0"/>
      <w:autoSpaceDE w:val="0"/>
      <w:autoSpaceDN w:val="0"/>
      <w:adjustRightInd w:val="0"/>
      <w:spacing w:before="180" w:after="180" w:line="40" w:lineRule="atLeast"/>
      <w:ind w:left="180" w:right="180"/>
      <w:jc w:val="both"/>
    </w:pPr>
    <w:rPr>
      <w:rFonts w:ascii="Helvetica" w:eastAsiaTheme="minorEastAsia" w:hAnsi="Helvetica" w:cs="Helvetica"/>
      <w:color w:val="666666"/>
      <w:sz w:val="18"/>
      <w:szCs w:val="18"/>
      <w:lang w:eastAsia="pl-PL"/>
    </w:rPr>
  </w:style>
  <w:style w:type="paragraph" w:customStyle="1" w:styleId="p">
    <w:name w:val="p"/>
    <w:uiPriority w:val="99"/>
    <w:rsid w:val="00FD11FD"/>
    <w:pPr>
      <w:widowControl w:val="0"/>
      <w:autoSpaceDE w:val="0"/>
      <w:autoSpaceDN w:val="0"/>
      <w:adjustRightInd w:val="0"/>
      <w:spacing w:after="10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artcont">
    <w:name w:val="div.artcont"/>
    <w:uiPriority w:val="99"/>
    <w:rsid w:val="00FD11FD"/>
    <w:pPr>
      <w:widowControl w:val="0"/>
      <w:autoSpaceDE w:val="0"/>
      <w:autoSpaceDN w:val="0"/>
      <w:adjustRightInd w:val="0"/>
      <w:spacing w:before="80" w:after="0" w:line="22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spanstrona">
    <w:name w:val="span.strona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i/>
      <w:iCs/>
      <w:color w:val="000000"/>
      <w:sz w:val="18"/>
      <w:szCs w:val="18"/>
      <w:lang w:eastAsia="pl-PL"/>
    </w:rPr>
  </w:style>
  <w:style w:type="paragraph" w:customStyle="1" w:styleId="divabstract">
    <w:name w:val="div.abstract"/>
    <w:uiPriority w:val="99"/>
    <w:rsid w:val="00FD11FD"/>
    <w:pPr>
      <w:widowControl w:val="0"/>
      <w:autoSpaceDE w:val="0"/>
      <w:autoSpaceDN w:val="0"/>
      <w:adjustRightInd w:val="0"/>
      <w:spacing w:before="180" w:after="120" w:line="40" w:lineRule="atLeast"/>
      <w:ind w:left="120" w:right="12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msonormaltable0">
    <w:name w:val=".msonormaltable"/>
    <w:uiPriority w:val="99"/>
    <w:rsid w:val="00FD11FD"/>
    <w:pPr>
      <w:widowControl w:val="0"/>
      <w:autoSpaceDE w:val="0"/>
      <w:autoSpaceDN w:val="0"/>
      <w:adjustRightInd w:val="0"/>
      <w:spacing w:before="140" w:after="140" w:line="40" w:lineRule="atLeast"/>
      <w:jc w:val="both"/>
    </w:pPr>
    <w:rPr>
      <w:rFonts w:ascii="Helvetica" w:eastAsiaTheme="minorEastAsia" w:hAnsi="Helvetica" w:cs="Helvetica"/>
      <w:color w:val="333333"/>
      <w:sz w:val="12"/>
      <w:szCs w:val="12"/>
      <w:lang w:eastAsia="pl-PL"/>
    </w:rPr>
  </w:style>
  <w:style w:type="paragraph" w:customStyle="1" w:styleId="divbookpunkt">
    <w:name w:val="div.bookpunk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24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1frontpagerok">
    <w:name w:val="h1.frontpage_rok"/>
    <w:uiPriority w:val="99"/>
    <w:rsid w:val="00FD11FD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Helvetica" w:eastAsiaTheme="minorEastAsia" w:hAnsi="Helvetica" w:cs="Helvetica"/>
      <w:color w:val="000000"/>
      <w:sz w:val="20"/>
      <w:szCs w:val="20"/>
      <w:lang w:eastAsia="pl-PL"/>
    </w:rPr>
  </w:style>
  <w:style w:type="paragraph" w:customStyle="1" w:styleId="tdmetrictitle">
    <w:name w:val="td.metric_title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bibtresc">
    <w:name w:val=".bibtresc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ozdobnyspisnotfirst">
    <w:name w:val=".ozdobnyspisnotfirst"/>
    <w:uiPriority w:val="99"/>
    <w:rsid w:val="00FD11FD"/>
    <w:pPr>
      <w:widowControl w:val="0"/>
      <w:autoSpaceDE w:val="0"/>
      <w:autoSpaceDN w:val="0"/>
      <w:adjustRightInd w:val="0"/>
      <w:spacing w:before="180" w:after="180" w:line="40" w:lineRule="atLeast"/>
      <w:ind w:left="180" w:right="18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ul">
    <w:name w:val="ul"/>
    <w:uiPriority w:val="99"/>
    <w:rsid w:val="00FD11FD"/>
    <w:pPr>
      <w:widowControl w:val="0"/>
      <w:autoSpaceDE w:val="0"/>
      <w:autoSpaceDN w:val="0"/>
      <w:adjustRightInd w:val="0"/>
      <w:spacing w:after="10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rzmtablerowinner">
    <w:name w:val="tr.zmtablerowinner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nrbrzeg">
    <w:name w:val=".nrbrzeg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808080"/>
      <w:sz w:val="18"/>
      <w:szCs w:val="18"/>
      <w:lang w:eastAsia="pl-PL"/>
    </w:rPr>
  </w:style>
  <w:style w:type="paragraph" w:customStyle="1" w:styleId="ramkaprzyklad">
    <w:name w:val=".ramkaprzyklad"/>
    <w:uiPriority w:val="99"/>
    <w:rsid w:val="00FD11FD"/>
    <w:pPr>
      <w:widowControl w:val="0"/>
      <w:autoSpaceDE w:val="0"/>
      <w:autoSpaceDN w:val="0"/>
      <w:adjustRightInd w:val="0"/>
      <w:spacing w:before="180" w:after="18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emppaplabel">
    <w:name w:val=".temp_pap_label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pfrontpagedata">
    <w:name w:val="p.frontpage_data"/>
    <w:uiPriority w:val="99"/>
    <w:rsid w:val="00FD11FD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Helvetica" w:eastAsiaTheme="minorEastAsia" w:hAnsi="Helvetica" w:cs="Helvetica"/>
      <w:color w:val="000000"/>
      <w:sz w:val="20"/>
      <w:szCs w:val="20"/>
      <w:lang w:eastAsia="pl-PL"/>
    </w:rPr>
  </w:style>
  <w:style w:type="paragraph" w:customStyle="1" w:styleId="ptytsystem">
    <w:name w:val="p.tytsystem"/>
    <w:uiPriority w:val="99"/>
    <w:rsid w:val="00FD11FD"/>
    <w:pPr>
      <w:widowControl w:val="0"/>
      <w:autoSpaceDE w:val="0"/>
      <w:autoSpaceDN w:val="0"/>
      <w:adjustRightInd w:val="0"/>
      <w:spacing w:after="60" w:line="40" w:lineRule="atLeast"/>
      <w:ind w:left="12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parinner">
    <w:name w:val="p.parinner"/>
    <w:uiPriority w:val="99"/>
    <w:rsid w:val="00FD11FD"/>
    <w:pPr>
      <w:widowControl w:val="0"/>
      <w:autoSpaceDE w:val="0"/>
      <w:autoSpaceDN w:val="0"/>
      <w:adjustRightInd w:val="0"/>
      <w:spacing w:before="40" w:after="4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amodul">
    <w:name w:val="a.modul"/>
    <w:uiPriority w:val="99"/>
    <w:rsid w:val="00FD11FD"/>
    <w:pPr>
      <w:widowControl w:val="0"/>
      <w:autoSpaceDE w:val="0"/>
      <w:autoSpaceDN w:val="0"/>
      <w:adjustRightInd w:val="0"/>
      <w:spacing w:before="40" w:after="4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kompunkt1">
    <w:name w:val=".kompunkt1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460" w:right="540" w:hanging="2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3autor">
    <w:name w:val="h3.autor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start">
    <w:name w:val="p.star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120"/>
      <w:jc w:val="both"/>
    </w:pPr>
    <w:rPr>
      <w:rFonts w:ascii="Helvetica" w:eastAsiaTheme="minorEastAsia" w:hAnsi="Helvetica" w:cs="Helvetica"/>
      <w:b/>
      <w:bCs/>
      <w:color w:val="FFFFFF"/>
      <w:sz w:val="16"/>
      <w:szCs w:val="16"/>
      <w:lang w:eastAsia="pl-PL"/>
    </w:rPr>
  </w:style>
  <w:style w:type="paragraph" w:customStyle="1" w:styleId="kompunktpunkt">
    <w:name w:val=".kompunktpunk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700" w:right="540" w:hanging="2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nextline">
    <w:name w:val=".nextline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12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dmetcellheader">
    <w:name w:val="td.metcellheader"/>
    <w:uiPriority w:val="99"/>
    <w:rsid w:val="00FD11FD"/>
    <w:pPr>
      <w:widowControl w:val="0"/>
      <w:autoSpaceDE w:val="0"/>
      <w:autoSpaceDN w:val="0"/>
      <w:adjustRightInd w:val="0"/>
      <w:spacing w:after="12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tdmetcell">
    <w:name w:val="td.metcell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abletitlebar">
    <w:name w:val="table.titlebar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dmodul">
    <w:name w:val="td.modul"/>
    <w:uiPriority w:val="99"/>
    <w:rsid w:val="00FD11FD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Theme="minorEastAsia" w:hAnsi="Helvetica" w:cs="Helvetica"/>
      <w:b/>
      <w:bCs/>
      <w:color w:val="FFFFFF"/>
      <w:sz w:val="18"/>
      <w:szCs w:val="18"/>
      <w:lang w:eastAsia="pl-PL"/>
    </w:rPr>
  </w:style>
  <w:style w:type="paragraph" w:customStyle="1" w:styleId="tdaktcell">
    <w:name w:val="td.aktcell"/>
    <w:uiPriority w:val="99"/>
    <w:rsid w:val="00FD11FD"/>
    <w:pPr>
      <w:widowControl w:val="0"/>
      <w:autoSpaceDE w:val="0"/>
      <w:autoSpaceDN w:val="0"/>
      <w:adjustRightInd w:val="0"/>
      <w:spacing w:before="40" w:after="40" w:line="40" w:lineRule="atLeast"/>
      <w:ind w:left="40" w:right="4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ablestartpanel">
    <w:name w:val="table.startpanel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orztytulredakcji">
    <w:name w:val=".orz_tytul_redakcji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divplaszczorient">
    <w:name w:val="div.plaszcz_orient"/>
    <w:uiPriority w:val="99"/>
    <w:rsid w:val="00FD11FD"/>
    <w:pPr>
      <w:widowControl w:val="0"/>
      <w:autoSpaceDE w:val="0"/>
      <w:autoSpaceDN w:val="0"/>
      <w:adjustRightInd w:val="0"/>
      <w:spacing w:before="340" w:after="340" w:line="40" w:lineRule="atLeast"/>
      <w:ind w:left="340" w:right="34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srodtyt">
    <w:name w:val="p.srodtyt"/>
    <w:uiPriority w:val="99"/>
    <w:rsid w:val="00FD11FD"/>
    <w:pPr>
      <w:widowControl w:val="0"/>
      <w:autoSpaceDE w:val="0"/>
      <w:autoSpaceDN w:val="0"/>
      <w:adjustRightInd w:val="0"/>
      <w:spacing w:before="80" w:after="80" w:line="40" w:lineRule="atLeast"/>
      <w:jc w:val="center"/>
    </w:pPr>
    <w:rPr>
      <w:rFonts w:ascii="Helvetica" w:eastAsiaTheme="minorEastAsia" w:hAnsi="Helvetica" w:cs="Helvetica"/>
      <w:b/>
      <w:bCs/>
      <w:color w:val="000000"/>
      <w:sz w:val="20"/>
      <w:szCs w:val="20"/>
      <w:lang w:eastAsia="pl-PL"/>
    </w:rPr>
  </w:style>
  <w:style w:type="paragraph" w:customStyle="1" w:styleId="spanpagebreak">
    <w:name w:val="span.pagebreak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dzmpubinner1">
    <w:name w:val="td.zmpubinner1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1">
    <w:name w:val="h1"/>
    <w:uiPriority w:val="99"/>
    <w:rsid w:val="00FD11FD"/>
    <w:pPr>
      <w:widowControl w:val="0"/>
      <w:autoSpaceDE w:val="0"/>
      <w:autoSpaceDN w:val="0"/>
      <w:adjustRightInd w:val="0"/>
      <w:spacing w:before="360" w:after="180" w:line="160" w:lineRule="atLeast"/>
    </w:pPr>
    <w:rPr>
      <w:rFonts w:ascii="Helvetica" w:eastAsiaTheme="minorEastAsia" w:hAnsi="Helvetica" w:cs="Helvetica"/>
      <w:b/>
      <w:bCs/>
      <w:color w:val="000000"/>
      <w:sz w:val="36"/>
      <w:szCs w:val="36"/>
      <w:lang w:eastAsia="pl-PL"/>
    </w:rPr>
  </w:style>
  <w:style w:type="paragraph" w:customStyle="1" w:styleId="pmainpub">
    <w:name w:val="p.mainpub"/>
    <w:uiPriority w:val="99"/>
    <w:rsid w:val="00FD11FD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tabinner">
    <w:name w:val=".tabinner"/>
    <w:uiPriority w:val="99"/>
    <w:rsid w:val="00FD11FD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2">
    <w:name w:val="h2"/>
    <w:uiPriority w:val="99"/>
    <w:rsid w:val="00FD11FD"/>
    <w:pPr>
      <w:widowControl w:val="0"/>
      <w:autoSpaceDE w:val="0"/>
      <w:autoSpaceDN w:val="0"/>
      <w:adjustRightInd w:val="0"/>
      <w:spacing w:after="10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3">
    <w:name w:val="h3"/>
    <w:uiPriority w:val="99"/>
    <w:rsid w:val="00FD11FD"/>
    <w:pPr>
      <w:widowControl w:val="0"/>
      <w:autoSpaceDE w:val="0"/>
      <w:autoSpaceDN w:val="0"/>
      <w:adjustRightInd w:val="0"/>
      <w:spacing w:after="10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1frontpageautorius">
    <w:name w:val="h1.frontpage_autor_ius"/>
    <w:uiPriority w:val="99"/>
    <w:rsid w:val="00FD11FD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Helvetica" w:eastAsiaTheme="minorEastAsia" w:hAnsi="Helvetica" w:cs="Helvetica"/>
      <w:color w:val="000000"/>
      <w:sz w:val="20"/>
      <w:szCs w:val="20"/>
      <w:lang w:eastAsia="pl-PL"/>
    </w:rPr>
  </w:style>
  <w:style w:type="paragraph" w:customStyle="1" w:styleId="h4">
    <w:name w:val="h4"/>
    <w:uiPriority w:val="99"/>
    <w:rsid w:val="00FD11FD"/>
    <w:pPr>
      <w:widowControl w:val="0"/>
      <w:autoSpaceDE w:val="0"/>
      <w:autoSpaceDN w:val="0"/>
      <w:adjustRightInd w:val="0"/>
      <w:spacing w:before="200" w:after="100" w:line="160" w:lineRule="atLeast"/>
    </w:pPr>
    <w:rPr>
      <w:rFonts w:ascii="Helvetica" w:eastAsiaTheme="minorEastAsia" w:hAnsi="Helvetica" w:cs="Helvetica"/>
      <w:b/>
      <w:bCs/>
      <w:color w:val="000000"/>
      <w:sz w:val="26"/>
      <w:szCs w:val="26"/>
      <w:lang w:eastAsia="pl-PL"/>
    </w:rPr>
  </w:style>
  <w:style w:type="paragraph" w:customStyle="1" w:styleId="h5">
    <w:name w:val="h5"/>
    <w:uiPriority w:val="99"/>
    <w:rsid w:val="00FD11FD"/>
    <w:pPr>
      <w:widowControl w:val="0"/>
      <w:autoSpaceDE w:val="0"/>
      <w:autoSpaceDN w:val="0"/>
      <w:adjustRightInd w:val="0"/>
      <w:spacing w:before="200" w:after="100" w:line="160" w:lineRule="atLeast"/>
    </w:pPr>
    <w:rPr>
      <w:rFonts w:ascii="Helvetica" w:eastAsiaTheme="minorEastAsia" w:hAnsi="Helvetica" w:cs="Helvetica"/>
      <w:b/>
      <w:bCs/>
      <w:color w:val="000000"/>
      <w:sz w:val="24"/>
      <w:szCs w:val="24"/>
      <w:lang w:eastAsia="pl-PL"/>
    </w:rPr>
  </w:style>
  <w:style w:type="paragraph" w:customStyle="1" w:styleId="h6">
    <w:name w:val="h6"/>
    <w:uiPriority w:val="99"/>
    <w:rsid w:val="00FD11FD"/>
    <w:pPr>
      <w:widowControl w:val="0"/>
      <w:autoSpaceDE w:val="0"/>
      <w:autoSpaceDN w:val="0"/>
      <w:adjustRightInd w:val="0"/>
      <w:spacing w:before="200" w:after="100" w:line="160" w:lineRule="atLeast"/>
    </w:pPr>
    <w:rPr>
      <w:rFonts w:ascii="Helvetica" w:eastAsiaTheme="minorEastAsia" w:hAnsi="Helvetica" w:cs="Helvetica"/>
      <w:b/>
      <w:bCs/>
      <w:color w:val="000000"/>
      <w:lang w:eastAsia="pl-PL"/>
    </w:rPr>
  </w:style>
  <w:style w:type="paragraph" w:customStyle="1" w:styleId="tdzmpubinner3">
    <w:name w:val="td.zmpubinner3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dzmpubinner2">
    <w:name w:val="td.zmpubinner2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orzpodtytul">
    <w:name w:val=".orz_podtytul"/>
    <w:uiPriority w:val="99"/>
    <w:rsid w:val="00FD11FD"/>
    <w:pPr>
      <w:widowControl w:val="0"/>
      <w:autoSpaceDE w:val="0"/>
      <w:autoSpaceDN w:val="0"/>
      <w:adjustRightInd w:val="0"/>
      <w:spacing w:before="180" w:after="10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dmodulmain">
    <w:name w:val="td.modulmain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beckformolarz">
    <w:name w:val=".beckformolarz"/>
    <w:uiPriority w:val="99"/>
    <w:rsid w:val="00FD11FD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nobftyt">
    <w:name w:val=".nobftyt"/>
    <w:uiPriority w:val="99"/>
    <w:rsid w:val="00FD11FD"/>
    <w:pPr>
      <w:widowControl w:val="0"/>
      <w:autoSpaceDE w:val="0"/>
      <w:autoSpaceDN w:val="0"/>
      <w:adjustRightInd w:val="0"/>
      <w:spacing w:before="60" w:after="60" w:line="40" w:lineRule="atLeast"/>
      <w:jc w:val="center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divpoint">
    <w:name w:val="div.poin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2srodpodtytul5">
    <w:name w:val="h2.srodpodtytul5"/>
    <w:uiPriority w:val="99"/>
    <w:rsid w:val="00FD11FD"/>
    <w:pPr>
      <w:widowControl w:val="0"/>
      <w:autoSpaceDE w:val="0"/>
      <w:autoSpaceDN w:val="0"/>
      <w:adjustRightInd w:val="0"/>
      <w:spacing w:before="20" w:after="2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2srodpodtytul6">
    <w:name w:val="h2.srodpodtytul6"/>
    <w:uiPriority w:val="99"/>
    <w:rsid w:val="00FD11FD"/>
    <w:pPr>
      <w:widowControl w:val="0"/>
      <w:autoSpaceDE w:val="0"/>
      <w:autoSpaceDN w:val="0"/>
      <w:adjustRightInd w:val="0"/>
      <w:spacing w:before="20" w:after="2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2srodpodtytul7">
    <w:name w:val="h2.srodpodtytul7"/>
    <w:uiPriority w:val="99"/>
    <w:rsid w:val="00FD11FD"/>
    <w:pPr>
      <w:widowControl w:val="0"/>
      <w:autoSpaceDE w:val="0"/>
      <w:autoSpaceDN w:val="0"/>
      <w:adjustRightInd w:val="0"/>
      <w:spacing w:before="20" w:after="2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2srodpodtytul8">
    <w:name w:val="h2.srodpodtytul8"/>
    <w:uiPriority w:val="99"/>
    <w:rsid w:val="00FD11FD"/>
    <w:pPr>
      <w:widowControl w:val="0"/>
      <w:autoSpaceDE w:val="0"/>
      <w:autoSpaceDN w:val="0"/>
      <w:adjustRightInd w:val="0"/>
      <w:spacing w:before="20" w:after="2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dmetcellleftrel">
    <w:name w:val="td.metcellleftrel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120"/>
      <w:jc w:val="both"/>
    </w:pPr>
    <w:rPr>
      <w:rFonts w:ascii="Helvetica" w:eastAsiaTheme="minorEastAsia" w:hAnsi="Helvetica" w:cs="Helvetica"/>
      <w:color w:val="808080"/>
      <w:sz w:val="18"/>
      <w:szCs w:val="18"/>
      <w:lang w:eastAsia="pl-PL"/>
    </w:rPr>
  </w:style>
  <w:style w:type="paragraph" w:customStyle="1" w:styleId="h2srodpodtytul1">
    <w:name w:val="h2.srodpodtytul1"/>
    <w:uiPriority w:val="99"/>
    <w:rsid w:val="00FD11FD"/>
    <w:pPr>
      <w:widowControl w:val="0"/>
      <w:autoSpaceDE w:val="0"/>
      <w:autoSpaceDN w:val="0"/>
      <w:adjustRightInd w:val="0"/>
      <w:spacing w:before="80" w:after="8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2srodpodtytul2">
    <w:name w:val="h2.srodpodtytul2"/>
    <w:uiPriority w:val="99"/>
    <w:rsid w:val="00FD11FD"/>
    <w:pPr>
      <w:widowControl w:val="0"/>
      <w:autoSpaceDE w:val="0"/>
      <w:autoSpaceDN w:val="0"/>
      <w:adjustRightInd w:val="0"/>
      <w:spacing w:before="80" w:after="8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2srodpodtytul3">
    <w:name w:val="h2.srodpodtytul3"/>
    <w:uiPriority w:val="99"/>
    <w:rsid w:val="00FD11FD"/>
    <w:pPr>
      <w:widowControl w:val="0"/>
      <w:autoSpaceDE w:val="0"/>
      <w:autoSpaceDN w:val="0"/>
      <w:adjustRightInd w:val="0"/>
      <w:spacing w:before="60" w:after="6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empautorlabel">
    <w:name w:val=".temp_autor_label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h2srodpodtytul4">
    <w:name w:val="h2.srodpodtytul4"/>
    <w:uiPriority w:val="99"/>
    <w:rsid w:val="00FD11FD"/>
    <w:pPr>
      <w:widowControl w:val="0"/>
      <w:autoSpaceDE w:val="0"/>
      <w:autoSpaceDN w:val="0"/>
      <w:adjustRightInd w:val="0"/>
      <w:spacing w:before="20" w:after="2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ocument-history-current-version">
    <w:name w:val=".document-history-current-version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divclear">
    <w:name w:val="div.clear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beckstartboxukryty">
    <w:name w:val=".beckstartboxukryty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3legowydanie">
    <w:name w:val="h3.lego_wydanie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0"/>
      <w:szCs w:val="10"/>
      <w:lang w:eastAsia="pl-PL"/>
    </w:rPr>
  </w:style>
  <w:style w:type="paragraph" w:customStyle="1" w:styleId="ramkawazne">
    <w:name w:val=".ramkawazne"/>
    <w:uiPriority w:val="99"/>
    <w:rsid w:val="00FD11FD"/>
    <w:pPr>
      <w:widowControl w:val="0"/>
      <w:autoSpaceDE w:val="0"/>
      <w:autoSpaceDN w:val="0"/>
      <w:adjustRightInd w:val="0"/>
      <w:spacing w:before="180" w:after="18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1maintyt">
    <w:name w:val="h1.mainty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komnohead">
    <w:name w:val=".komnohead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beckstartbox">
    <w:name w:val=".beckstartbox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rzypis">
    <w:name w:val="przypis"/>
    <w:uiPriority w:val="99"/>
    <w:rsid w:val="00FD11FD"/>
    <w:pPr>
      <w:widowControl w:val="0"/>
      <w:autoSpaceDE w:val="0"/>
      <w:autoSpaceDN w:val="0"/>
      <w:adjustRightInd w:val="0"/>
      <w:spacing w:after="120" w:line="240" w:lineRule="auto"/>
    </w:pPr>
    <w:rPr>
      <w:rFonts w:ascii="Helvetica" w:eastAsiaTheme="minorEastAsia" w:hAnsi="Helvetica" w:cs="Helvetica"/>
      <w:color w:val="000000"/>
      <w:sz w:val="16"/>
      <w:szCs w:val="16"/>
      <w:lang w:eastAsia="pl-PL"/>
    </w:rPr>
  </w:style>
  <w:style w:type="paragraph" w:customStyle="1" w:styleId="ramkawaznetresc">
    <w:name w:val=".ramkawaznetresc"/>
    <w:uiPriority w:val="99"/>
    <w:rsid w:val="00FD11FD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odstep">
    <w:name w:val="div.odstep"/>
    <w:uiPriority w:val="99"/>
    <w:rsid w:val="00FD11FD"/>
    <w:pPr>
      <w:widowControl w:val="0"/>
      <w:autoSpaceDE w:val="0"/>
      <w:autoSpaceDN w:val="0"/>
      <w:adjustRightInd w:val="0"/>
      <w:spacing w:after="12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olbibpkt">
    <w:name w:val="ol.bibpkt"/>
    <w:uiPriority w:val="99"/>
    <w:rsid w:val="00FD11FD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aurl-search-hit">
    <w:name w:val="a.url-search-hit"/>
    <w:uiPriority w:val="99"/>
    <w:rsid w:val="00FD11FD"/>
    <w:pPr>
      <w:widowControl w:val="0"/>
      <w:autoSpaceDE w:val="0"/>
      <w:autoSpaceDN w:val="0"/>
      <w:adjustRightInd w:val="0"/>
      <w:spacing w:before="20" w:after="20" w:line="40" w:lineRule="atLeast"/>
      <w:ind w:left="40" w:right="20"/>
      <w:jc w:val="both"/>
    </w:pPr>
    <w:rPr>
      <w:rFonts w:ascii="Helvetica" w:eastAsiaTheme="minorEastAsia" w:hAnsi="Helvetica" w:cs="Helvetica"/>
      <w:color w:val="000000"/>
      <w:sz w:val="12"/>
      <w:szCs w:val="12"/>
      <w:lang w:eastAsia="pl-PL"/>
    </w:rPr>
  </w:style>
  <w:style w:type="paragraph" w:customStyle="1" w:styleId="komrow">
    <w:name w:val=".komrow"/>
    <w:uiPriority w:val="99"/>
    <w:rsid w:val="00FD11FD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numerlink1">
    <w:name w:val=".numerlink1"/>
    <w:uiPriority w:val="99"/>
    <w:rsid w:val="00FD11FD"/>
    <w:pPr>
      <w:widowControl w:val="0"/>
      <w:autoSpaceDE w:val="0"/>
      <w:autoSpaceDN w:val="0"/>
      <w:adjustRightInd w:val="0"/>
      <w:spacing w:after="0" w:line="360" w:lineRule="atLeast"/>
      <w:ind w:right="10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2srodpodtytul9">
    <w:name w:val="h2.srodpodtytul9"/>
    <w:uiPriority w:val="99"/>
    <w:rsid w:val="00FD11FD"/>
    <w:pPr>
      <w:widowControl w:val="0"/>
      <w:autoSpaceDE w:val="0"/>
      <w:autoSpaceDN w:val="0"/>
      <w:adjustRightInd w:val="0"/>
      <w:spacing w:before="20" w:after="2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rsysrule">
    <w:name w:val="hr.sys_rule"/>
    <w:uiPriority w:val="99"/>
    <w:rsid w:val="00FD11FD"/>
    <w:pPr>
      <w:widowControl w:val="0"/>
      <w:autoSpaceDE w:val="0"/>
      <w:autoSpaceDN w:val="0"/>
      <w:adjustRightInd w:val="0"/>
      <w:spacing w:before="60" w:after="6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3start">
    <w:name w:val="h3.start"/>
    <w:uiPriority w:val="99"/>
    <w:rsid w:val="00FD11FD"/>
    <w:pPr>
      <w:widowControl w:val="0"/>
      <w:autoSpaceDE w:val="0"/>
      <w:autoSpaceDN w:val="0"/>
      <w:adjustRightInd w:val="0"/>
      <w:spacing w:before="240" w:after="240" w:line="40" w:lineRule="atLeast"/>
      <w:ind w:left="240" w:right="240"/>
      <w:jc w:val="both"/>
    </w:pPr>
    <w:rPr>
      <w:rFonts w:ascii="Helvetica" w:eastAsiaTheme="minorEastAsia" w:hAnsi="Helvetica" w:cs="Helvetica"/>
      <w:b/>
      <w:bCs/>
      <w:color w:val="B52022"/>
      <w:sz w:val="20"/>
      <w:szCs w:val="20"/>
      <w:lang w:eastAsia="pl-PL"/>
    </w:rPr>
  </w:style>
  <w:style w:type="paragraph" w:customStyle="1" w:styleId="tabtransp">
    <w:name w:val=".tabtransp"/>
    <w:uiPriority w:val="99"/>
    <w:rsid w:val="00FD11FD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readmore">
    <w:name w:val=".read_more"/>
    <w:uiPriority w:val="99"/>
    <w:rsid w:val="00FD11FD"/>
    <w:pPr>
      <w:widowControl w:val="0"/>
      <w:autoSpaceDE w:val="0"/>
      <w:autoSpaceDN w:val="0"/>
      <w:adjustRightInd w:val="0"/>
      <w:spacing w:before="40" w:after="40" w:line="40" w:lineRule="atLeast"/>
      <w:ind w:left="12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quotblock">
    <w:name w:val="div.quotblock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FF00"/>
      <w:sz w:val="18"/>
      <w:szCs w:val="18"/>
      <w:lang w:eastAsia="pl-PL"/>
    </w:rPr>
  </w:style>
  <w:style w:type="paragraph" w:customStyle="1" w:styleId="pinf">
    <w:name w:val="p.inf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12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ktnum1">
    <w:name w:val="div.pktnum1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right="40"/>
      <w:jc w:val="right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h2legotitle">
    <w:name w:val="h2.lego_title"/>
    <w:uiPriority w:val="99"/>
    <w:rsid w:val="00FD11FD"/>
    <w:pPr>
      <w:widowControl w:val="0"/>
      <w:autoSpaceDE w:val="0"/>
      <w:autoSpaceDN w:val="0"/>
      <w:adjustRightInd w:val="0"/>
      <w:spacing w:before="120" w:after="120" w:line="240" w:lineRule="atLeast"/>
      <w:jc w:val="both"/>
    </w:pPr>
    <w:rPr>
      <w:rFonts w:ascii="Helvetica" w:eastAsiaTheme="minorEastAsia" w:hAnsi="Helvetica" w:cs="Helvetica"/>
      <w:color w:val="000000"/>
      <w:sz w:val="20"/>
      <w:szCs w:val="20"/>
      <w:lang w:eastAsia="pl-PL"/>
    </w:rPr>
  </w:style>
  <w:style w:type="paragraph" w:customStyle="1" w:styleId="tableindex">
    <w:name w:val="table.index"/>
    <w:uiPriority w:val="99"/>
    <w:rsid w:val="00FD11FD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ocument-fragment">
    <w:name w:val=".document-fragmen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right="24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laszczszczegol">
    <w:name w:val="div.plaszcz_szczegol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4"/>
      <w:szCs w:val="14"/>
      <w:lang w:eastAsia="pl-PL"/>
    </w:rPr>
  </w:style>
  <w:style w:type="paragraph" w:customStyle="1" w:styleId="divpkt">
    <w:name w:val="div.pk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24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2srodtytul">
    <w:name w:val="h2.srodtytul"/>
    <w:uiPriority w:val="99"/>
    <w:rsid w:val="00FD11FD"/>
    <w:pPr>
      <w:widowControl w:val="0"/>
      <w:autoSpaceDE w:val="0"/>
      <w:autoSpaceDN w:val="0"/>
      <w:adjustRightInd w:val="0"/>
      <w:spacing w:before="140" w:after="140" w:line="40" w:lineRule="atLeast"/>
      <w:jc w:val="center"/>
    </w:pPr>
    <w:rPr>
      <w:rFonts w:ascii="Helvetica" w:eastAsiaTheme="minorEastAsia" w:hAnsi="Helvetica" w:cs="Helvetica"/>
      <w:color w:val="000000"/>
      <w:lang w:eastAsia="pl-PL"/>
    </w:rPr>
  </w:style>
  <w:style w:type="paragraph" w:customStyle="1" w:styleId="pkttyt">
    <w:name w:val=".pkttyt"/>
    <w:uiPriority w:val="99"/>
    <w:rsid w:val="00FD11FD"/>
    <w:pPr>
      <w:widowControl w:val="0"/>
      <w:autoSpaceDE w:val="0"/>
      <w:autoSpaceDN w:val="0"/>
      <w:adjustRightInd w:val="0"/>
      <w:spacing w:after="60" w:line="40" w:lineRule="atLeast"/>
      <w:ind w:left="460" w:right="540" w:hanging="2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1chapter">
    <w:name w:val="h1.chapter"/>
    <w:uiPriority w:val="99"/>
    <w:rsid w:val="00FD11FD"/>
    <w:pPr>
      <w:widowControl w:val="0"/>
      <w:autoSpaceDE w:val="0"/>
      <w:autoSpaceDN w:val="0"/>
      <w:adjustRightInd w:val="0"/>
      <w:spacing w:before="180" w:after="0" w:line="180" w:lineRule="atLeast"/>
      <w:jc w:val="center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bibtable">
    <w:name w:val=".bibtable"/>
    <w:uiPriority w:val="99"/>
    <w:rsid w:val="00FD11FD"/>
    <w:pPr>
      <w:widowControl w:val="0"/>
      <w:autoSpaceDE w:val="0"/>
      <w:autoSpaceDN w:val="0"/>
      <w:adjustRightInd w:val="0"/>
      <w:spacing w:before="140" w:after="140" w:line="40" w:lineRule="atLeast"/>
      <w:jc w:val="both"/>
    </w:pPr>
    <w:rPr>
      <w:rFonts w:ascii="Helvetica" w:eastAsiaTheme="minorEastAsia" w:hAnsi="Helvetica" w:cs="Helvetica"/>
      <w:color w:val="333333"/>
      <w:sz w:val="12"/>
      <w:szCs w:val="12"/>
      <w:lang w:eastAsia="pl-PL"/>
    </w:rPr>
  </w:style>
  <w:style w:type="paragraph" w:customStyle="1" w:styleId="beckstartboxinfor">
    <w:name w:val=".beckstartboxinfor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dmetricauthor">
    <w:name w:val="td.metric_author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i/>
      <w:iCs/>
      <w:color w:val="000000"/>
      <w:sz w:val="18"/>
      <w:szCs w:val="18"/>
      <w:lang w:eastAsia="pl-PL"/>
    </w:rPr>
  </w:style>
  <w:style w:type="paragraph" w:customStyle="1" w:styleId="tablekomentarzowa">
    <w:name w:val="table.komentarzowa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">
    <w:name w:val="div.para"/>
    <w:uiPriority w:val="99"/>
    <w:rsid w:val="00FD11FD"/>
    <w:pPr>
      <w:widowControl w:val="0"/>
      <w:autoSpaceDE w:val="0"/>
      <w:autoSpaceDN w:val="0"/>
      <w:adjustRightInd w:val="0"/>
      <w:spacing w:before="80" w:after="0" w:line="40" w:lineRule="atLeast"/>
      <w:ind w:right="54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dlegoright">
    <w:name w:val="td.lego_right"/>
    <w:uiPriority w:val="99"/>
    <w:rsid w:val="00FD11FD"/>
    <w:pPr>
      <w:widowControl w:val="0"/>
      <w:autoSpaceDE w:val="0"/>
      <w:autoSpaceDN w:val="0"/>
      <w:adjustRightInd w:val="0"/>
      <w:spacing w:before="120" w:after="120" w:line="40" w:lineRule="atLeast"/>
      <w:ind w:left="120" w:right="12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entry-text">
    <w:name w:val=".entry-tex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60"/>
      <w:jc w:val="both"/>
    </w:pPr>
    <w:rPr>
      <w:rFonts w:ascii="Helvetica" w:eastAsiaTheme="minorEastAsia" w:hAnsi="Helvetica" w:cs="Helvetica"/>
      <w:color w:val="0000FF"/>
      <w:sz w:val="14"/>
      <w:szCs w:val="14"/>
      <w:lang w:eastAsia="pl-PL"/>
    </w:rPr>
  </w:style>
  <w:style w:type="paragraph" w:customStyle="1" w:styleId="tdmetcellright1">
    <w:name w:val="td.metcellright1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120"/>
      <w:jc w:val="righ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ablestartheader">
    <w:name w:val="table.startheader"/>
    <w:uiPriority w:val="99"/>
    <w:rsid w:val="00FD11FD"/>
    <w:pPr>
      <w:widowControl w:val="0"/>
      <w:autoSpaceDE w:val="0"/>
      <w:autoSpaceDN w:val="0"/>
      <w:adjustRightInd w:val="0"/>
      <w:spacing w:after="24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orientacyjna">
    <w:name w:val="div.orientacyjna"/>
    <w:uiPriority w:val="99"/>
    <w:rsid w:val="00FD11FD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beckstartbox1">
    <w:name w:val=".beckstartbox1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modul">
    <w:name w:val="p.modul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b/>
      <w:bCs/>
      <w:color w:val="000000"/>
      <w:sz w:val="16"/>
      <w:szCs w:val="16"/>
      <w:lang w:eastAsia="pl-PL"/>
    </w:rPr>
  </w:style>
  <w:style w:type="paragraph" w:customStyle="1" w:styleId="ramkawaznenazwa">
    <w:name w:val=".ramkawaznenazwa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60" w:right="60"/>
      <w:jc w:val="both"/>
    </w:pPr>
    <w:rPr>
      <w:rFonts w:ascii="Helvetica" w:eastAsiaTheme="minorEastAsia" w:hAnsi="Helvetica" w:cs="Helvetica"/>
      <w:b/>
      <w:bCs/>
      <w:color w:val="FFFFFF"/>
      <w:sz w:val="18"/>
      <w:szCs w:val="18"/>
      <w:lang w:eastAsia="pl-PL"/>
    </w:rPr>
  </w:style>
  <w:style w:type="paragraph" w:customStyle="1" w:styleId="ptocpagenum">
    <w:name w:val="p.tocpagenum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righ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ulorzlistawyrozniona">
    <w:name w:val="ul.orz_lista_wyrozniona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i/>
      <w:iCs/>
      <w:color w:val="000000"/>
      <w:sz w:val="18"/>
      <w:szCs w:val="18"/>
      <w:lang w:eastAsia="pl-PL"/>
    </w:rPr>
  </w:style>
  <w:style w:type="paragraph" w:customStyle="1" w:styleId="trmetrow">
    <w:name w:val="tr.metrow"/>
    <w:uiPriority w:val="99"/>
    <w:rsid w:val="00FD11FD"/>
    <w:pPr>
      <w:widowControl w:val="0"/>
      <w:autoSpaceDE w:val="0"/>
      <w:autoSpaceDN w:val="0"/>
      <w:adjustRightInd w:val="0"/>
      <w:spacing w:before="20" w:after="20" w:line="40" w:lineRule="atLeast"/>
      <w:ind w:left="20" w:right="20"/>
      <w:jc w:val="both"/>
    </w:pPr>
    <w:rPr>
      <w:rFonts w:ascii="Helvetica" w:eastAsiaTheme="minorEastAsia" w:hAnsi="Helvetica" w:cs="Helvetica"/>
      <w:color w:val="000000"/>
      <w:sz w:val="12"/>
      <w:szCs w:val="12"/>
      <w:lang w:eastAsia="pl-PL"/>
    </w:rPr>
  </w:style>
  <w:style w:type="paragraph" w:customStyle="1" w:styleId="psrodtyt5">
    <w:name w:val="p.srodtyt5"/>
    <w:uiPriority w:val="99"/>
    <w:rsid w:val="00FD11FD"/>
    <w:pPr>
      <w:widowControl w:val="0"/>
      <w:autoSpaceDE w:val="0"/>
      <w:autoSpaceDN w:val="0"/>
      <w:adjustRightInd w:val="0"/>
      <w:spacing w:before="40" w:after="0" w:line="40" w:lineRule="atLeast"/>
      <w:ind w:left="70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empautor">
    <w:name w:val=".temp_autor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psrodtyt6">
    <w:name w:val="p.srodtyt6"/>
    <w:uiPriority w:val="99"/>
    <w:rsid w:val="00FD11FD"/>
    <w:pPr>
      <w:widowControl w:val="0"/>
      <w:autoSpaceDE w:val="0"/>
      <w:autoSpaceDN w:val="0"/>
      <w:adjustRightInd w:val="0"/>
      <w:spacing w:before="40" w:after="0" w:line="40" w:lineRule="atLeast"/>
      <w:ind w:left="80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srodtyt7">
    <w:name w:val="p.srodtyt7"/>
    <w:uiPriority w:val="99"/>
    <w:rsid w:val="00FD11FD"/>
    <w:pPr>
      <w:widowControl w:val="0"/>
      <w:autoSpaceDE w:val="0"/>
      <w:autoSpaceDN w:val="0"/>
      <w:adjustRightInd w:val="0"/>
      <w:spacing w:before="40" w:after="0" w:line="40" w:lineRule="atLeast"/>
      <w:ind w:left="92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rowcategory">
    <w:name w:val=".rowcategory"/>
    <w:uiPriority w:val="99"/>
    <w:rsid w:val="00FD11FD"/>
    <w:pPr>
      <w:widowControl w:val="0"/>
      <w:autoSpaceDE w:val="0"/>
      <w:autoSpaceDN w:val="0"/>
      <w:adjustRightInd w:val="0"/>
      <w:spacing w:before="120"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dmetcellleft">
    <w:name w:val="td.metcelllef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808080"/>
      <w:sz w:val="18"/>
      <w:szCs w:val="18"/>
      <w:lang w:eastAsia="pl-PL"/>
    </w:rPr>
  </w:style>
  <w:style w:type="paragraph" w:customStyle="1" w:styleId="psrodtyt1">
    <w:name w:val="p.srodtyt1"/>
    <w:uiPriority w:val="99"/>
    <w:rsid w:val="00FD11FD"/>
    <w:pPr>
      <w:widowControl w:val="0"/>
      <w:autoSpaceDE w:val="0"/>
      <w:autoSpaceDN w:val="0"/>
      <w:adjustRightInd w:val="0"/>
      <w:spacing w:before="60" w:after="0" w:line="40" w:lineRule="atLeast"/>
      <w:ind w:left="260"/>
      <w:jc w:val="both"/>
    </w:pPr>
    <w:rPr>
      <w:rFonts w:ascii="Helvetica" w:eastAsiaTheme="minorEastAsia" w:hAnsi="Helvetica" w:cs="Helvetica"/>
      <w:color w:val="000000"/>
      <w:sz w:val="20"/>
      <w:szCs w:val="20"/>
      <w:lang w:eastAsia="pl-PL"/>
    </w:rPr>
  </w:style>
  <w:style w:type="paragraph" w:customStyle="1" w:styleId="psrodtyt2">
    <w:name w:val="p.srodtyt2"/>
    <w:uiPriority w:val="99"/>
    <w:rsid w:val="00FD11FD"/>
    <w:pPr>
      <w:widowControl w:val="0"/>
      <w:autoSpaceDE w:val="0"/>
      <w:autoSpaceDN w:val="0"/>
      <w:adjustRightInd w:val="0"/>
      <w:spacing w:before="40" w:after="0" w:line="40" w:lineRule="atLeast"/>
      <w:ind w:left="34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srodtyt3">
    <w:name w:val="p.srodtyt3"/>
    <w:uiPriority w:val="99"/>
    <w:rsid w:val="00FD11FD"/>
    <w:pPr>
      <w:widowControl w:val="0"/>
      <w:autoSpaceDE w:val="0"/>
      <w:autoSpaceDN w:val="0"/>
      <w:adjustRightInd w:val="0"/>
      <w:spacing w:before="40" w:after="0" w:line="40" w:lineRule="atLeast"/>
      <w:ind w:left="4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srodtyt4">
    <w:name w:val="p.srodtyt4"/>
    <w:uiPriority w:val="99"/>
    <w:rsid w:val="00FD11FD"/>
    <w:pPr>
      <w:widowControl w:val="0"/>
      <w:autoSpaceDE w:val="0"/>
      <w:autoSpaceDN w:val="0"/>
      <w:adjustRightInd w:val="0"/>
      <w:spacing w:before="40" w:after="0" w:line="40" w:lineRule="atLeast"/>
      <w:ind w:left="58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ablemettable">
    <w:name w:val="table.mettable"/>
    <w:uiPriority w:val="99"/>
    <w:rsid w:val="00FD11FD"/>
    <w:pPr>
      <w:widowControl w:val="0"/>
      <w:autoSpaceDE w:val="0"/>
      <w:autoSpaceDN w:val="0"/>
      <w:adjustRightInd w:val="0"/>
      <w:spacing w:before="180" w:after="180" w:line="40" w:lineRule="atLeast"/>
      <w:ind w:left="180" w:right="18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abela">
    <w:name w:val="tabela"/>
    <w:uiPriority w:val="99"/>
    <w:rsid w:val="00FD11FD"/>
    <w:pPr>
      <w:widowControl w:val="0"/>
      <w:autoSpaceDE w:val="0"/>
      <w:autoSpaceDN w:val="0"/>
      <w:adjustRightInd w:val="0"/>
      <w:spacing w:after="0" w:line="240" w:lineRule="auto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spancytat">
    <w:name w:val="span.cyta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FF00"/>
      <w:sz w:val="18"/>
      <w:szCs w:val="18"/>
      <w:lang w:eastAsia="pl-PL"/>
    </w:rPr>
  </w:style>
  <w:style w:type="paragraph" w:customStyle="1" w:styleId="h2srodpodtytul">
    <w:name w:val="h2.srodpodtytul"/>
    <w:uiPriority w:val="99"/>
    <w:rsid w:val="00FD11FD"/>
    <w:pPr>
      <w:widowControl w:val="0"/>
      <w:autoSpaceDE w:val="0"/>
      <w:autoSpaceDN w:val="0"/>
      <w:adjustRightInd w:val="0"/>
      <w:spacing w:before="120" w:after="80" w:line="40" w:lineRule="atLeast"/>
      <w:jc w:val="center"/>
    </w:pPr>
    <w:rPr>
      <w:rFonts w:ascii="Helvetica" w:eastAsiaTheme="minorEastAsia" w:hAnsi="Helvetica" w:cs="Helvetica"/>
      <w:color w:val="000000"/>
      <w:sz w:val="20"/>
      <w:szCs w:val="20"/>
      <w:lang w:eastAsia="pl-PL"/>
    </w:rPr>
  </w:style>
  <w:style w:type="paragraph" w:customStyle="1" w:styleId="divstronablock">
    <w:name w:val="div.stronablock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ramkaorzeczenietresc">
    <w:name w:val=".ramkaorzeczenietresc"/>
    <w:uiPriority w:val="99"/>
    <w:rsid w:val="00FD11FD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3legoauthor">
    <w:name w:val="h3.lego_author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i/>
      <w:iCs/>
      <w:color w:val="000000"/>
      <w:sz w:val="18"/>
      <w:szCs w:val="18"/>
      <w:lang w:eastAsia="pl-PL"/>
    </w:rPr>
  </w:style>
  <w:style w:type="paragraph" w:customStyle="1" w:styleId="zmtableinner">
    <w:name w:val=".zmtableinner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arttyt">
    <w:name w:val=".arttyt"/>
    <w:uiPriority w:val="99"/>
    <w:rsid w:val="00FD11FD"/>
    <w:pPr>
      <w:widowControl w:val="0"/>
      <w:autoSpaceDE w:val="0"/>
      <w:autoSpaceDN w:val="0"/>
      <w:adjustRightInd w:val="0"/>
      <w:spacing w:after="60" w:line="40" w:lineRule="atLeast"/>
      <w:ind w:right="600"/>
      <w:jc w:val="both"/>
    </w:pPr>
    <w:rPr>
      <w:rFonts w:ascii="Helvetica" w:eastAsiaTheme="minorEastAsia" w:hAnsi="Helvetica" w:cs="Helvetica"/>
      <w:b/>
      <w:bCs/>
      <w:color w:val="000000"/>
      <w:sz w:val="20"/>
      <w:szCs w:val="20"/>
      <w:lang w:eastAsia="pl-PL"/>
    </w:rPr>
  </w:style>
  <w:style w:type="paragraph" w:customStyle="1" w:styleId="zmtablerowheader">
    <w:name w:val=".zmtablerowheader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ramkaorzeczenie">
    <w:name w:val=".ramkaorzeczenie"/>
    <w:uiPriority w:val="99"/>
    <w:rsid w:val="00FD11FD"/>
    <w:pPr>
      <w:widowControl w:val="0"/>
      <w:autoSpaceDE w:val="0"/>
      <w:autoSpaceDN w:val="0"/>
      <w:adjustRightInd w:val="0"/>
      <w:spacing w:before="180" w:after="18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ramkaprzykladnazwa">
    <w:name w:val=".ramkaprzykladnazwa"/>
    <w:uiPriority w:val="99"/>
    <w:rsid w:val="00FD11FD"/>
    <w:pPr>
      <w:widowControl w:val="0"/>
      <w:autoSpaceDE w:val="0"/>
      <w:autoSpaceDN w:val="0"/>
      <w:adjustRightInd w:val="0"/>
      <w:spacing w:before="60" w:after="60" w:line="40" w:lineRule="atLeast"/>
      <w:ind w:left="60" w:right="60"/>
      <w:jc w:val="center"/>
    </w:pPr>
    <w:rPr>
      <w:rFonts w:ascii="Helvetica" w:eastAsiaTheme="minorEastAsia" w:hAnsi="Helvetica" w:cs="Helvetica"/>
      <w:b/>
      <w:bCs/>
      <w:color w:val="000000"/>
      <w:lang w:eastAsia="pl-PL"/>
    </w:rPr>
  </w:style>
  <w:style w:type="paragraph" w:customStyle="1" w:styleId="h1frontpagenadpisius">
    <w:name w:val="h1.frontpage_nadpis_ius"/>
    <w:uiPriority w:val="99"/>
    <w:rsid w:val="00FD11FD"/>
    <w:pPr>
      <w:widowControl w:val="0"/>
      <w:autoSpaceDE w:val="0"/>
      <w:autoSpaceDN w:val="0"/>
      <w:adjustRightInd w:val="0"/>
      <w:spacing w:before="180" w:after="0" w:line="340" w:lineRule="atLeast"/>
      <w:jc w:val="both"/>
    </w:pPr>
    <w:rPr>
      <w:rFonts w:ascii="Helvetica" w:eastAsiaTheme="minorEastAsia" w:hAnsi="Helvetica" w:cs="Helvetica"/>
      <w:color w:val="000000"/>
      <w:sz w:val="28"/>
      <w:szCs w:val="28"/>
      <w:lang w:eastAsia="pl-PL"/>
    </w:rPr>
  </w:style>
  <w:style w:type="paragraph" w:customStyle="1" w:styleId="divpicture">
    <w:name w:val="div.picture"/>
    <w:uiPriority w:val="99"/>
    <w:rsid w:val="00FD11FD"/>
    <w:pPr>
      <w:widowControl w:val="0"/>
      <w:autoSpaceDE w:val="0"/>
      <w:autoSpaceDN w:val="0"/>
      <w:adjustRightInd w:val="0"/>
      <w:spacing w:before="60" w:after="6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ablemaincenter">
    <w:name w:val="table.maincenter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1frontpageautor">
    <w:name w:val="h1.frontpage_autor"/>
    <w:uiPriority w:val="99"/>
    <w:rsid w:val="00FD11FD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Helvetica" w:eastAsiaTheme="minorEastAsia" w:hAnsi="Helvetica" w:cs="Helvetica"/>
      <w:i/>
      <w:iCs/>
      <w:color w:val="000000"/>
      <w:sz w:val="20"/>
      <w:szCs w:val="20"/>
      <w:lang w:eastAsia="pl-PL"/>
    </w:rPr>
  </w:style>
  <w:style w:type="paragraph" w:customStyle="1" w:styleId="tdmetcellright">
    <w:name w:val="td.metcellrigh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120"/>
      <w:jc w:val="righ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main">
    <w:name w:val="p.main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120"/>
      <w:jc w:val="both"/>
    </w:pPr>
    <w:rPr>
      <w:rFonts w:ascii="Helvetica" w:eastAsiaTheme="minorEastAsia" w:hAnsi="Helvetica" w:cs="Helvetica"/>
      <w:b/>
      <w:bCs/>
      <w:color w:val="FFFFFF"/>
      <w:sz w:val="16"/>
      <w:szCs w:val="16"/>
      <w:lang w:eastAsia="pl-PL"/>
    </w:rPr>
  </w:style>
  <w:style w:type="paragraph" w:customStyle="1" w:styleId="iuscell">
    <w:name w:val=".iuscell"/>
    <w:uiPriority w:val="99"/>
    <w:rsid w:val="00FD11FD"/>
    <w:pPr>
      <w:widowControl w:val="0"/>
      <w:autoSpaceDE w:val="0"/>
      <w:autoSpaceDN w:val="0"/>
      <w:adjustRightInd w:val="0"/>
      <w:spacing w:before="40" w:after="40" w:line="40" w:lineRule="atLeast"/>
      <w:ind w:left="40" w:right="4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nrbrzegwide">
    <w:name w:val=".nrbrzegwide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808080"/>
      <w:sz w:val="18"/>
      <w:szCs w:val="18"/>
      <w:lang w:eastAsia="pl-PL"/>
    </w:rPr>
  </w:style>
  <w:style w:type="paragraph" w:customStyle="1" w:styleId="h2proms">
    <w:name w:val="h2.proms"/>
    <w:uiPriority w:val="99"/>
    <w:rsid w:val="00FD11FD"/>
    <w:pPr>
      <w:widowControl w:val="0"/>
      <w:autoSpaceDE w:val="0"/>
      <w:autoSpaceDN w:val="0"/>
      <w:adjustRightInd w:val="0"/>
      <w:spacing w:before="180" w:after="180" w:line="40" w:lineRule="atLeast"/>
      <w:ind w:left="180" w:right="180"/>
      <w:jc w:val="both"/>
    </w:pPr>
    <w:rPr>
      <w:rFonts w:ascii="Helvetica" w:eastAsiaTheme="minorEastAsia" w:hAnsi="Helvetica" w:cs="Helvetica"/>
      <w:b/>
      <w:bCs/>
      <w:color w:val="000000"/>
      <w:sz w:val="20"/>
      <w:szCs w:val="20"/>
      <w:lang w:eastAsia="pl-PL"/>
    </w:rPr>
  </w:style>
  <w:style w:type="paragraph" w:customStyle="1" w:styleId="sub-guides">
    <w:name w:val=".sub-guides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58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2srodpodtytulorz">
    <w:name w:val="h2.srodpodtytulorz"/>
    <w:uiPriority w:val="99"/>
    <w:rsid w:val="00FD11FD"/>
    <w:pPr>
      <w:widowControl w:val="0"/>
      <w:autoSpaceDE w:val="0"/>
      <w:autoSpaceDN w:val="0"/>
      <w:adjustRightInd w:val="0"/>
      <w:spacing w:before="280" w:after="120" w:line="4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orznumer">
    <w:name w:val=".orz_numer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i/>
      <w:iCs/>
      <w:color w:val="000000"/>
      <w:sz w:val="18"/>
      <w:szCs w:val="18"/>
      <w:lang w:eastAsia="pl-PL"/>
    </w:rPr>
  </w:style>
  <w:style w:type="paragraph" w:customStyle="1" w:styleId="ramkaorzeczenienazwa">
    <w:name w:val=".ramkaorzeczenienazwa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60" w:right="60"/>
      <w:jc w:val="both"/>
    </w:pPr>
    <w:rPr>
      <w:rFonts w:ascii="Helvetica" w:eastAsiaTheme="minorEastAsia" w:hAnsi="Helvetica" w:cs="Helvetica"/>
      <w:b/>
      <w:bCs/>
      <w:color w:val="FFFFFF"/>
      <w:sz w:val="18"/>
      <w:szCs w:val="18"/>
      <w:lang w:eastAsia="pl-PL"/>
    </w:rPr>
  </w:style>
  <w:style w:type="paragraph" w:customStyle="1" w:styleId="tdmain">
    <w:name w:val="td.main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FFFFFF"/>
      <w:sz w:val="18"/>
      <w:szCs w:val="18"/>
      <w:lang w:eastAsia="pl-PL"/>
    </w:rPr>
  </w:style>
  <w:style w:type="paragraph" w:customStyle="1" w:styleId="pparorig">
    <w:name w:val="p.parorig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tdmetrictitleimg">
    <w:name w:val="td.metric_title_img"/>
    <w:uiPriority w:val="99"/>
    <w:rsid w:val="00FD11FD"/>
    <w:pPr>
      <w:widowControl w:val="0"/>
      <w:autoSpaceDE w:val="0"/>
      <w:autoSpaceDN w:val="0"/>
      <w:adjustRightInd w:val="0"/>
      <w:spacing w:before="60" w:after="6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showhide">
    <w:name w:val=".showhide"/>
    <w:uiPriority w:val="99"/>
    <w:rsid w:val="00FD11FD"/>
    <w:pPr>
      <w:widowControl w:val="0"/>
      <w:autoSpaceDE w:val="0"/>
      <w:autoSpaceDN w:val="0"/>
      <w:adjustRightInd w:val="0"/>
      <w:spacing w:after="240" w:line="220" w:lineRule="atLeast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h1frontpagenadpis1">
    <w:name w:val="h1.frontpage_nadpis1"/>
    <w:uiPriority w:val="99"/>
    <w:rsid w:val="00FD11FD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Helvetica" w:eastAsiaTheme="minorEastAsia" w:hAnsi="Helvetica" w:cs="Helvetica"/>
      <w:color w:val="000000"/>
      <w:sz w:val="20"/>
      <w:szCs w:val="20"/>
      <w:lang w:eastAsia="pl-PL"/>
    </w:rPr>
  </w:style>
  <w:style w:type="paragraph" w:customStyle="1" w:styleId="divszczegol">
    <w:name w:val="div.szczegol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color w:val="000000"/>
      <w:sz w:val="16"/>
      <w:szCs w:val="16"/>
      <w:lang w:eastAsia="pl-PL"/>
    </w:rPr>
  </w:style>
  <w:style w:type="paragraph" w:customStyle="1" w:styleId="pnaglowekcenter">
    <w:name w:val="p.naglowek_center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center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kompunkt">
    <w:name w:val=".kompunkt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ind w:left="460" w:right="540" w:hanging="26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partyt">
    <w:name w:val=".partyt"/>
    <w:uiPriority w:val="99"/>
    <w:rsid w:val="00FD11FD"/>
    <w:pPr>
      <w:widowControl w:val="0"/>
      <w:autoSpaceDE w:val="0"/>
      <w:autoSpaceDN w:val="0"/>
      <w:adjustRightInd w:val="0"/>
      <w:spacing w:after="60" w:line="40" w:lineRule="atLeast"/>
      <w:ind w:right="540"/>
      <w:jc w:val="both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spanarticletitle">
    <w:name w:val="span.articletitle"/>
    <w:uiPriority w:val="99"/>
    <w:rsid w:val="00FD11FD"/>
    <w:pPr>
      <w:widowControl w:val="0"/>
      <w:autoSpaceDE w:val="0"/>
      <w:autoSpaceDN w:val="0"/>
      <w:adjustRightInd w:val="0"/>
      <w:spacing w:after="0" w:line="40" w:lineRule="atLeast"/>
      <w:jc w:val="both"/>
    </w:pPr>
    <w:rPr>
      <w:rFonts w:ascii="Helvetica" w:eastAsiaTheme="minorEastAsia" w:hAnsi="Helvetica" w:cs="Helvetica"/>
      <w:b/>
      <w:bCs/>
      <w:color w:val="000000"/>
      <w:sz w:val="18"/>
      <w:szCs w:val="18"/>
      <w:lang w:eastAsia="pl-PL"/>
    </w:rPr>
  </w:style>
  <w:style w:type="paragraph" w:customStyle="1" w:styleId="pfrontpageautor">
    <w:name w:val="p.frontpage_autor"/>
    <w:uiPriority w:val="99"/>
    <w:rsid w:val="00FD11FD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Helvetica" w:eastAsiaTheme="minorEastAsia" w:hAnsi="Helvetica" w:cs="Helvetica"/>
      <w:i/>
      <w:iCs/>
      <w:color w:val="000000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67FE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147C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7C1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7920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92044"/>
  </w:style>
  <w:style w:type="paragraph" w:styleId="Stopka">
    <w:name w:val="footer"/>
    <w:basedOn w:val="Normalny"/>
    <w:link w:val="StopkaZnak"/>
    <w:uiPriority w:val="99"/>
    <w:unhideWhenUsed/>
    <w:rsid w:val="007920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92044"/>
  </w:style>
  <w:style w:type="character" w:styleId="Tekstzastpczy">
    <w:name w:val="Placeholder Text"/>
    <w:basedOn w:val="Domylnaczcionkaakapitu"/>
    <w:uiPriority w:val="99"/>
    <w:semiHidden/>
    <w:rsid w:val="004A4DA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15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6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17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88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8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110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45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265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672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7901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20284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053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05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229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695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047688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561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1524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281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1667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4093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402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6548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53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301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007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94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.wikipedia.org/wiki/Sigm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l.wikipedia.org/wiki/Sigm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l.wikipedia.org/wiki/Sigm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l.wikipedia.org/wiki/Sigm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4A79B6-973F-4F86-9019-BA3EFF704B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4055</TotalTime>
  <Pages>10</Pages>
  <Words>2749</Words>
  <Characters>16498</Characters>
  <Application>Microsoft Office Word</Application>
  <DocSecurity>0</DocSecurity>
  <Lines>137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Gmina_2</dc:creator>
  <cp:keywords/>
  <dc:description/>
  <cp:lastModifiedBy>Patrycja P.D.. Dębicka</cp:lastModifiedBy>
  <cp:revision>260</cp:revision>
  <cp:lastPrinted>2020-10-12T08:00:00Z</cp:lastPrinted>
  <dcterms:created xsi:type="dcterms:W3CDTF">2018-06-29T08:13:00Z</dcterms:created>
  <dcterms:modified xsi:type="dcterms:W3CDTF">2020-10-12T08:08:00Z</dcterms:modified>
</cp:coreProperties>
</file>